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04" w:rsidRPr="000D66C2" w:rsidRDefault="00466604" w:rsidP="00466604">
      <w:pPr>
        <w:rPr>
          <w:b/>
        </w:rPr>
      </w:pPr>
      <w:r w:rsidRPr="000D66C2">
        <w:rPr>
          <w:b/>
        </w:rPr>
        <w:t>DODATNE BILJEŠKE EU IZVJEŠTAJ</w:t>
      </w:r>
      <w:r>
        <w:rPr>
          <w:b/>
        </w:rPr>
        <w:t xml:space="preserve"> 01.01-31.12.2025.</w:t>
      </w:r>
    </w:p>
    <w:p w:rsidR="00466604" w:rsidRDefault="00466604" w:rsidP="00466604">
      <w:proofErr w:type="spellStart"/>
      <w:r>
        <w:t>IZVANBILANČNI</w:t>
      </w:r>
      <w:proofErr w:type="spellEnd"/>
      <w:r>
        <w:t xml:space="preserve"> ZAPISI </w:t>
      </w:r>
    </w:p>
    <w:p w:rsidR="00466604" w:rsidRDefault="00466604" w:rsidP="00466604">
      <w:r>
        <w:t>Potraživanja po ugovorima o dodijeljenim bespovratnim sredstvima iz EU fondova  991710</w:t>
      </w:r>
    </w:p>
    <w:p w:rsidR="00466604" w:rsidRDefault="00466604" w:rsidP="00466604">
      <w:r>
        <w:t>Stanje na dan 31.1.22025.</w:t>
      </w:r>
    </w:p>
    <w:p w:rsidR="00466604" w:rsidRPr="000D66C2" w:rsidRDefault="00466604" w:rsidP="00466604">
      <w:pPr>
        <w:rPr>
          <w:b/>
        </w:rPr>
      </w:pPr>
      <w:r>
        <w:t xml:space="preserve">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20"/>
        <w:gridCol w:w="1938"/>
        <w:gridCol w:w="2762"/>
        <w:gridCol w:w="1701"/>
        <w:gridCol w:w="1667"/>
      </w:tblGrid>
      <w:tr w:rsidR="00466604" w:rsidTr="002F5EEA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Datum slanja zahtjeva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Izvor sufinanciranja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Iznos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Očekivano vrijeme realizacije</w:t>
            </w:r>
          </w:p>
        </w:tc>
      </w:tr>
      <w:tr w:rsidR="00466604" w:rsidTr="002F5EEA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24.09.2025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563 Europski fond za regionalni razvoj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04" w:rsidRDefault="00466604" w:rsidP="002F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Poduzetnički inkubator Marčana</w:t>
            </w:r>
          </w:p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1.143.088,50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18.07.2028.</w:t>
            </w:r>
          </w:p>
        </w:tc>
      </w:tr>
      <w:tr w:rsidR="00466604" w:rsidTr="002F5EEA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12.12.2025.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563 Europski fond za regionalni razvoj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Razvoj zelene urbane infrastrukture Općine Marčana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2.767.538,10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31.12.2026.</w:t>
            </w:r>
          </w:p>
        </w:tc>
      </w:tr>
      <w:tr w:rsidR="00466604" w:rsidTr="002F5EEA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563 Europski fond za regionalni razvoj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Rekonstrukcija i prenamjena postojeće zgrade javne i društvene namjene u Malim </w:t>
            </w:r>
            <w:proofErr w:type="spellStart"/>
            <w:r>
              <w:rPr>
                <w:sz w:val="20"/>
                <w:szCs w:val="20"/>
              </w:rPr>
              <w:t>Vareškima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1.600.000,00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Default="00466604" w:rsidP="002F5EE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31.12.2027.</w:t>
            </w:r>
          </w:p>
        </w:tc>
      </w:tr>
      <w:tr w:rsidR="00466604" w:rsidRPr="000D66C2" w:rsidTr="002F5EEA"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04" w:rsidRPr="000D66C2" w:rsidRDefault="00466604" w:rsidP="002F5E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66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604" w:rsidRPr="000D66C2" w:rsidRDefault="00466604" w:rsidP="002F5E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66C2">
              <w:rPr>
                <w:b/>
                <w:sz w:val="20"/>
              </w:rPr>
              <w:fldChar w:fldCharType="begin"/>
            </w:r>
            <w:r w:rsidRPr="000D66C2">
              <w:rPr>
                <w:b/>
                <w:sz w:val="20"/>
                <w:szCs w:val="20"/>
              </w:rPr>
              <w:instrText xml:space="preserve"> =SUM(ABOVE) </w:instrText>
            </w:r>
            <w:r w:rsidRPr="000D66C2">
              <w:rPr>
                <w:b/>
                <w:sz w:val="20"/>
              </w:rPr>
              <w:fldChar w:fldCharType="separate"/>
            </w:r>
            <w:r w:rsidRPr="000D66C2">
              <w:rPr>
                <w:b/>
                <w:noProof/>
                <w:sz w:val="20"/>
                <w:szCs w:val="20"/>
              </w:rPr>
              <w:t>5.510.626,6</w:t>
            </w:r>
            <w:r w:rsidRPr="000D66C2">
              <w:rPr>
                <w:b/>
                <w:sz w:val="20"/>
              </w:rPr>
              <w:fldChar w:fldCharType="end"/>
            </w:r>
            <w:r w:rsidRPr="000D66C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604" w:rsidRPr="000D66C2" w:rsidRDefault="00466604" w:rsidP="002F5EE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6604" w:rsidRDefault="00466604" w:rsidP="00466604">
      <w:pPr>
        <w:jc w:val="center"/>
        <w:rPr>
          <w:b/>
        </w:rPr>
      </w:pPr>
    </w:p>
    <w:p w:rsidR="00466604" w:rsidRDefault="00466604" w:rsidP="00466604">
      <w:pPr>
        <w:rPr>
          <w:b/>
        </w:rPr>
      </w:pPr>
    </w:p>
    <w:p w:rsidR="00466604" w:rsidRDefault="00466604" w:rsidP="00466604">
      <w:pPr>
        <w:rPr>
          <w:b/>
        </w:rPr>
      </w:pPr>
    </w:p>
    <w:p w:rsidR="00466604" w:rsidRDefault="00466604" w:rsidP="00466604">
      <w:pPr>
        <w:rPr>
          <w:b/>
        </w:rPr>
      </w:pPr>
    </w:p>
    <w:p w:rsidR="00466604" w:rsidRPr="000D66C2" w:rsidRDefault="00466604" w:rsidP="00466604">
      <w:pPr>
        <w:rPr>
          <w:b/>
        </w:rPr>
      </w:pPr>
      <w:r w:rsidRPr="000D66C2">
        <w:rPr>
          <w:b/>
        </w:rPr>
        <w:t>DODATNE BILJEŠKE</w:t>
      </w:r>
      <w:r>
        <w:rPr>
          <w:b/>
        </w:rPr>
        <w:t xml:space="preserve"> </w:t>
      </w:r>
      <w:r>
        <w:rPr>
          <w:b/>
          <w:sz w:val="28"/>
        </w:rPr>
        <w:t xml:space="preserve">UZ FINANCIJSKE IZVJEŠTAJE 01.01.-31.12.2025. </w:t>
      </w:r>
    </w:p>
    <w:p w:rsidR="00466604" w:rsidRDefault="00466604" w:rsidP="00466604">
      <w:pPr>
        <w:jc w:val="both"/>
      </w:pPr>
      <w:proofErr w:type="spellStart"/>
      <w:r>
        <w:rPr>
          <w:b/>
        </w:rPr>
        <w:t>Izvanbilančni</w:t>
      </w:r>
      <w:proofErr w:type="spellEnd"/>
      <w:r>
        <w:rPr>
          <w:b/>
        </w:rPr>
        <w:t xml:space="preserve"> zapisi – skupina 99</w:t>
      </w:r>
      <w:r>
        <w:t xml:space="preserve"> obuhvaćaju stavke koje su vezane, ali nisu uključene u bilančne kategorije, i to:</w:t>
      </w:r>
    </w:p>
    <w:p w:rsidR="00466604" w:rsidRDefault="00466604" w:rsidP="00466604">
      <w:pPr>
        <w:pStyle w:val="Odlomakpopisa"/>
        <w:numPr>
          <w:ilvl w:val="0"/>
          <w:numId w:val="2"/>
        </w:numPr>
        <w:jc w:val="both"/>
      </w:pPr>
      <w:r>
        <w:t>tuđa imovina dobivena na korištenje</w:t>
      </w:r>
    </w:p>
    <w:p w:rsidR="00466604" w:rsidRDefault="00466604" w:rsidP="00466604">
      <w:pPr>
        <w:pStyle w:val="Odlomakpopisa"/>
        <w:numPr>
          <w:ilvl w:val="0"/>
          <w:numId w:val="2"/>
        </w:numPr>
        <w:jc w:val="both"/>
      </w:pPr>
      <w:r>
        <w:t>dana jamstva  i instrumenti osiguranja plaćanja</w:t>
      </w:r>
    </w:p>
    <w:p w:rsidR="00466604" w:rsidRDefault="00466604" w:rsidP="00466604">
      <w:pPr>
        <w:pStyle w:val="Odlomakpopisa"/>
        <w:numPr>
          <w:ilvl w:val="0"/>
          <w:numId w:val="2"/>
        </w:numPr>
        <w:jc w:val="both"/>
      </w:pPr>
      <w:r>
        <w:t xml:space="preserve">potencijalne obveze za dana jamstva </w:t>
      </w:r>
    </w:p>
    <w:p w:rsidR="00466604" w:rsidRDefault="00466604" w:rsidP="00466604">
      <w:pPr>
        <w:pStyle w:val="Odlomakpopisa"/>
        <w:numPr>
          <w:ilvl w:val="0"/>
          <w:numId w:val="2"/>
        </w:numPr>
        <w:jc w:val="both"/>
      </w:pPr>
      <w:r>
        <w:t>potencijalne obveze po osnovi sudskih sporova u tijeku</w:t>
      </w:r>
    </w:p>
    <w:p w:rsidR="00466604" w:rsidRDefault="00466604" w:rsidP="00466604">
      <w:pPr>
        <w:pStyle w:val="Odlomakpopisa"/>
        <w:numPr>
          <w:ilvl w:val="0"/>
          <w:numId w:val="2"/>
        </w:numPr>
        <w:jc w:val="both"/>
      </w:pPr>
      <w:r>
        <w:t xml:space="preserve">potraživanja po ugovorima o dodijeljenim </w:t>
      </w:r>
      <w:proofErr w:type="spellStart"/>
      <w:r>
        <w:t>bespovratim</w:t>
      </w:r>
      <w:proofErr w:type="spellEnd"/>
      <w:r>
        <w:t xml:space="preserve"> sredstvima iz EU fondova</w:t>
      </w:r>
    </w:p>
    <w:p w:rsidR="00466604" w:rsidRDefault="00466604" w:rsidP="00466604">
      <w:pPr>
        <w:pStyle w:val="Odlomakpopisa"/>
        <w:numPr>
          <w:ilvl w:val="0"/>
          <w:numId w:val="2"/>
        </w:numPr>
        <w:jc w:val="both"/>
      </w:pPr>
      <w:r>
        <w:t>preuzete obveze po ugovorima o nabavi roba, radova i usluga</w:t>
      </w:r>
    </w:p>
    <w:p w:rsidR="00466604" w:rsidRDefault="00466604" w:rsidP="00466604">
      <w:pPr>
        <w:jc w:val="both"/>
      </w:pPr>
    </w:p>
    <w:p w:rsidR="00466604" w:rsidRDefault="00466604" w:rsidP="00466604">
      <w:pPr>
        <w:jc w:val="both"/>
      </w:pPr>
    </w:p>
    <w:p w:rsidR="00466604" w:rsidRDefault="00466604" w:rsidP="00466604">
      <w:pPr>
        <w:jc w:val="both"/>
      </w:pPr>
    </w:p>
    <w:p w:rsidR="00466604" w:rsidRDefault="00466604" w:rsidP="00466604">
      <w:pPr>
        <w:jc w:val="both"/>
      </w:pPr>
    </w:p>
    <w:p w:rsidR="00466604" w:rsidRDefault="00466604" w:rsidP="00466604">
      <w:pPr>
        <w:jc w:val="both"/>
      </w:pPr>
    </w:p>
    <w:p w:rsidR="00466604" w:rsidRDefault="00466604" w:rsidP="00466604">
      <w:pPr>
        <w:jc w:val="both"/>
      </w:pPr>
    </w:p>
    <w:p w:rsidR="00466604" w:rsidRDefault="00466604" w:rsidP="00466604">
      <w:pPr>
        <w:jc w:val="both"/>
      </w:pPr>
      <w:r>
        <w:lastRenderedPageBreak/>
        <w:t xml:space="preserve">Pregled </w:t>
      </w:r>
      <w:proofErr w:type="spellStart"/>
      <w:r>
        <w:t>izvanbilančnih</w:t>
      </w:r>
      <w:proofErr w:type="spellEnd"/>
      <w:r>
        <w:t xml:space="preserve"> zapisa </w:t>
      </w:r>
    </w:p>
    <w:p w:rsidR="00466604" w:rsidRDefault="00466604" w:rsidP="00466604">
      <w:r>
        <w:t xml:space="preserve">1.tuđa imovina dobivena na korištenje </w:t>
      </w:r>
    </w:p>
    <w:tbl>
      <w:tblPr>
        <w:tblW w:w="8599" w:type="dxa"/>
        <w:jc w:val="center"/>
        <w:tblInd w:w="-1040" w:type="dxa"/>
        <w:tblLook w:val="04A0" w:firstRow="1" w:lastRow="0" w:firstColumn="1" w:lastColumn="0" w:noHBand="0" w:noVBand="1"/>
      </w:tblPr>
      <w:tblGrid>
        <w:gridCol w:w="2126"/>
        <w:gridCol w:w="3921"/>
        <w:gridCol w:w="2552"/>
      </w:tblGrid>
      <w:tr w:rsidR="00466604" w:rsidTr="002F5EEA">
        <w:trPr>
          <w:trHeight w:val="555"/>
          <w:jc w:val="center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Broj računa</w:t>
            </w:r>
          </w:p>
        </w:tc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Stanje 31.12.2025.</w:t>
            </w:r>
          </w:p>
        </w:tc>
      </w:tr>
      <w:tr w:rsidR="00466604" w:rsidTr="002F5EEA">
        <w:trPr>
          <w:trHeight w:val="555"/>
          <w:jc w:val="center"/>
        </w:trPr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991111  </w:t>
            </w:r>
          </w:p>
        </w:tc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466604" w:rsidRDefault="00466604" w:rsidP="002F5E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Ugovor operativni </w:t>
            </w:r>
            <w:proofErr w:type="spellStart"/>
            <w:r>
              <w:rPr>
                <w:color w:val="000000"/>
                <w:sz w:val="18"/>
                <w:szCs w:val="18"/>
              </w:rPr>
              <w:t>leasing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Agram </w:t>
            </w:r>
            <w:proofErr w:type="spellStart"/>
            <w:r>
              <w:rPr>
                <w:color w:val="000000"/>
                <w:sz w:val="18"/>
                <w:szCs w:val="18"/>
              </w:rPr>
              <w:t>leasing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doo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ugovor 52/021/23 od 13.02.2023. 991111 tuđa imovina dobivena na korištenje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26.410,99</w:t>
            </w:r>
          </w:p>
        </w:tc>
      </w:tr>
    </w:tbl>
    <w:p w:rsidR="00466604" w:rsidRDefault="00466604" w:rsidP="00466604">
      <w:pPr>
        <w:jc w:val="both"/>
      </w:pPr>
    </w:p>
    <w:p w:rsidR="00466604" w:rsidRDefault="00466604" w:rsidP="00466604">
      <w:pPr>
        <w:spacing w:line="260" w:lineRule="exact"/>
        <w:jc w:val="both"/>
        <w:rPr>
          <w:spacing w:val="1"/>
          <w:position w:val="-1"/>
          <w:szCs w:val="24"/>
        </w:rPr>
      </w:pPr>
      <w:r>
        <w:rPr>
          <w:spacing w:val="1"/>
          <w:position w:val="-1"/>
          <w:szCs w:val="24"/>
        </w:rPr>
        <w:t>2.dana jamstva i instrumenti osiguranja plaćanja</w:t>
      </w:r>
    </w:p>
    <w:tbl>
      <w:tblPr>
        <w:tblW w:w="10247" w:type="dxa"/>
        <w:jc w:val="center"/>
        <w:tblLook w:val="04A0" w:firstRow="1" w:lastRow="0" w:firstColumn="1" w:lastColumn="0" w:noHBand="0" w:noVBand="1"/>
      </w:tblPr>
      <w:tblGrid>
        <w:gridCol w:w="1381"/>
        <w:gridCol w:w="3921"/>
        <w:gridCol w:w="1440"/>
        <w:gridCol w:w="1320"/>
        <w:gridCol w:w="1160"/>
        <w:gridCol w:w="1320"/>
      </w:tblGrid>
      <w:tr w:rsidR="00466604" w:rsidTr="002F5EEA">
        <w:trPr>
          <w:trHeight w:val="555"/>
          <w:jc w:val="center"/>
        </w:trPr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Broj računa</w:t>
            </w:r>
          </w:p>
        </w:tc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Stanje 01.01.2025.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Povećanje 2025.</w:t>
            </w:r>
          </w:p>
        </w:tc>
        <w:tc>
          <w:tcPr>
            <w:tcW w:w="1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Smanjenje 2025.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Stanje 31.12.2025.</w:t>
            </w:r>
          </w:p>
        </w:tc>
      </w:tr>
      <w:tr w:rsidR="00466604" w:rsidTr="002F5EEA">
        <w:trPr>
          <w:trHeight w:val="555"/>
          <w:jc w:val="center"/>
        </w:trPr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991111/996111</w:t>
            </w:r>
          </w:p>
        </w:tc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:rsidR="00466604" w:rsidRDefault="00466604" w:rsidP="002F5E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Ugovor operativni </w:t>
            </w:r>
            <w:proofErr w:type="spellStart"/>
            <w:r>
              <w:rPr>
                <w:color w:val="000000"/>
                <w:sz w:val="18"/>
                <w:szCs w:val="18"/>
              </w:rPr>
              <w:t>leasing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Agram </w:t>
            </w:r>
            <w:proofErr w:type="spellStart"/>
            <w:r>
              <w:rPr>
                <w:color w:val="000000"/>
                <w:sz w:val="18"/>
                <w:szCs w:val="18"/>
              </w:rPr>
              <w:t>leasing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doo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ugovor 52/021/23 od 13.02.2023.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26.410,99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26.410,99</w:t>
            </w:r>
          </w:p>
        </w:tc>
      </w:tr>
      <w:tr w:rsidR="00466604" w:rsidTr="002F5EEA">
        <w:trPr>
          <w:trHeight w:val="525"/>
          <w:jc w:val="center"/>
        </w:trPr>
        <w:tc>
          <w:tcPr>
            <w:tcW w:w="108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991411/996411</w:t>
            </w:r>
          </w:p>
        </w:tc>
        <w:tc>
          <w:tcPr>
            <w:tcW w:w="39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:rsidR="00466604" w:rsidRDefault="00466604" w:rsidP="002F5E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Istarska županija , sufinanciranje kreditne obveze za izgradnju i opremanje nove Opće bolnice u Puli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132.722,81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132.722,81</w:t>
            </w:r>
          </w:p>
        </w:tc>
      </w:tr>
      <w:tr w:rsidR="00466604" w:rsidTr="002F5EEA">
        <w:trPr>
          <w:trHeight w:val="525"/>
          <w:jc w:val="center"/>
        </w:trPr>
        <w:tc>
          <w:tcPr>
            <w:tcW w:w="108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991414/996414</w:t>
            </w:r>
          </w:p>
        </w:tc>
        <w:tc>
          <w:tcPr>
            <w:tcW w:w="39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:rsidR="00466604" w:rsidRDefault="00466604" w:rsidP="002F5E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Erste&amp;</w:t>
            </w:r>
            <w:proofErr w:type="spellStart"/>
            <w:r>
              <w:rPr>
                <w:color w:val="000000"/>
                <w:sz w:val="18"/>
                <w:szCs w:val="18"/>
              </w:rPr>
              <w:t>Steiermärkische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bank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d.d., zaduženje uvećano za ugovorene kamate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1.118.127,02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1.118.127,02</w:t>
            </w:r>
          </w:p>
        </w:tc>
      </w:tr>
      <w:tr w:rsidR="00466604" w:rsidTr="002F5EEA">
        <w:trPr>
          <w:trHeight w:val="252"/>
          <w:jc w:val="center"/>
        </w:trPr>
        <w:tc>
          <w:tcPr>
            <w:tcW w:w="108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991415/996415</w:t>
            </w:r>
          </w:p>
        </w:tc>
        <w:tc>
          <w:tcPr>
            <w:tcW w:w="39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:rsidR="00466604" w:rsidRDefault="00466604" w:rsidP="002F5E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Instrument plaćanja Agram </w:t>
            </w:r>
            <w:proofErr w:type="spellStart"/>
            <w:r>
              <w:rPr>
                <w:color w:val="000000"/>
                <w:sz w:val="18"/>
                <w:szCs w:val="18"/>
              </w:rPr>
              <w:t>leasing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doo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2.000,00</w:t>
            </w:r>
          </w:p>
        </w:tc>
      </w:tr>
      <w:tr w:rsidR="00466604" w:rsidTr="002F5EEA">
        <w:trPr>
          <w:trHeight w:val="300"/>
          <w:jc w:val="center"/>
        </w:trPr>
        <w:tc>
          <w:tcPr>
            <w:tcW w:w="108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2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  <w:hideMark/>
          </w:tcPr>
          <w:p w:rsidR="00466604" w:rsidRDefault="00466604" w:rsidP="002F5E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UKUPNO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1.279.260,82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>1.279.260,82</w:t>
            </w:r>
            <w:r>
              <w:rPr>
                <w:color w:val="000000"/>
                <w:sz w:val="18"/>
                <w:szCs w:val="18"/>
              </w:rPr>
              <w:fldChar w:fldCharType="end"/>
            </w:r>
            <w:r>
              <w:rPr>
                <w:color w:val="000000"/>
                <w:sz w:val="18"/>
                <w:szCs w:val="18"/>
              </w:rPr>
              <w:fldChar w:fldCharType="begin"/>
            </w:r>
            <w:r>
              <w:rPr>
                <w:color w:val="000000"/>
                <w:sz w:val="18"/>
                <w:szCs w:val="18"/>
              </w:rPr>
              <w:instrText xml:space="preserve"> =SUM(ABOVE) </w:instrText>
            </w:r>
            <w:r>
              <w:rPr>
                <w:color w:val="000000"/>
                <w:sz w:val="18"/>
                <w:szCs w:val="18"/>
              </w:rPr>
              <w:fldChar w:fldCharType="separate"/>
            </w:r>
            <w:r>
              <w:rPr>
                <w:noProof/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466604" w:rsidRDefault="00466604" w:rsidP="00466604"/>
    <w:p w:rsidR="00466604" w:rsidRDefault="00466604" w:rsidP="00466604">
      <w:r>
        <w:t xml:space="preserve">3.potencijalne obveze za dano jamstvo Mandalena </w:t>
      </w:r>
      <w:proofErr w:type="spellStart"/>
      <w:r>
        <w:t>doo</w:t>
      </w:r>
      <w:proofErr w:type="spellEnd"/>
    </w:p>
    <w:tbl>
      <w:tblPr>
        <w:tblW w:w="10247" w:type="dxa"/>
        <w:jc w:val="center"/>
        <w:tblLook w:val="04A0" w:firstRow="1" w:lastRow="0" w:firstColumn="1" w:lastColumn="0" w:noHBand="0" w:noVBand="1"/>
      </w:tblPr>
      <w:tblGrid>
        <w:gridCol w:w="1381"/>
        <w:gridCol w:w="3921"/>
        <w:gridCol w:w="1346"/>
        <w:gridCol w:w="1227"/>
        <w:gridCol w:w="1114"/>
        <w:gridCol w:w="1258"/>
      </w:tblGrid>
      <w:tr w:rsidR="00466604" w:rsidTr="002F5EEA">
        <w:trPr>
          <w:trHeight w:val="555"/>
          <w:jc w:val="center"/>
        </w:trPr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Broj  računa</w:t>
            </w:r>
          </w:p>
        </w:tc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Stanje 01.01.2025.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Povećanje 2025.</w:t>
            </w:r>
          </w:p>
        </w:tc>
        <w:tc>
          <w:tcPr>
            <w:tcW w:w="1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Smanjenje 2025.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Stanje 31.12.2025.</w:t>
            </w:r>
          </w:p>
        </w:tc>
      </w:tr>
      <w:tr w:rsidR="00466604" w:rsidTr="002F5EEA">
        <w:trPr>
          <w:trHeight w:val="555"/>
          <w:jc w:val="center"/>
        </w:trPr>
        <w:tc>
          <w:tcPr>
            <w:tcW w:w="10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991211/996211</w:t>
            </w:r>
          </w:p>
        </w:tc>
        <w:tc>
          <w:tcPr>
            <w:tcW w:w="3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:rsidR="00466604" w:rsidRDefault="00466604" w:rsidP="002F5EEA">
            <w:pPr>
              <w:rPr>
                <w:sz w:val="20"/>
              </w:rPr>
            </w:pPr>
            <w:r>
              <w:t xml:space="preserve">Potencijalne obveze za dano jamstvo Mandalena </w:t>
            </w:r>
            <w:proofErr w:type="spellStart"/>
            <w:r>
              <w:t>doo</w:t>
            </w:r>
            <w:proofErr w:type="spellEnd"/>
          </w:p>
          <w:p w:rsidR="00466604" w:rsidRDefault="00466604" w:rsidP="002F5E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69.803,63</w:t>
            </w:r>
          </w:p>
        </w:tc>
        <w:tc>
          <w:tcPr>
            <w:tcW w:w="11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26.385,43</w:t>
            </w:r>
          </w:p>
        </w:tc>
        <w:tc>
          <w:tcPr>
            <w:tcW w:w="13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466604" w:rsidRDefault="00466604" w:rsidP="002F5EE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43.418,20</w:t>
            </w:r>
          </w:p>
        </w:tc>
      </w:tr>
    </w:tbl>
    <w:p w:rsidR="00466604" w:rsidRDefault="00466604" w:rsidP="00466604">
      <w:pPr>
        <w:sectPr w:rsidR="004666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500" w:type="dxa"/>
        <w:tblInd w:w="93" w:type="dxa"/>
        <w:tblLook w:val="04A0" w:firstRow="1" w:lastRow="0" w:firstColumn="1" w:lastColumn="0" w:noHBand="0" w:noVBand="1"/>
      </w:tblPr>
      <w:tblGrid>
        <w:gridCol w:w="524"/>
        <w:gridCol w:w="960"/>
        <w:gridCol w:w="1540"/>
        <w:gridCol w:w="1520"/>
        <w:gridCol w:w="1120"/>
        <w:gridCol w:w="3100"/>
        <w:gridCol w:w="2140"/>
        <w:gridCol w:w="2340"/>
        <w:gridCol w:w="1340"/>
      </w:tblGrid>
      <w:tr w:rsidR="00EA28A2" w:rsidRPr="006B1C22" w:rsidTr="002F5EEA">
        <w:trPr>
          <w:trHeight w:val="2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4.</w:t>
            </w:r>
          </w:p>
        </w:tc>
        <w:tc>
          <w:tcPr>
            <w:tcW w:w="10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b/>
                <w:bCs/>
                <w:color w:val="000000"/>
                <w:sz w:val="16"/>
                <w:szCs w:val="16"/>
              </w:rPr>
              <w:t>IZVANBILANČNI</w:t>
            </w:r>
            <w:proofErr w:type="spellEnd"/>
            <w:r w:rsidRPr="006B1C22">
              <w:rPr>
                <w:b/>
                <w:bCs/>
                <w:color w:val="000000"/>
                <w:sz w:val="16"/>
                <w:szCs w:val="16"/>
              </w:rPr>
              <w:t xml:space="preserve"> ZAPISI - POTENCIJALNE OBVEZE PO OSNOVI SUDSKIH </w:t>
            </w:r>
            <w:proofErr w:type="spellStart"/>
            <w:r w:rsidRPr="006B1C22">
              <w:rPr>
                <w:b/>
                <w:bCs/>
                <w:color w:val="000000"/>
                <w:sz w:val="16"/>
                <w:szCs w:val="16"/>
              </w:rPr>
              <w:t>SPORORA</w:t>
            </w:r>
            <w:proofErr w:type="spellEnd"/>
            <w:r w:rsidRPr="006B1C22">
              <w:rPr>
                <w:b/>
                <w:bCs/>
                <w:color w:val="000000"/>
                <w:sz w:val="16"/>
                <w:szCs w:val="16"/>
              </w:rPr>
              <w:t xml:space="preserve"> U TIJEKU   991510 / 996510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A28A2" w:rsidRPr="006B1C22" w:rsidTr="002F5EEA">
        <w:trPr>
          <w:trHeight w:val="225"/>
        </w:trPr>
        <w:tc>
          <w:tcPr>
            <w:tcW w:w="14500" w:type="dxa"/>
            <w:gridSpan w:val="9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Prilog 1. - Evidencija (popis) predmeta - evidencija sudskih sporova u tijeku na 31/12/25.</w:t>
            </w:r>
          </w:p>
        </w:tc>
      </w:tr>
      <w:tr w:rsidR="00EA28A2" w:rsidRPr="006B1C22" w:rsidTr="002F5EEA">
        <w:trPr>
          <w:trHeight w:val="67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R.br.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Tužitelj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Tuženik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Nadležni sud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Broj predmeta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Opis prirode sudskog spora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Vrijednost spora – procjena financijskog učinka za Općinu Marčana EUR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Procijenjeno vrijeme odljeva ili priljeva sredstava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Napomena – status predmeta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I.P.D.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R.C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Š.M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Š.M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. Š.C.L.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Š.J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p-711/22-48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1.327,22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D.P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 nekretnina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1.327,22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A.C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Brisanja upisa i uspostave prijašnjeg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zemljoknjižnog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stanja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C.P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Utvrđenja,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zk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 upisa i dr.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M.Z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M.B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M.B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M.R.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1.327,22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R.C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 i ispravka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585"/>
        </w:trPr>
        <w:tc>
          <w:tcPr>
            <w:tcW w:w="4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N.J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činidbe i utvrđenja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22.000,00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10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R.C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 dosjelošću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1.990,84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C.E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 dosjelošću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20.360,00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R.D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S.S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1.327,22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L.S.J.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Pili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1.327,23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I.R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Općinsku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Š.O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Općina Marčana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Općinski sud u Puli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radi utvrđivanja prava vlasništva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 godina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 rješavanju</w:t>
            </w:r>
          </w:p>
        </w:tc>
      </w:tr>
      <w:tr w:rsidR="00EA28A2" w:rsidRPr="006B1C22" w:rsidTr="002F5EEA">
        <w:trPr>
          <w:trHeight w:val="210"/>
        </w:trPr>
        <w:tc>
          <w:tcPr>
            <w:tcW w:w="8680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147.286,95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EA28A2" w:rsidRDefault="00EA28A2" w:rsidP="00EA28A2"/>
    <w:p w:rsidR="00EA28A2" w:rsidRDefault="00EA28A2" w:rsidP="00EA28A2"/>
    <w:p w:rsidR="00EA28A2" w:rsidRDefault="00EA28A2" w:rsidP="00EA28A2">
      <w:bookmarkStart w:id="0" w:name="_GoBack"/>
      <w:bookmarkEnd w:id="0"/>
    </w:p>
    <w:tbl>
      <w:tblPr>
        <w:tblW w:w="14976" w:type="dxa"/>
        <w:tblInd w:w="93" w:type="dxa"/>
        <w:tblLook w:val="04A0" w:firstRow="1" w:lastRow="0" w:firstColumn="1" w:lastColumn="0" w:noHBand="0" w:noVBand="1"/>
      </w:tblPr>
      <w:tblGrid>
        <w:gridCol w:w="536"/>
        <w:gridCol w:w="1422"/>
        <w:gridCol w:w="1181"/>
        <w:gridCol w:w="3709"/>
        <w:gridCol w:w="3615"/>
        <w:gridCol w:w="1411"/>
        <w:gridCol w:w="1571"/>
        <w:gridCol w:w="1531"/>
      </w:tblGrid>
      <w:tr w:rsidR="00EA28A2" w:rsidRPr="006B1C22" w:rsidTr="002F5EEA">
        <w:trPr>
          <w:trHeight w:val="30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Default="00EA28A2" w:rsidP="00EA28A2">
            <w:pPr>
              <w:pStyle w:val="Odlomakpopisa"/>
              <w:numPr>
                <w:ilvl w:val="0"/>
                <w:numId w:val="5"/>
              </w:num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850A9">
              <w:rPr>
                <w:b/>
                <w:bCs/>
                <w:color w:val="000000"/>
                <w:sz w:val="18"/>
                <w:szCs w:val="18"/>
              </w:rPr>
              <w:t>IZVANBILANČNI</w:t>
            </w:r>
            <w:proofErr w:type="spellEnd"/>
            <w:r w:rsidRPr="000850A9">
              <w:rPr>
                <w:b/>
                <w:bCs/>
                <w:color w:val="000000"/>
                <w:sz w:val="18"/>
                <w:szCs w:val="18"/>
              </w:rPr>
              <w:t xml:space="preserve"> ZAPISI PREUZETE OBVEZE PO </w:t>
            </w:r>
            <w:proofErr w:type="spellStart"/>
            <w:r w:rsidRPr="000850A9">
              <w:rPr>
                <w:b/>
                <w:bCs/>
                <w:color w:val="000000"/>
                <w:sz w:val="18"/>
                <w:szCs w:val="18"/>
              </w:rPr>
              <w:t>UGOVORIIMA</w:t>
            </w:r>
            <w:proofErr w:type="spellEnd"/>
            <w:r w:rsidRPr="000850A9">
              <w:rPr>
                <w:b/>
                <w:bCs/>
                <w:color w:val="000000"/>
                <w:sz w:val="18"/>
                <w:szCs w:val="18"/>
              </w:rPr>
              <w:t xml:space="preserve"> O NABAVI ROBA, RADOVA I USLUGA PREKO UGOVORA</w:t>
            </w:r>
          </w:p>
          <w:p w:rsidR="00EA28A2" w:rsidRPr="000850A9" w:rsidRDefault="00EA28A2" w:rsidP="002F5EEA">
            <w:pPr>
              <w:pStyle w:val="Odlomakpopisa"/>
              <w:rPr>
                <w:b/>
                <w:bCs/>
                <w:color w:val="000000"/>
                <w:sz w:val="18"/>
                <w:szCs w:val="18"/>
              </w:rPr>
            </w:pPr>
            <w:r w:rsidRPr="000850A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50A9">
              <w:rPr>
                <w:b/>
                <w:bCs/>
                <w:color w:val="000000"/>
                <w:sz w:val="18"/>
                <w:szCs w:val="18"/>
              </w:rPr>
              <w:t>IZVANBILANČNI</w:t>
            </w:r>
            <w:proofErr w:type="spellEnd"/>
            <w:r w:rsidRPr="000850A9">
              <w:rPr>
                <w:b/>
                <w:bCs/>
                <w:color w:val="000000"/>
                <w:sz w:val="18"/>
                <w:szCs w:val="18"/>
              </w:rPr>
              <w:t xml:space="preserve"> ZAPIS   991520 / 996520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EA28A2" w:rsidRPr="006B1C22" w:rsidTr="002F5EEA">
        <w:trPr>
          <w:trHeight w:val="1260"/>
        </w:trPr>
        <w:tc>
          <w:tcPr>
            <w:tcW w:w="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R.br.</w:t>
            </w:r>
          </w:p>
        </w:tc>
        <w:tc>
          <w:tcPr>
            <w:tcW w:w="14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KLASA</w:t>
            </w:r>
          </w:p>
        </w:tc>
        <w:tc>
          <w:tcPr>
            <w:tcW w:w="11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Datum sklapanja ugovora</w:t>
            </w:r>
          </w:p>
        </w:tc>
        <w:tc>
          <w:tcPr>
            <w:tcW w:w="3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Dobavljač</w:t>
            </w:r>
          </w:p>
        </w:tc>
        <w:tc>
          <w:tcPr>
            <w:tcW w:w="361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Vrsta usluge, robe, radova</w:t>
            </w:r>
          </w:p>
        </w:tc>
        <w:tc>
          <w:tcPr>
            <w:tcW w:w="14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Iznos s PDV-om</w:t>
            </w:r>
          </w:p>
        </w:tc>
        <w:tc>
          <w:tcPr>
            <w:tcW w:w="157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IZVRŠENO 2025.</w:t>
            </w:r>
          </w:p>
        </w:tc>
        <w:tc>
          <w:tcPr>
            <w:tcW w:w="153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PRIJENOS ZA IZVRŠENJE U 2026. GODINU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404-01/25-01/04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17.1.2025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MANDALENA d. o. 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izgradnja javne rasvjete tijekom 2025.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7.875,00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6.875,00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1.000,00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406-02/25-01/07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1.2.2025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ISTRA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FERRUM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Sanacija zgrade župnog ureda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Rakalj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37.106,50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37.106,50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3.2.2025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ISTRA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-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FERRUM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Sanacija fasade zgrade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k.č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. *276 k.o.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Rakalj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58.430,00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58.430,00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340-01/25-01/05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3.2.2025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Županijska uprava za ceste Istarske županije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sufinanciranje programa izvanrednog održavanja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11.3.2025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UniCredit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Leasing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Croatia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Osobni automobil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23.459,91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2.924,48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20.535,43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406-02/25-01/08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12.3.2025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PRONGRAD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BIRO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Usluge projektiranja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31.875,00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31.875,00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406-02/25-01/10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26.3.2025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PRONGRAD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BIRO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Projektna dokumentacija za zgrade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48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325-02/25-01/05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1.4.2025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Vodovod Pula-Labin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doo</w:t>
            </w:r>
            <w:proofErr w:type="spellEnd"/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Financiranje izrade dokumentacije za vodovod Filipana-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Divšići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15.250,00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15.250,00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16.4.2025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VIA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ING d. o. 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Usluge projektiranja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15.087,50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15.087,50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406-02/25-01/17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29.4.2025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b/>
                <w:bCs/>
                <w:color w:val="000000"/>
                <w:sz w:val="16"/>
                <w:szCs w:val="16"/>
              </w:rPr>
              <w:t>TGT</w:t>
            </w:r>
            <w:proofErr w:type="spellEnd"/>
            <w:r w:rsidRPr="006B1C22">
              <w:rPr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B1C22">
              <w:rPr>
                <w:b/>
                <w:bCs/>
                <w:color w:val="000000"/>
                <w:sz w:val="16"/>
                <w:szCs w:val="16"/>
              </w:rPr>
              <w:t>ADRIATIK</w:t>
            </w:r>
            <w:proofErr w:type="spellEnd"/>
            <w:r w:rsidRPr="006B1C22">
              <w:rPr>
                <w:b/>
                <w:bCs/>
                <w:color w:val="000000"/>
                <w:sz w:val="16"/>
                <w:szCs w:val="16"/>
              </w:rPr>
              <w:t xml:space="preserve"> d.o.o. 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Održavanje javne rasvjete na nogometnom igralištu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11.496,19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11.496,19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406-02/25-01/16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6.5.2025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ArheoDoc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Radovi na arheološkom lokalitetu „Stari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Rakalj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406-02/25-01/15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6.5.2025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MACUKA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d. o. 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Radovi na arheološkom lokalitetu „Stari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Rakalj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“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25.718,75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25.718,75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6.5.2025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MACUKA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d. o. 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Sanacija kulturne baštine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Mutvoranu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37.487,50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37.487,50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48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7.5.2025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CENTAR ZA ULAGANJA EURO KONZALTING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Usluga izrade studija i savjetodavne usluge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406-02/25-01/09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13.5.2025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b/>
                <w:bCs/>
                <w:color w:val="000000"/>
                <w:sz w:val="16"/>
                <w:szCs w:val="16"/>
              </w:rPr>
              <w:t>TGT</w:t>
            </w:r>
            <w:proofErr w:type="spellEnd"/>
            <w:r w:rsidRPr="006B1C22">
              <w:rPr>
                <w:b/>
                <w:bCs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6B1C22">
              <w:rPr>
                <w:b/>
                <w:bCs/>
                <w:color w:val="000000"/>
                <w:sz w:val="16"/>
                <w:szCs w:val="16"/>
              </w:rPr>
              <w:t>ADRIATIK</w:t>
            </w:r>
            <w:proofErr w:type="spellEnd"/>
            <w:r w:rsidRPr="006B1C22">
              <w:rPr>
                <w:b/>
                <w:bCs/>
                <w:color w:val="000000"/>
                <w:sz w:val="16"/>
                <w:szCs w:val="16"/>
              </w:rPr>
              <w:t xml:space="preserve"> d.o.o. 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Izgradnja vodospreme na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k.č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>. 508/1 k.o. Marčana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174.733,90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153.401,16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21.332,74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20.5.2025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MARANA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TRANSPORTI, obrt za prijevoz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Rekonstrukcija nerazvrstane ceste na k.č.2362 k.o.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Rakalj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117.931,25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117.931,25</w:t>
            </w:r>
          </w:p>
        </w:tc>
      </w:tr>
      <w:tr w:rsidR="00EA28A2" w:rsidRPr="006B1C22" w:rsidTr="002F5EEA">
        <w:trPr>
          <w:trHeight w:val="48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10.6.2025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CESTA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Izvanredno održavanje i sanacija nerazvrstanih cesta na području Općine Marčana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1.020.809,06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482.306,35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538.502,71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16.6.2025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CEN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TOURS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Piprema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projekata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11.250,00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11.250,00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4.7.2025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ADRIA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EDU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Piprema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projekata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11.612,50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8.612,50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7.7.2025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SIGNAL SISTEM d. o. 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Ostali manji zahvati  na rekonstrukciji nerazvrstanih cesta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4.722,00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4.722,00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406-02/25-01/29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8.7.2025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DA &amp; NE KLIMATIZACIJA j.d.o.o.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Dodatna ulaganja u općinske nekretnine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16.239,31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16.239,31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10.7.2025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NOVI URBANIZAM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Izrada e Prostornog plana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31.875,00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31.875,00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7.8.2025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HOLT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ING. d.o.o.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Nabava i montaža opreme za dječje igralište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lastRenderedPageBreak/>
              <w:t>Loborika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lastRenderedPageBreak/>
              <w:t>43.540,00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43.540,00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lastRenderedPageBreak/>
              <w:t>24.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406-02/25-01/33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8.8.2025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PROJEKT JEDNAKO RAZVOJ d.o.o.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Piprema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projekata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4.250,00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4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25.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sz w:val="16"/>
                <w:szCs w:val="16"/>
              </w:rPr>
            </w:pPr>
            <w:r w:rsidRPr="006B1C22">
              <w:rPr>
                <w:sz w:val="16"/>
                <w:szCs w:val="16"/>
              </w:rPr>
              <w:t>406-02/25-01/31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6B1C22">
              <w:rPr>
                <w:sz w:val="16"/>
                <w:szCs w:val="16"/>
              </w:rPr>
              <w:t>13.8.2025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6B1C22">
              <w:rPr>
                <w:sz w:val="16"/>
                <w:szCs w:val="16"/>
              </w:rPr>
              <w:t>PRONGRAD</w:t>
            </w:r>
            <w:proofErr w:type="spellEnd"/>
            <w:r w:rsidRPr="006B1C22">
              <w:rPr>
                <w:sz w:val="16"/>
                <w:szCs w:val="16"/>
              </w:rPr>
              <w:t xml:space="preserve"> BIRO d.o.o.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Usluga izrade glavnog projekta za izgradnju nerazvrstane prometnice u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Raklju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A28A2" w:rsidRPr="006B1C22" w:rsidTr="002F5EEA">
        <w:trPr>
          <w:trHeight w:val="48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26.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406-02/25-01/39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3.11.2025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VIA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ING d. o. o.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Usluga izrade glavnog projekta za prometnu površinu raskrižje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ŽC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5119 i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LC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50174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18.812,50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18.812,50</w:t>
            </w:r>
          </w:p>
        </w:tc>
      </w:tr>
      <w:tr w:rsidR="00EA28A2" w:rsidRPr="006B1C22" w:rsidTr="002F5EEA">
        <w:trPr>
          <w:trHeight w:val="480"/>
        </w:trPr>
        <w:tc>
          <w:tcPr>
            <w:tcW w:w="536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27.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406-02/25-01/38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3.11.2025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6B1C22">
              <w:rPr>
                <w:color w:val="000000"/>
                <w:sz w:val="16"/>
                <w:szCs w:val="16"/>
              </w:rPr>
              <w:t>VIA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ING d. o. o.</w:t>
            </w:r>
          </w:p>
        </w:tc>
        <w:tc>
          <w:tcPr>
            <w:tcW w:w="3615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Usluga izrade glavnog projekta za prometnu površinu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LC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50174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21.625,00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21.625,00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28.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406-02/25-01/41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28.11.2025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KREATIVNE TEHNOLOGIJE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Izgradnja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fotonaponskih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elektrana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55.837,03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44.669,63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11.167,40</w:t>
            </w:r>
          </w:p>
        </w:tc>
      </w:tr>
      <w:tr w:rsidR="00EA28A2" w:rsidRPr="006B1C22" w:rsidTr="002F5EEA">
        <w:trPr>
          <w:trHeight w:val="240"/>
        </w:trPr>
        <w:tc>
          <w:tcPr>
            <w:tcW w:w="53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29.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406-02/25-01/40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28.11.2025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KREATIVNE TEHNOLOGIJE d.o.o.</w:t>
            </w:r>
          </w:p>
        </w:tc>
        <w:tc>
          <w:tcPr>
            <w:tcW w:w="361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 xml:space="preserve">Izgradnja </w:t>
            </w:r>
            <w:proofErr w:type="spellStart"/>
            <w:r w:rsidRPr="006B1C22">
              <w:rPr>
                <w:color w:val="000000"/>
                <w:sz w:val="16"/>
                <w:szCs w:val="16"/>
              </w:rPr>
              <w:t>fotonaponskih</w:t>
            </w:r>
            <w:proofErr w:type="spellEnd"/>
            <w:r w:rsidRPr="006B1C22">
              <w:rPr>
                <w:color w:val="000000"/>
                <w:sz w:val="16"/>
                <w:szCs w:val="16"/>
              </w:rPr>
              <w:t xml:space="preserve"> elektrana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22.022,00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17.617,60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A28A2" w:rsidRPr="006B1C22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6B1C22">
              <w:rPr>
                <w:color w:val="000000"/>
                <w:sz w:val="16"/>
                <w:szCs w:val="16"/>
              </w:rPr>
              <w:t>4.404,40</w:t>
            </w:r>
          </w:p>
        </w:tc>
      </w:tr>
      <w:tr w:rsidR="00EA28A2" w:rsidRPr="006B1C22" w:rsidTr="002F5EEA">
        <w:trPr>
          <w:trHeight w:val="453"/>
        </w:trPr>
        <w:tc>
          <w:tcPr>
            <w:tcW w:w="10463" w:type="dxa"/>
            <w:gridSpan w:val="5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:rsidR="00EA28A2" w:rsidRPr="006B1C22" w:rsidRDefault="00EA28A2" w:rsidP="002F5EE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B1C22">
              <w:rPr>
                <w:b/>
                <w:bCs/>
                <w:color w:val="000000"/>
                <w:sz w:val="16"/>
                <w:szCs w:val="16"/>
              </w:rPr>
              <w:t xml:space="preserve">ZBROJ  </w:t>
            </w:r>
            <w:r>
              <w:rPr>
                <w:b/>
                <w:bCs/>
                <w:color w:val="000000"/>
                <w:sz w:val="16"/>
                <w:szCs w:val="16"/>
              </w:rPr>
              <w:t>/</w:t>
            </w:r>
            <w:r w:rsidRPr="006B1C22">
              <w:rPr>
                <w:b/>
                <w:bCs/>
                <w:color w:val="000000"/>
                <w:sz w:val="16"/>
                <w:szCs w:val="16"/>
              </w:rPr>
              <w:t xml:space="preserve">UGOVORENO </w:t>
            </w:r>
            <w:r>
              <w:rPr>
                <w:b/>
                <w:bCs/>
                <w:color w:val="000000"/>
                <w:sz w:val="16"/>
                <w:szCs w:val="16"/>
              </w:rPr>
              <w:t>/IZVRŠENO/ PRIJENOS U 2026.</w:t>
            </w:r>
          </w:p>
          <w:p w:rsidR="00EA28A2" w:rsidRPr="006B1C22" w:rsidRDefault="00EA28A2" w:rsidP="002F5EE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1.976.045,90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1.133.937,47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:rsidR="00EA28A2" w:rsidRPr="006B1C22" w:rsidRDefault="00EA28A2" w:rsidP="002F5EE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B1C22">
              <w:rPr>
                <w:b/>
                <w:bCs/>
                <w:color w:val="000000"/>
                <w:sz w:val="16"/>
                <w:szCs w:val="16"/>
              </w:rPr>
              <w:t>842.108,43</w:t>
            </w:r>
          </w:p>
        </w:tc>
      </w:tr>
    </w:tbl>
    <w:p w:rsidR="00EA28A2" w:rsidRDefault="00EA28A2" w:rsidP="00EA28A2">
      <w:pPr>
        <w:rPr>
          <w:sz w:val="16"/>
          <w:szCs w:val="16"/>
        </w:rPr>
      </w:pPr>
    </w:p>
    <w:p w:rsidR="00EA28A2" w:rsidRDefault="00EA28A2" w:rsidP="00EA28A2">
      <w:pPr>
        <w:rPr>
          <w:sz w:val="16"/>
          <w:szCs w:val="16"/>
        </w:rPr>
      </w:pPr>
    </w:p>
    <w:p w:rsidR="00EA28A2" w:rsidRPr="006B1C22" w:rsidRDefault="00EA28A2" w:rsidP="00EA28A2">
      <w:pPr>
        <w:rPr>
          <w:sz w:val="16"/>
          <w:szCs w:val="16"/>
        </w:rPr>
      </w:pPr>
    </w:p>
    <w:tbl>
      <w:tblPr>
        <w:tblW w:w="13900" w:type="dxa"/>
        <w:tblInd w:w="93" w:type="dxa"/>
        <w:tblLook w:val="04A0" w:firstRow="1" w:lastRow="0" w:firstColumn="1" w:lastColumn="0" w:noHBand="0" w:noVBand="1"/>
      </w:tblPr>
      <w:tblGrid>
        <w:gridCol w:w="960"/>
        <w:gridCol w:w="986"/>
        <w:gridCol w:w="3340"/>
        <w:gridCol w:w="3520"/>
        <w:gridCol w:w="1240"/>
        <w:gridCol w:w="787"/>
        <w:gridCol w:w="868"/>
        <w:gridCol w:w="1323"/>
        <w:gridCol w:w="1060"/>
      </w:tblGrid>
      <w:tr w:rsidR="00EA28A2" w:rsidRPr="000850A9" w:rsidTr="002F5EEA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387A74" w:rsidRDefault="00EA28A2" w:rsidP="002F5EEA">
            <w:pPr>
              <w:ind w:left="360"/>
              <w:rPr>
                <w:b/>
                <w:bCs/>
                <w:color w:val="000000"/>
                <w:sz w:val="18"/>
                <w:szCs w:val="18"/>
              </w:rPr>
            </w:pPr>
            <w:r w:rsidRPr="00387A74">
              <w:rPr>
                <w:b/>
                <w:bCs/>
                <w:color w:val="000000"/>
                <w:sz w:val="16"/>
                <w:szCs w:val="16"/>
              </w:rPr>
              <w:t>7.</w:t>
            </w:r>
            <w:r w:rsidRPr="00387A7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87A74">
              <w:rPr>
                <w:b/>
                <w:bCs/>
                <w:color w:val="000000"/>
                <w:sz w:val="18"/>
                <w:szCs w:val="18"/>
              </w:rPr>
              <w:t>IZVANBILANČNI</w:t>
            </w:r>
            <w:proofErr w:type="spellEnd"/>
            <w:r w:rsidRPr="00387A74">
              <w:rPr>
                <w:b/>
                <w:bCs/>
                <w:color w:val="000000"/>
                <w:sz w:val="18"/>
                <w:szCs w:val="18"/>
              </w:rPr>
              <w:t xml:space="preserve"> ZAPISI PREUZETE OBVEZE PO </w:t>
            </w:r>
            <w:proofErr w:type="spellStart"/>
            <w:r w:rsidRPr="00387A74">
              <w:rPr>
                <w:b/>
                <w:bCs/>
                <w:color w:val="000000"/>
                <w:sz w:val="18"/>
                <w:szCs w:val="18"/>
              </w:rPr>
              <w:t>UGOVORIIMA</w:t>
            </w:r>
            <w:proofErr w:type="spellEnd"/>
            <w:r w:rsidRPr="00387A74">
              <w:rPr>
                <w:b/>
                <w:bCs/>
                <w:color w:val="000000"/>
                <w:sz w:val="18"/>
                <w:szCs w:val="18"/>
              </w:rPr>
              <w:t xml:space="preserve"> O NABAVI ROBA, RADOVA I USLUGA PREKO </w:t>
            </w:r>
            <w:r>
              <w:rPr>
                <w:b/>
                <w:bCs/>
                <w:color w:val="000000"/>
                <w:sz w:val="18"/>
                <w:szCs w:val="18"/>
              </w:rPr>
              <w:t>NARUDŽBENICA</w:t>
            </w:r>
          </w:p>
          <w:p w:rsidR="00EA28A2" w:rsidRPr="000850A9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A28A2" w:rsidRPr="000850A9" w:rsidTr="002F5EEA">
        <w:trPr>
          <w:trHeight w:val="2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A28A2" w:rsidRPr="000850A9" w:rsidTr="002F5EEA">
        <w:trPr>
          <w:trHeight w:val="1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Broj narudžbenice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Datum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Dobavljač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Iznos bez PDV-a EUR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PDV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Iznos sa               PDV-om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i/>
                <w:iCs/>
                <w:color w:val="000000"/>
                <w:sz w:val="16"/>
                <w:szCs w:val="16"/>
              </w:rPr>
              <w:t>REALIZIRANO</w:t>
            </w: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2025.</w:t>
            </w:r>
          </w:p>
        </w:tc>
        <w:tc>
          <w:tcPr>
            <w:tcW w:w="10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i/>
                <w:iCs/>
                <w:color w:val="000000"/>
                <w:sz w:val="16"/>
                <w:szCs w:val="16"/>
              </w:rPr>
              <w:t>OTVORENO 31.12.2025.</w:t>
            </w:r>
          </w:p>
        </w:tc>
      </w:tr>
      <w:tr w:rsidR="00EA28A2" w:rsidRPr="000850A9" w:rsidTr="002F5EE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59/2025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12.03.2025.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MOBES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KVALITETA D.O.O.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projekt upravljanja imovinom V2,opcija 3/održavanje u periodu 01.04.25.-31.03.2026.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1.125,00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375,00</w:t>
            </w:r>
          </w:p>
        </w:tc>
      </w:tr>
      <w:tr w:rsidR="00EA28A2" w:rsidRPr="000850A9" w:rsidTr="002F5EE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94/2025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11.04.2025.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VIA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ING D.O.O.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izrada projektne dokumentacije-prometnih elaborata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3.000,00</w:t>
            </w:r>
          </w:p>
        </w:tc>
      </w:tr>
      <w:tr w:rsidR="00EA28A2" w:rsidRPr="000850A9" w:rsidTr="002F5EE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158/2025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2.7.2025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A.G.G. DOO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registar nerazvrstanih cesta općine Marčana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2.000,00</w:t>
            </w:r>
          </w:p>
        </w:tc>
      </w:tr>
      <w:tr w:rsidR="00EA28A2" w:rsidRPr="000850A9" w:rsidTr="002F5EEA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165/2025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10.7.2025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AGG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GEODETSKA USLUGA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FILIPANA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DRUŠTVENI DOM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1.220,00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305,00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1.525,00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1.525,00</w:t>
            </w:r>
          </w:p>
        </w:tc>
      </w:tr>
      <w:tr w:rsidR="00EA28A2" w:rsidRPr="000850A9" w:rsidTr="002F5EE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195/2025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14.8.2025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KAPPO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STUDIO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izrada idejnog rješenja-placa u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Krnici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8.800,00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11.000,00</w:t>
            </w:r>
          </w:p>
        </w:tc>
      </w:tr>
      <w:tr w:rsidR="00EA28A2" w:rsidRPr="000850A9" w:rsidTr="002F5EEA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lastRenderedPageBreak/>
              <w:t>236/2025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29.9.2025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SULEK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ponuda za izradu procijene zakupnine za poslovni prostor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Orbanići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>,Filipana 976/1, Marčana 2743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1.125,00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1.125,00</w:t>
            </w:r>
          </w:p>
        </w:tc>
      </w:tr>
      <w:tr w:rsidR="00EA28A2" w:rsidRPr="000850A9" w:rsidTr="002F5EEA">
        <w:trPr>
          <w:trHeight w:val="6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237/2025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29.9.2025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SULEK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ponude za izradu procijene zakupnine za poslovni prostor koji Općina Marčana ima namjeru dati u zakup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Rakalj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1816/3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112,50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562,50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562,50</w:t>
            </w:r>
          </w:p>
        </w:tc>
      </w:tr>
      <w:tr w:rsidR="00EA28A2" w:rsidRPr="000850A9" w:rsidTr="002F5EE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242/2025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1.10.2025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BURIĆ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doo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dokumentacija za izgradnju prometnice u Kavranu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kč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579/1, 679/14 i dr. KO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KAVRAN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2.649,59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662,40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3.311,99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3.311,99</w:t>
            </w:r>
          </w:p>
        </w:tc>
      </w:tr>
      <w:tr w:rsidR="00EA28A2" w:rsidRPr="000850A9" w:rsidTr="002F5EEA">
        <w:trPr>
          <w:trHeight w:val="4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253/2025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14.10.2025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AGG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formiranje gradilišta Poduzetnički inkubator Marčana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820,00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205,00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1.025,00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1.025,00</w:t>
            </w:r>
          </w:p>
        </w:tc>
      </w:tr>
      <w:tr w:rsidR="00EA28A2" w:rsidRPr="000850A9" w:rsidTr="002F5EE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254/2025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14.10.2025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AGG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rekonstrukcija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NCP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638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Rakalj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490,00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122,50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612,50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612,50</w:t>
            </w:r>
          </w:p>
        </w:tc>
      </w:tr>
      <w:tr w:rsidR="00EA28A2" w:rsidRPr="000850A9" w:rsidTr="002F5EEA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270/2025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4.11.2025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ODVJETNIČKI URED PUH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odvjetničke usluge,izrada nacrta i završnih verzija odluke o grobljima i odluke o upravitelju groblja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2.500,00</w:t>
            </w:r>
          </w:p>
        </w:tc>
      </w:tr>
      <w:tr w:rsidR="00EA28A2" w:rsidRPr="000850A9" w:rsidTr="002F5EEA">
        <w:trPr>
          <w:trHeight w:val="11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278/2025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24.11.2025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URED OVLAŠTENOG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INŽINJERA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GRAĐEVINARSTVA PREDRAG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MIHOVILOVIĆ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izrada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idejinog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riješenja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utvrđivanje posebnih uvjeta građenja te glavnog i izvedbenog građevinskog projekta sa troškovnikom,izrada geodetske podloge za projektiranje izrada elaborata zaštite od požara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1.250,00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6.250,00</w:t>
            </w:r>
          </w:p>
        </w:tc>
      </w:tr>
      <w:tr w:rsidR="00EA28A2" w:rsidRPr="000850A9" w:rsidTr="002F5EEA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294/2025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18.12.2025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PE.PER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ponuda za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elektro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nadzor nad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jednost.građevinom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>-sunčana elektrana se Općina Marčana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375,00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1.875,00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1.875,00</w:t>
            </w:r>
          </w:p>
        </w:tc>
      </w:tr>
      <w:tr w:rsidR="00EA28A2" w:rsidRPr="000850A9" w:rsidTr="002F5EEA">
        <w:trPr>
          <w:trHeight w:val="6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295/2025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18.12.2025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proofErr w:type="spellStart"/>
            <w:r w:rsidRPr="000850A9">
              <w:rPr>
                <w:color w:val="000000"/>
                <w:sz w:val="16"/>
                <w:szCs w:val="16"/>
              </w:rPr>
              <w:t>PE.PER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D.O.O.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ponuda za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elektro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nadzor nad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jednost.građevinom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-sunčana elektrana se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DV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Vrtuljak Marčana2500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625,00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3.125,00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3.125,00</w:t>
            </w:r>
          </w:p>
        </w:tc>
      </w:tr>
      <w:tr w:rsidR="00EA28A2" w:rsidRPr="000850A9" w:rsidTr="002F5EEA">
        <w:trPr>
          <w:trHeight w:val="2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296/2025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23.12.2025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NASTAVNI ZAVOD ZA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JZ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IŽ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 xml:space="preserve">deratizacija žohara </w:t>
            </w:r>
            <w:proofErr w:type="spellStart"/>
            <w:r w:rsidRPr="000850A9">
              <w:rPr>
                <w:color w:val="000000"/>
                <w:sz w:val="16"/>
                <w:szCs w:val="16"/>
              </w:rPr>
              <w:t>Krnica</w:t>
            </w:r>
            <w:proofErr w:type="spellEnd"/>
            <w:r w:rsidRPr="000850A9">
              <w:rPr>
                <w:color w:val="000000"/>
                <w:sz w:val="16"/>
                <w:szCs w:val="16"/>
              </w:rPr>
              <w:t xml:space="preserve"> 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260,00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325,00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color w:val="000000"/>
                <w:sz w:val="16"/>
                <w:szCs w:val="16"/>
              </w:rPr>
            </w:pPr>
            <w:r w:rsidRPr="000850A9">
              <w:rPr>
                <w:color w:val="000000"/>
                <w:sz w:val="16"/>
                <w:szCs w:val="16"/>
              </w:rPr>
              <w:t>325,00</w:t>
            </w:r>
          </w:p>
        </w:tc>
      </w:tr>
      <w:tr w:rsidR="00EA28A2" w:rsidRPr="000850A9" w:rsidTr="002F5EEA">
        <w:trPr>
          <w:trHeight w:val="2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 xml:space="preserve">UKUPNO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>31.789,59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>7.947,40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>39.736,99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>1.125,00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8A2" w:rsidRPr="000850A9" w:rsidRDefault="00EA28A2" w:rsidP="002F5EEA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850A9">
              <w:rPr>
                <w:b/>
                <w:bCs/>
                <w:color w:val="000000"/>
                <w:sz w:val="16"/>
                <w:szCs w:val="16"/>
              </w:rPr>
              <w:t>38.611,99</w:t>
            </w:r>
          </w:p>
        </w:tc>
      </w:tr>
    </w:tbl>
    <w:p w:rsidR="00EA28A2" w:rsidRDefault="00EA28A2" w:rsidP="00EA28A2"/>
    <w:p w:rsidR="00466604" w:rsidRDefault="00466604" w:rsidP="00466604">
      <w:pPr>
        <w:sectPr w:rsidR="00466604" w:rsidSect="00466604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466604" w:rsidRDefault="00466604" w:rsidP="00466604"/>
    <w:p w:rsidR="00466604" w:rsidRDefault="00466604">
      <w:r>
        <w:br w:type="page"/>
      </w:r>
    </w:p>
    <w:p w:rsidR="009405AB" w:rsidRDefault="009405AB"/>
    <w:sectPr w:rsidR="009405AB" w:rsidSect="0046660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C32"/>
    <w:multiLevelType w:val="hybridMultilevel"/>
    <w:tmpl w:val="7EBA32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15CAC"/>
    <w:multiLevelType w:val="hybridMultilevel"/>
    <w:tmpl w:val="7EBA32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96BDA"/>
    <w:multiLevelType w:val="hybridMultilevel"/>
    <w:tmpl w:val="99D0549A"/>
    <w:name w:val="disc"/>
    <w:lvl w:ilvl="0" w:tplc="186C4938">
      <w:start w:val="1"/>
      <w:numFmt w:val="bullet"/>
      <w:lvlText w:val="•"/>
      <w:lvlJc w:val="left"/>
      <w:pPr>
        <w:ind w:left="720" w:hanging="360"/>
      </w:pPr>
    </w:lvl>
    <w:lvl w:ilvl="1" w:tplc="5AEA4E36">
      <w:start w:val="1"/>
      <w:numFmt w:val="bullet"/>
      <w:lvlText w:val="•"/>
      <w:lvlJc w:val="left"/>
      <w:pPr>
        <w:ind w:left="1440" w:hanging="360"/>
      </w:pPr>
    </w:lvl>
    <w:lvl w:ilvl="2" w:tplc="E0DCFED2">
      <w:start w:val="1"/>
      <w:numFmt w:val="bullet"/>
      <w:lvlText w:val="•"/>
      <w:lvlJc w:val="left"/>
      <w:pPr>
        <w:ind w:left="2160" w:hanging="360"/>
      </w:pPr>
    </w:lvl>
    <w:lvl w:ilvl="3" w:tplc="6C2436FC">
      <w:start w:val="1"/>
      <w:numFmt w:val="bullet"/>
      <w:lvlText w:val="•"/>
      <w:lvlJc w:val="left"/>
      <w:pPr>
        <w:ind w:left="2880" w:hanging="360"/>
      </w:pPr>
    </w:lvl>
    <w:lvl w:ilvl="4" w:tplc="F000B268">
      <w:start w:val="1"/>
      <w:numFmt w:val="bullet"/>
      <w:lvlText w:val="•"/>
      <w:lvlJc w:val="left"/>
      <w:pPr>
        <w:ind w:left="3600" w:hanging="360"/>
      </w:pPr>
    </w:lvl>
    <w:lvl w:ilvl="5" w:tplc="E834A882">
      <w:start w:val="1"/>
      <w:numFmt w:val="bullet"/>
      <w:lvlText w:val="•"/>
      <w:lvlJc w:val="left"/>
      <w:pPr>
        <w:ind w:left="4320" w:hanging="360"/>
      </w:pPr>
    </w:lvl>
    <w:lvl w:ilvl="6" w:tplc="2A76345E">
      <w:start w:val="1"/>
      <w:numFmt w:val="bullet"/>
      <w:lvlText w:val="•"/>
      <w:lvlJc w:val="left"/>
      <w:pPr>
        <w:ind w:left="5040" w:hanging="360"/>
      </w:pPr>
    </w:lvl>
    <w:lvl w:ilvl="7" w:tplc="8A404622">
      <w:start w:val="1"/>
      <w:numFmt w:val="bullet"/>
      <w:lvlText w:val="•"/>
      <w:lvlJc w:val="left"/>
      <w:pPr>
        <w:ind w:left="5760" w:hanging="360"/>
      </w:pPr>
    </w:lvl>
    <w:lvl w:ilvl="8" w:tplc="04EA07F6">
      <w:start w:val="1"/>
      <w:numFmt w:val="bullet"/>
      <w:lvlText w:val="•"/>
      <w:lvlJc w:val="left"/>
      <w:pPr>
        <w:ind w:left="6480" w:hanging="360"/>
      </w:pPr>
    </w:lvl>
  </w:abstractNum>
  <w:abstractNum w:abstractNumId="3">
    <w:nsid w:val="7F3733F2"/>
    <w:multiLevelType w:val="hybridMultilevel"/>
    <w:tmpl w:val="7EBA32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04"/>
    <w:rsid w:val="00466604"/>
    <w:rsid w:val="009405AB"/>
    <w:rsid w:val="00EA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uiPriority w:val="34"/>
    <w:qFormat/>
    <w:rsid w:val="00466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466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uiPriority w:val="34"/>
    <w:qFormat/>
    <w:rsid w:val="00466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59"/>
    <w:rsid w:val="00466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2026-03-03T09:54:00Z</dcterms:created>
  <dcterms:modified xsi:type="dcterms:W3CDTF">2026-03-03T09:56:00Z</dcterms:modified>
</cp:coreProperties>
</file>