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F365FEA" w14:textId="77777777" w:rsidR="00CE5374" w:rsidRPr="005A2C80" w:rsidRDefault="00CE5374" w:rsidP="00CE5374">
      <w:pPr>
        <w:rPr>
          <w:b/>
        </w:rPr>
      </w:pPr>
      <w:bookmarkStart w:id="0" w:name="_GoBack"/>
      <w:bookmarkEnd w:id="0"/>
    </w:p>
    <w:p w14:paraId="640A7FD4" w14:textId="77777777" w:rsidR="00CE5374" w:rsidRPr="005A2C80" w:rsidRDefault="00CE5374" w:rsidP="00CE5374"/>
    <w:p w14:paraId="01D6D08B" w14:textId="77777777" w:rsidR="00CE5374" w:rsidRPr="005A2C80" w:rsidRDefault="00CE5374" w:rsidP="00CE5374"/>
    <w:p w14:paraId="290B26E2" w14:textId="7F93417B" w:rsidR="00CE5374" w:rsidRPr="00846E6B" w:rsidRDefault="00CE5374" w:rsidP="00CE5374">
      <w:pPr>
        <w:spacing w:before="100" w:beforeAutospacing="1" w:after="100" w:afterAutospacing="1"/>
        <w:jc w:val="center"/>
      </w:pPr>
      <w:r w:rsidRPr="00800C52">
        <w:rPr>
          <w:noProof/>
        </w:rPr>
        <w:drawing>
          <wp:inline distT="0" distB="0" distL="0" distR="0" wp14:anchorId="245C2CFB" wp14:editId="6F3D9F7B">
            <wp:extent cx="2571750" cy="2686050"/>
            <wp:effectExtent l="0" t="0" r="0" b="0"/>
            <wp:docPr id="180467982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71750" cy="2686050"/>
                    </a:xfrm>
                    <a:prstGeom prst="rect">
                      <a:avLst/>
                    </a:prstGeom>
                    <a:noFill/>
                    <a:ln>
                      <a:noFill/>
                    </a:ln>
                  </pic:spPr>
                </pic:pic>
              </a:graphicData>
            </a:graphic>
          </wp:inline>
        </w:drawing>
      </w:r>
    </w:p>
    <w:p w14:paraId="2BDF8366" w14:textId="77777777" w:rsidR="00CE5374" w:rsidRDefault="00CE5374" w:rsidP="00CE5374">
      <w:pPr>
        <w:rPr>
          <w:b/>
        </w:rPr>
      </w:pPr>
    </w:p>
    <w:p w14:paraId="38C09BA0" w14:textId="77777777" w:rsidR="00CE5374" w:rsidRPr="005A2C80" w:rsidRDefault="00CE5374" w:rsidP="00CE5374">
      <w:pPr>
        <w:rPr>
          <w:b/>
        </w:rPr>
      </w:pPr>
    </w:p>
    <w:p w14:paraId="501F0C1C" w14:textId="77777777" w:rsidR="00CE5374" w:rsidRPr="005A2C80" w:rsidRDefault="00CE5374" w:rsidP="00CE5374">
      <w:pPr>
        <w:rPr>
          <w:b/>
        </w:rPr>
      </w:pPr>
    </w:p>
    <w:p w14:paraId="522076D9" w14:textId="77777777" w:rsidR="00CE5374" w:rsidRPr="005A2C80" w:rsidRDefault="00CE5374" w:rsidP="00CE5374">
      <w:pPr>
        <w:rPr>
          <w:b/>
        </w:rPr>
      </w:pPr>
    </w:p>
    <w:p w14:paraId="427C3328" w14:textId="77777777" w:rsidR="00CE5374" w:rsidRPr="005A2C80" w:rsidRDefault="00CE5374" w:rsidP="00CE5374"/>
    <w:p w14:paraId="31C35495" w14:textId="77777777" w:rsidR="00CE5374" w:rsidRPr="005A2C80" w:rsidRDefault="00CE5374" w:rsidP="00CE5374">
      <w:pPr>
        <w:keepNext/>
        <w:numPr>
          <w:ilvl w:val="1"/>
          <w:numId w:val="1"/>
        </w:numPr>
        <w:jc w:val="center"/>
        <w:outlineLvl w:val="1"/>
        <w:rPr>
          <w:b/>
          <w:sz w:val="32"/>
        </w:rPr>
      </w:pPr>
      <w:r w:rsidRPr="005A2C80">
        <w:rPr>
          <w:rFonts w:ascii="Bookman Old Style" w:hAnsi="Bookman Old Style" w:cs="Bookman Old Style"/>
          <w:b/>
          <w:i/>
          <w:sz w:val="72"/>
        </w:rPr>
        <w:t>SLUŽBENE NOVINE</w:t>
      </w:r>
    </w:p>
    <w:p w14:paraId="2D90A3CF" w14:textId="77777777" w:rsidR="00CE5374" w:rsidRPr="005A2C80" w:rsidRDefault="00CE5374" w:rsidP="00CE5374">
      <w:pPr>
        <w:keepNext/>
        <w:numPr>
          <w:ilvl w:val="1"/>
          <w:numId w:val="1"/>
        </w:numPr>
        <w:jc w:val="center"/>
        <w:outlineLvl w:val="1"/>
        <w:rPr>
          <w:b/>
          <w:sz w:val="32"/>
        </w:rPr>
      </w:pPr>
      <w:r w:rsidRPr="005A2C80">
        <w:rPr>
          <w:rFonts w:ascii="Bookman Old Style" w:hAnsi="Bookman Old Style" w:cs="Bookman Old Style"/>
          <w:b/>
          <w:i/>
          <w:sz w:val="72"/>
        </w:rPr>
        <w:t>OPĆINE MARČANA</w:t>
      </w:r>
    </w:p>
    <w:p w14:paraId="20E90136" w14:textId="77777777" w:rsidR="00CE5374" w:rsidRPr="005A2C80" w:rsidRDefault="00CE5374" w:rsidP="00CE5374">
      <w:pPr>
        <w:rPr>
          <w:rFonts w:ascii="Bookman Old Style" w:hAnsi="Bookman Old Style" w:cs="Bookman Old Style"/>
          <w:i/>
          <w:sz w:val="36"/>
        </w:rPr>
      </w:pPr>
    </w:p>
    <w:p w14:paraId="25E03342" w14:textId="77777777" w:rsidR="00CE5374" w:rsidRPr="005A2C80" w:rsidRDefault="00CE5374" w:rsidP="00CE5374">
      <w:pPr>
        <w:rPr>
          <w:rFonts w:ascii="Bookman Old Style" w:hAnsi="Bookman Old Style" w:cs="Bookman Old Style"/>
          <w:i/>
          <w:sz w:val="36"/>
        </w:rPr>
      </w:pPr>
    </w:p>
    <w:p w14:paraId="251B3F1F" w14:textId="77777777" w:rsidR="00CE5374" w:rsidRPr="005A2C80" w:rsidRDefault="00CE5374" w:rsidP="00CE5374">
      <w:pPr>
        <w:rPr>
          <w:sz w:val="36"/>
        </w:rPr>
      </w:pPr>
    </w:p>
    <w:p w14:paraId="2151616E" w14:textId="77777777" w:rsidR="00CE5374" w:rsidRPr="005A2C80" w:rsidRDefault="00CE5374" w:rsidP="00CE5374">
      <w:pPr>
        <w:rPr>
          <w:sz w:val="36"/>
        </w:rPr>
      </w:pPr>
    </w:p>
    <w:p w14:paraId="4A137248" w14:textId="77777777" w:rsidR="00CE5374" w:rsidRPr="005A2C80" w:rsidRDefault="00CE5374" w:rsidP="00CE5374">
      <w:pPr>
        <w:rPr>
          <w:sz w:val="36"/>
        </w:rPr>
      </w:pPr>
    </w:p>
    <w:p w14:paraId="67140C45" w14:textId="2165A204" w:rsidR="00CE5374" w:rsidRPr="005A2C80" w:rsidRDefault="00CE5374" w:rsidP="00CE5374">
      <w:pPr>
        <w:keepNext/>
        <w:numPr>
          <w:ilvl w:val="2"/>
          <w:numId w:val="1"/>
        </w:numPr>
        <w:outlineLvl w:val="2"/>
        <w:rPr>
          <w:b/>
        </w:rPr>
      </w:pPr>
      <w:r w:rsidRPr="005A2C80">
        <w:rPr>
          <w:b/>
          <w:sz w:val="36"/>
        </w:rPr>
        <w:t xml:space="preserve">BROJ  </w:t>
      </w:r>
      <w:r w:rsidR="00F23AD1">
        <w:rPr>
          <w:b/>
          <w:sz w:val="36"/>
        </w:rPr>
        <w:t>2</w:t>
      </w:r>
      <w:r w:rsidRPr="005A2C80">
        <w:rPr>
          <w:b/>
          <w:sz w:val="36"/>
        </w:rPr>
        <w:t>/202</w:t>
      </w:r>
      <w:r w:rsidR="00B039F7">
        <w:rPr>
          <w:b/>
          <w:sz w:val="36"/>
        </w:rPr>
        <w:t>6</w:t>
      </w:r>
      <w:r w:rsidRPr="005A2C80">
        <w:rPr>
          <w:b/>
          <w:sz w:val="36"/>
        </w:rPr>
        <w:t xml:space="preserve">                                  ISSN 1845-948X</w:t>
      </w:r>
    </w:p>
    <w:p w14:paraId="0727A449" w14:textId="3351C1D9" w:rsidR="00CE5374" w:rsidRPr="005A2C80" w:rsidRDefault="00CE5374" w:rsidP="00CE5374">
      <w:pPr>
        <w:keepNext/>
        <w:numPr>
          <w:ilvl w:val="0"/>
          <w:numId w:val="1"/>
        </w:numPr>
        <w:jc w:val="both"/>
        <w:outlineLvl w:val="0"/>
        <w:rPr>
          <w:u w:val="single"/>
        </w:rPr>
      </w:pPr>
      <w:r w:rsidRPr="005A2C80">
        <w:rPr>
          <w:u w:val="single"/>
        </w:rPr>
        <w:t>GODINA XX</w:t>
      </w:r>
      <w:r>
        <w:rPr>
          <w:u w:val="single"/>
        </w:rPr>
        <w:t>VI</w:t>
      </w:r>
      <w:r w:rsidR="00A71DCE">
        <w:rPr>
          <w:u w:val="single"/>
        </w:rPr>
        <w:t>I</w:t>
      </w:r>
      <w:r w:rsidR="00B039F7">
        <w:rPr>
          <w:u w:val="single"/>
        </w:rPr>
        <w:t>I</w:t>
      </w:r>
    </w:p>
    <w:p w14:paraId="16D6499B" w14:textId="77777777" w:rsidR="00CE5374" w:rsidRPr="005A2C80" w:rsidRDefault="00CE5374" w:rsidP="00CE5374">
      <w:pPr>
        <w:pBdr>
          <w:top w:val="none" w:sz="0" w:space="0" w:color="000000"/>
          <w:left w:val="none" w:sz="0" w:space="0" w:color="000000"/>
          <w:bottom w:val="single" w:sz="12" w:space="1" w:color="000000"/>
          <w:right w:val="none" w:sz="0" w:space="0" w:color="000000"/>
        </w:pBdr>
      </w:pPr>
    </w:p>
    <w:p w14:paraId="35D284EB" w14:textId="77777777" w:rsidR="00CE5374" w:rsidRPr="005A2C80" w:rsidRDefault="00CE5374" w:rsidP="00CE5374"/>
    <w:p w14:paraId="6841FB64" w14:textId="0D8DF688" w:rsidR="00CE5374" w:rsidRPr="005A2C80" w:rsidRDefault="00CE5374" w:rsidP="00CE5374">
      <w:r w:rsidRPr="005A2C80">
        <w:t xml:space="preserve">DATUM UMNOŽAVANJA:                                      </w:t>
      </w:r>
      <w:bookmarkStart w:id="1" w:name="_Hlk157760242"/>
      <w:r w:rsidR="00F23AD1">
        <w:t>Petak</w:t>
      </w:r>
      <w:r>
        <w:t xml:space="preserve">, </w:t>
      </w:r>
      <w:r w:rsidR="00F23AD1">
        <w:t>30</w:t>
      </w:r>
      <w:r>
        <w:t xml:space="preserve">. </w:t>
      </w:r>
      <w:r w:rsidR="00A71DCE">
        <w:t>siječnja</w:t>
      </w:r>
      <w:r w:rsidRPr="005A2C80">
        <w:t xml:space="preserve"> </w:t>
      </w:r>
      <w:r>
        <w:t>202</w:t>
      </w:r>
      <w:r w:rsidR="00B039F7">
        <w:t>6</w:t>
      </w:r>
      <w:r w:rsidRPr="005A2C80">
        <w:t>.</w:t>
      </w:r>
      <w:bookmarkEnd w:id="1"/>
    </w:p>
    <w:p w14:paraId="46562B3B" w14:textId="77777777" w:rsidR="00CE5374" w:rsidRPr="005A2C80" w:rsidRDefault="00CE5374" w:rsidP="00CE5374"/>
    <w:p w14:paraId="72C55298" w14:textId="77777777" w:rsidR="00CE5374" w:rsidRPr="005A2C80" w:rsidRDefault="00CE5374" w:rsidP="00CE5374">
      <w:r w:rsidRPr="005A2C80">
        <w:t>NAKLADA:                                                                 20 primjeraka</w:t>
      </w:r>
    </w:p>
    <w:p w14:paraId="16FE7B18" w14:textId="77777777" w:rsidR="00CE5374" w:rsidRPr="005A2C80" w:rsidRDefault="00CE5374" w:rsidP="00CE5374">
      <w:r w:rsidRPr="005A2C80">
        <w:t xml:space="preserve"> </w:t>
      </w:r>
    </w:p>
    <w:p w14:paraId="3BC51485" w14:textId="77777777" w:rsidR="00CE5374" w:rsidRPr="005A2C80" w:rsidRDefault="00CE5374" w:rsidP="00CE5374">
      <w:pPr>
        <w:pBdr>
          <w:top w:val="none" w:sz="0" w:space="0" w:color="000000"/>
          <w:left w:val="none" w:sz="0" w:space="0" w:color="000000"/>
          <w:bottom w:val="single" w:sz="12" w:space="1" w:color="000000"/>
          <w:right w:val="none" w:sz="0" w:space="0" w:color="000000"/>
        </w:pBdr>
      </w:pPr>
    </w:p>
    <w:p w14:paraId="12B11320" w14:textId="77777777" w:rsidR="00CE5374" w:rsidRDefault="00CE5374" w:rsidP="00CE5374"/>
    <w:p w14:paraId="2E37802D" w14:textId="77777777" w:rsidR="00CE5374" w:rsidRDefault="00CE5374" w:rsidP="00CE5374"/>
    <w:p w14:paraId="1CD2DB3E" w14:textId="77777777" w:rsidR="00CE5374" w:rsidRDefault="00CE5374" w:rsidP="00CE5374">
      <w:pPr>
        <w:sectPr w:rsidR="00CE5374" w:rsidSect="00CE5374">
          <w:headerReference w:type="default" r:id="rId10"/>
          <w:pgSz w:w="11910" w:h="16840"/>
          <w:pgMar w:top="851" w:right="1298" w:bottom="709" w:left="1298" w:header="720" w:footer="720" w:gutter="0"/>
          <w:cols w:space="720"/>
          <w:docGrid w:linePitch="360"/>
        </w:sectPr>
      </w:pPr>
    </w:p>
    <w:p w14:paraId="13AAA4D3" w14:textId="77777777" w:rsidR="00F23AD1" w:rsidRPr="0066074A" w:rsidRDefault="00F23AD1" w:rsidP="00F23AD1">
      <w:pPr>
        <w:ind w:firstLine="720"/>
        <w:jc w:val="both"/>
        <w:rPr>
          <w:sz w:val="23"/>
          <w:szCs w:val="23"/>
        </w:rPr>
      </w:pPr>
      <w:bookmarkStart w:id="2" w:name="_Hlk506971094"/>
      <w:bookmarkStart w:id="3" w:name="_Hlk506970510"/>
      <w:r w:rsidRPr="0066074A">
        <w:rPr>
          <w:sz w:val="23"/>
          <w:szCs w:val="23"/>
        </w:rPr>
        <w:lastRenderedPageBreak/>
        <w:t xml:space="preserve">Na temelju članka 71. stavka 1. Zakona o pomorskom dobru i morskim lukama („Narodne novine“ br. 83/23.) i članka 11. </w:t>
      </w:r>
      <w:bookmarkStart w:id="4" w:name="_Hlk157675384"/>
      <w:r w:rsidRPr="0066074A">
        <w:rPr>
          <w:sz w:val="23"/>
          <w:szCs w:val="23"/>
        </w:rPr>
        <w:t>Plana upravljanja pomorskim dobrom Općine Marčana za razdoblje od 2024. do 2028. godine („Službene novine Općine Marčana“ br. 1/24.)</w:t>
      </w:r>
      <w:bookmarkEnd w:id="4"/>
      <w:r w:rsidRPr="0066074A">
        <w:rPr>
          <w:sz w:val="23"/>
          <w:szCs w:val="23"/>
        </w:rPr>
        <w:t>, Načelnik Općine Marčana, dana 30. siječnja 2026. godine objavljuje</w:t>
      </w:r>
    </w:p>
    <w:p w14:paraId="1481EE26" w14:textId="77777777" w:rsidR="00F23AD1" w:rsidRPr="0066074A" w:rsidRDefault="00F23AD1" w:rsidP="00F23AD1">
      <w:pPr>
        <w:jc w:val="both"/>
        <w:rPr>
          <w:b/>
          <w:bCs/>
          <w:sz w:val="23"/>
          <w:szCs w:val="23"/>
        </w:rPr>
      </w:pPr>
    </w:p>
    <w:p w14:paraId="5799E3D2" w14:textId="77777777" w:rsidR="00F23AD1" w:rsidRPr="0066074A" w:rsidRDefault="00F23AD1" w:rsidP="00F23AD1">
      <w:pPr>
        <w:jc w:val="center"/>
        <w:rPr>
          <w:b/>
          <w:bCs/>
          <w:sz w:val="28"/>
          <w:szCs w:val="28"/>
        </w:rPr>
      </w:pPr>
      <w:r w:rsidRPr="0066074A">
        <w:rPr>
          <w:b/>
          <w:bCs/>
          <w:sz w:val="28"/>
          <w:szCs w:val="28"/>
        </w:rPr>
        <w:t>JAVNI NATJEČAJ</w:t>
      </w:r>
    </w:p>
    <w:p w14:paraId="45C5DC16" w14:textId="77777777" w:rsidR="00F23AD1" w:rsidRPr="0066074A" w:rsidRDefault="00F23AD1" w:rsidP="00F23AD1">
      <w:pPr>
        <w:jc w:val="center"/>
        <w:rPr>
          <w:b/>
          <w:bCs/>
          <w:sz w:val="28"/>
          <w:szCs w:val="28"/>
        </w:rPr>
      </w:pPr>
      <w:bookmarkStart w:id="5" w:name="_Hlk157688751"/>
      <w:r w:rsidRPr="0066074A">
        <w:rPr>
          <w:b/>
          <w:bCs/>
          <w:sz w:val="28"/>
          <w:szCs w:val="28"/>
        </w:rPr>
        <w:t>za dodjelu dozvola na pomorskom dobru</w:t>
      </w:r>
    </w:p>
    <w:p w14:paraId="529907F1" w14:textId="77777777" w:rsidR="00F23AD1" w:rsidRPr="0066074A" w:rsidRDefault="00F23AD1" w:rsidP="00F23AD1">
      <w:pPr>
        <w:jc w:val="center"/>
        <w:rPr>
          <w:b/>
          <w:bCs/>
          <w:sz w:val="28"/>
          <w:szCs w:val="28"/>
        </w:rPr>
      </w:pPr>
      <w:r w:rsidRPr="0066074A">
        <w:rPr>
          <w:b/>
          <w:bCs/>
          <w:sz w:val="28"/>
          <w:szCs w:val="28"/>
        </w:rPr>
        <w:t>na području Općine Marčana za 2026. godinu</w:t>
      </w:r>
    </w:p>
    <w:bookmarkEnd w:id="5"/>
    <w:p w14:paraId="53D27B1F" w14:textId="77777777" w:rsidR="00F23AD1" w:rsidRPr="0066074A" w:rsidRDefault="00F23AD1" w:rsidP="00F23AD1">
      <w:pPr>
        <w:rPr>
          <w:sz w:val="23"/>
          <w:szCs w:val="23"/>
        </w:rPr>
      </w:pPr>
    </w:p>
    <w:p w14:paraId="4CCA348B" w14:textId="77777777" w:rsidR="00F23AD1" w:rsidRPr="0066074A" w:rsidRDefault="00F23AD1" w:rsidP="00F23AD1">
      <w:pPr>
        <w:jc w:val="center"/>
        <w:rPr>
          <w:b/>
          <w:bCs/>
          <w:sz w:val="23"/>
          <w:szCs w:val="23"/>
        </w:rPr>
      </w:pPr>
      <w:r w:rsidRPr="0066074A">
        <w:rPr>
          <w:b/>
          <w:bCs/>
          <w:sz w:val="23"/>
          <w:szCs w:val="23"/>
        </w:rPr>
        <w:t>I.</w:t>
      </w:r>
    </w:p>
    <w:p w14:paraId="044EA200" w14:textId="77777777" w:rsidR="00F23AD1" w:rsidRPr="0066074A" w:rsidRDefault="00F23AD1" w:rsidP="00F23AD1">
      <w:pPr>
        <w:pStyle w:val="timesnewroman"/>
        <w:spacing w:after="0" w:line="240" w:lineRule="auto"/>
        <w:ind w:firstLine="360"/>
        <w:rPr>
          <w:rFonts w:ascii="Times New Roman" w:hAnsi="Times New Roman" w:cs="Times New Roman"/>
          <w:b/>
          <w:bCs/>
          <w:sz w:val="23"/>
          <w:szCs w:val="23"/>
          <w:lang w:val="hr-HR"/>
        </w:rPr>
      </w:pPr>
      <w:r w:rsidRPr="0066074A">
        <w:rPr>
          <w:rFonts w:ascii="Times New Roman" w:hAnsi="Times New Roman" w:cs="Times New Roman"/>
          <w:b/>
          <w:bCs/>
          <w:sz w:val="23"/>
          <w:szCs w:val="23"/>
          <w:lang w:val="hr-HR"/>
        </w:rPr>
        <w:t>LOKACIJE ZA KOJI SE IZDAJE DOZVOLA NA POMORSKOM DOBRU I POČETNI IZNOS NAKADE</w:t>
      </w:r>
    </w:p>
    <w:p w14:paraId="57A983E2" w14:textId="77777777" w:rsidR="00F23AD1" w:rsidRPr="0066074A" w:rsidRDefault="00F23AD1" w:rsidP="00F23AD1">
      <w:pPr>
        <w:pStyle w:val="timesnewroman"/>
        <w:spacing w:after="0" w:line="240" w:lineRule="auto"/>
        <w:ind w:firstLine="360"/>
        <w:rPr>
          <w:rFonts w:ascii="Times New Roman" w:hAnsi="Times New Roman" w:cs="Times New Roman"/>
          <w:sz w:val="23"/>
          <w:szCs w:val="23"/>
          <w:lang w:val="es-ES"/>
        </w:rPr>
      </w:pPr>
    </w:p>
    <w:p w14:paraId="258F5797" w14:textId="0720025E" w:rsidR="00976C9B" w:rsidRDefault="00F23AD1" w:rsidP="00976C9B">
      <w:pPr>
        <w:pStyle w:val="timesnewroman"/>
        <w:spacing w:after="0" w:line="240" w:lineRule="auto"/>
        <w:ind w:firstLine="360"/>
        <w:rPr>
          <w:rFonts w:ascii="Times New Roman" w:hAnsi="Times New Roman" w:cs="Times New Roman"/>
          <w:sz w:val="23"/>
          <w:szCs w:val="23"/>
          <w:lang w:val="es-ES"/>
        </w:rPr>
      </w:pPr>
      <w:r w:rsidRPr="0066074A">
        <w:rPr>
          <w:rFonts w:ascii="Times New Roman" w:hAnsi="Times New Roman" w:cs="Times New Roman"/>
          <w:sz w:val="23"/>
          <w:szCs w:val="23"/>
        </w:rPr>
        <w:t xml:space="preserve">Sukladno Planu upravljanja pomorskim dobrom Općine Marčana za razdoblje od 2024. do 2028. godine („Službene novine Općine Marčana“ br. 1/24.- udaljnjem tekstu: Plan), a prema kartografskoj podlozi navedenog Plana, koji se prilažu i čine sastavni dio ovog natječaja, </w:t>
      </w:r>
      <w:r w:rsidRPr="0066074A">
        <w:rPr>
          <w:rFonts w:ascii="Times New Roman" w:hAnsi="Times New Roman" w:cs="Times New Roman"/>
          <w:b/>
          <w:bCs/>
          <w:sz w:val="23"/>
          <w:szCs w:val="23"/>
          <w:lang w:val="es-ES"/>
        </w:rPr>
        <w:t>raspisuje se javni natječaj za dodjelu dozvola na pomorskom dobru</w:t>
      </w:r>
      <w:r w:rsidRPr="0066074A">
        <w:rPr>
          <w:rFonts w:ascii="Times New Roman" w:hAnsi="Times New Roman" w:cs="Times New Roman"/>
          <w:sz w:val="23"/>
          <w:szCs w:val="23"/>
          <w:lang w:val="es-ES"/>
        </w:rPr>
        <w:t xml:space="preserve"> i to na vrijeme od </w:t>
      </w:r>
      <w:r w:rsidRPr="0066074A">
        <w:rPr>
          <w:rFonts w:ascii="Times New Roman" w:hAnsi="Times New Roman" w:cs="Times New Roman"/>
          <w:b/>
          <w:bCs/>
          <w:sz w:val="23"/>
          <w:szCs w:val="23"/>
          <w:lang w:val="es-ES"/>
        </w:rPr>
        <w:t>3 godine</w:t>
      </w:r>
      <w:r w:rsidRPr="0066074A">
        <w:rPr>
          <w:rFonts w:ascii="Times New Roman" w:hAnsi="Times New Roman" w:cs="Times New Roman"/>
          <w:sz w:val="23"/>
          <w:szCs w:val="23"/>
          <w:lang w:val="es-ES"/>
        </w:rPr>
        <w:t>, na sljedećim lokacijama:</w:t>
      </w:r>
    </w:p>
    <w:tbl>
      <w:tblPr>
        <w:tblW w:w="10348" w:type="dxa"/>
        <w:tblInd w:w="-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520"/>
        <w:gridCol w:w="1589"/>
        <w:gridCol w:w="1908"/>
        <w:gridCol w:w="2212"/>
        <w:gridCol w:w="2268"/>
      </w:tblGrid>
      <w:tr w:rsidR="00976C9B" w:rsidRPr="001B2F03" w14:paraId="7E7A645C" w14:textId="77777777" w:rsidTr="00976C9B">
        <w:trPr>
          <w:trHeight w:val="458"/>
        </w:trPr>
        <w:tc>
          <w:tcPr>
            <w:tcW w:w="851" w:type="dxa"/>
            <w:tcBorders>
              <w:top w:val="single" w:sz="2" w:space="0" w:color="auto"/>
              <w:left w:val="single" w:sz="2" w:space="0" w:color="auto"/>
              <w:bottom w:val="single" w:sz="2" w:space="0" w:color="auto"/>
              <w:right w:val="single" w:sz="2" w:space="0" w:color="auto"/>
            </w:tcBorders>
            <w:shd w:val="clear" w:color="auto" w:fill="FFF2CC" w:themeFill="accent4" w:themeFillTint="33"/>
          </w:tcPr>
          <w:p w14:paraId="2D875AEA" w14:textId="77777777" w:rsidR="00976C9B" w:rsidRDefault="00976C9B" w:rsidP="00545E06">
            <w:pPr>
              <w:rPr>
                <w:rFonts w:ascii="Arial" w:eastAsia="Calibri" w:hAnsi="Arial" w:cs="Arial"/>
                <w:b/>
                <w:bCs/>
                <w:sz w:val="18"/>
                <w:szCs w:val="18"/>
              </w:rPr>
            </w:pPr>
          </w:p>
          <w:p w14:paraId="3CB790B5" w14:textId="77777777" w:rsidR="00976C9B" w:rsidRPr="00B96CE9" w:rsidRDefault="00976C9B" w:rsidP="00545E06">
            <w:pPr>
              <w:rPr>
                <w:rFonts w:ascii="Arial" w:eastAsia="Calibri" w:hAnsi="Arial" w:cs="Arial"/>
                <w:b/>
                <w:bCs/>
                <w:sz w:val="16"/>
                <w:szCs w:val="16"/>
                <w:lang w:eastAsia="en-US"/>
              </w:rPr>
            </w:pPr>
            <w:r w:rsidRPr="00B96CE9">
              <w:rPr>
                <w:rFonts w:ascii="Arial" w:eastAsia="Calibri" w:hAnsi="Arial" w:cs="Arial"/>
                <w:b/>
                <w:bCs/>
                <w:sz w:val="16"/>
                <w:szCs w:val="16"/>
              </w:rPr>
              <w:t>Redni</w:t>
            </w:r>
          </w:p>
          <w:p w14:paraId="69375774" w14:textId="77777777" w:rsidR="00976C9B" w:rsidRPr="00B96CE9" w:rsidRDefault="00976C9B" w:rsidP="00545E06">
            <w:pPr>
              <w:rPr>
                <w:rFonts w:ascii="Arial" w:eastAsia="Calibri" w:hAnsi="Arial" w:cs="Arial"/>
                <w:b/>
                <w:bCs/>
                <w:sz w:val="16"/>
                <w:szCs w:val="16"/>
              </w:rPr>
            </w:pPr>
            <w:r w:rsidRPr="00B96CE9">
              <w:rPr>
                <w:rFonts w:ascii="Arial" w:eastAsia="Calibri" w:hAnsi="Arial" w:cs="Arial"/>
                <w:b/>
                <w:bCs/>
                <w:sz w:val="16"/>
                <w:szCs w:val="16"/>
              </w:rPr>
              <w:t>broj</w:t>
            </w:r>
          </w:p>
          <w:p w14:paraId="0B22E5F8" w14:textId="77777777" w:rsidR="00976C9B" w:rsidRPr="00B96CE9" w:rsidRDefault="00976C9B" w:rsidP="00545E06">
            <w:pPr>
              <w:rPr>
                <w:rFonts w:ascii="Arial" w:eastAsia="Calibri" w:hAnsi="Arial" w:cs="Arial"/>
                <w:b/>
                <w:bCs/>
                <w:sz w:val="16"/>
                <w:szCs w:val="16"/>
              </w:rPr>
            </w:pPr>
            <w:r w:rsidRPr="00B96CE9">
              <w:rPr>
                <w:rFonts w:ascii="Arial" w:eastAsia="Calibri" w:hAnsi="Arial" w:cs="Arial"/>
                <w:b/>
                <w:bCs/>
                <w:sz w:val="16"/>
                <w:szCs w:val="16"/>
              </w:rPr>
              <w:t>lokacije</w:t>
            </w:r>
          </w:p>
          <w:p w14:paraId="54DD12FD" w14:textId="77777777" w:rsidR="00976C9B" w:rsidRPr="001B2F03" w:rsidRDefault="00976C9B" w:rsidP="00545E06">
            <w:pPr>
              <w:rPr>
                <w:rFonts w:ascii="Arial" w:eastAsia="Calibri" w:hAnsi="Arial" w:cs="Arial"/>
                <w:b/>
                <w:bCs/>
              </w:rPr>
            </w:pPr>
          </w:p>
        </w:tc>
        <w:tc>
          <w:tcPr>
            <w:tcW w:w="1520" w:type="dxa"/>
            <w:tcBorders>
              <w:top w:val="single" w:sz="2" w:space="0" w:color="auto"/>
              <w:left w:val="single" w:sz="2" w:space="0" w:color="auto"/>
              <w:bottom w:val="single" w:sz="2" w:space="0" w:color="auto"/>
              <w:right w:val="single" w:sz="2" w:space="0" w:color="auto"/>
            </w:tcBorders>
            <w:shd w:val="clear" w:color="auto" w:fill="FFF2CC" w:themeFill="accent4" w:themeFillTint="33"/>
          </w:tcPr>
          <w:p w14:paraId="402E6115" w14:textId="77777777" w:rsidR="00976C9B" w:rsidRPr="001B2F03" w:rsidRDefault="00976C9B" w:rsidP="00545E06">
            <w:pPr>
              <w:jc w:val="center"/>
              <w:rPr>
                <w:rFonts w:ascii="Arial" w:eastAsia="Calibri" w:hAnsi="Arial" w:cs="Arial"/>
                <w:b/>
                <w:bCs/>
                <w:sz w:val="20"/>
                <w:szCs w:val="20"/>
              </w:rPr>
            </w:pPr>
          </w:p>
          <w:p w14:paraId="4E4F2F0E" w14:textId="77777777" w:rsidR="00976C9B" w:rsidRPr="001B2F03" w:rsidRDefault="00976C9B" w:rsidP="00545E06">
            <w:pPr>
              <w:jc w:val="center"/>
              <w:rPr>
                <w:rFonts w:ascii="Arial" w:eastAsia="Calibri" w:hAnsi="Arial" w:cs="Arial"/>
                <w:b/>
                <w:bCs/>
                <w:sz w:val="20"/>
                <w:szCs w:val="20"/>
              </w:rPr>
            </w:pPr>
            <w:r w:rsidRPr="001B2F03">
              <w:rPr>
                <w:rFonts w:ascii="Arial" w:eastAsia="Calibri" w:hAnsi="Arial" w:cs="Arial"/>
                <w:b/>
                <w:bCs/>
                <w:sz w:val="20"/>
                <w:szCs w:val="20"/>
              </w:rPr>
              <w:t>Naziv lokacije</w:t>
            </w:r>
          </w:p>
        </w:tc>
        <w:tc>
          <w:tcPr>
            <w:tcW w:w="1589" w:type="dxa"/>
            <w:tcBorders>
              <w:top w:val="single" w:sz="2" w:space="0" w:color="auto"/>
              <w:left w:val="single" w:sz="2" w:space="0" w:color="auto"/>
              <w:bottom w:val="single" w:sz="2" w:space="0" w:color="auto"/>
              <w:right w:val="single" w:sz="2" w:space="0" w:color="auto"/>
            </w:tcBorders>
            <w:shd w:val="clear" w:color="auto" w:fill="FFF2CC" w:themeFill="accent4" w:themeFillTint="33"/>
            <w:vAlign w:val="center"/>
          </w:tcPr>
          <w:p w14:paraId="4ECD106A" w14:textId="77777777" w:rsidR="00976C9B" w:rsidRPr="001B2F03" w:rsidRDefault="00976C9B" w:rsidP="00545E06">
            <w:pPr>
              <w:rPr>
                <w:rFonts w:ascii="Arial" w:hAnsi="Arial" w:cs="Arial"/>
                <w:b/>
                <w:bCs/>
                <w:snapToGrid w:val="0"/>
                <w:color w:val="000000"/>
                <w:sz w:val="20"/>
                <w:szCs w:val="20"/>
              </w:rPr>
            </w:pPr>
            <w:r w:rsidRPr="001B2F03">
              <w:rPr>
                <w:rFonts w:ascii="Arial" w:hAnsi="Arial" w:cs="Arial"/>
                <w:b/>
                <w:bCs/>
                <w:snapToGrid w:val="0"/>
                <w:color w:val="000000"/>
                <w:sz w:val="20"/>
                <w:szCs w:val="20"/>
              </w:rPr>
              <w:t>k.o.  k.č.br.</w:t>
            </w:r>
          </w:p>
        </w:tc>
        <w:tc>
          <w:tcPr>
            <w:tcW w:w="1908" w:type="dxa"/>
            <w:tcBorders>
              <w:top w:val="single" w:sz="2" w:space="0" w:color="auto"/>
              <w:left w:val="single" w:sz="2" w:space="0" w:color="auto"/>
              <w:bottom w:val="single" w:sz="2" w:space="0" w:color="auto"/>
              <w:right w:val="single" w:sz="2" w:space="0" w:color="auto"/>
            </w:tcBorders>
            <w:shd w:val="clear" w:color="auto" w:fill="FFF2CC" w:themeFill="accent4" w:themeFillTint="33"/>
          </w:tcPr>
          <w:p w14:paraId="2BFB94AA" w14:textId="77777777" w:rsidR="00976C9B" w:rsidRDefault="00976C9B" w:rsidP="00545E06">
            <w:pPr>
              <w:rPr>
                <w:rFonts w:ascii="Arial" w:hAnsi="Arial" w:cs="Arial"/>
                <w:b/>
                <w:bCs/>
                <w:snapToGrid w:val="0"/>
                <w:color w:val="000000"/>
                <w:sz w:val="20"/>
                <w:szCs w:val="20"/>
              </w:rPr>
            </w:pPr>
          </w:p>
          <w:p w14:paraId="6D8315A5" w14:textId="77777777" w:rsidR="00976C9B" w:rsidRPr="001B2F03" w:rsidRDefault="00976C9B" w:rsidP="00545E06">
            <w:pPr>
              <w:rPr>
                <w:rFonts w:ascii="Arial" w:hAnsi="Arial" w:cs="Arial"/>
                <w:b/>
                <w:bCs/>
                <w:snapToGrid w:val="0"/>
                <w:color w:val="000000"/>
                <w:sz w:val="20"/>
                <w:szCs w:val="20"/>
              </w:rPr>
            </w:pPr>
            <w:r w:rsidRPr="001B2F03">
              <w:rPr>
                <w:rFonts w:ascii="Arial" w:hAnsi="Arial" w:cs="Arial"/>
                <w:b/>
                <w:bCs/>
                <w:snapToGrid w:val="0"/>
                <w:color w:val="000000"/>
                <w:sz w:val="20"/>
                <w:szCs w:val="20"/>
              </w:rPr>
              <w:t>Mikrolokacija</w:t>
            </w:r>
          </w:p>
          <w:p w14:paraId="58E25D9D" w14:textId="77777777" w:rsidR="00976C9B" w:rsidRPr="001B2F03" w:rsidRDefault="00976C9B" w:rsidP="00545E06">
            <w:pPr>
              <w:rPr>
                <w:rFonts w:ascii="Arial" w:hAnsi="Arial" w:cs="Arial"/>
                <w:b/>
                <w:bCs/>
                <w:snapToGrid w:val="0"/>
                <w:color w:val="000000"/>
                <w:sz w:val="20"/>
                <w:szCs w:val="20"/>
              </w:rPr>
            </w:pPr>
            <w:r w:rsidRPr="001B2F03">
              <w:rPr>
                <w:rFonts w:ascii="Arial" w:hAnsi="Arial" w:cs="Arial"/>
                <w:b/>
                <w:bCs/>
                <w:snapToGrid w:val="0"/>
                <w:color w:val="000000"/>
                <w:sz w:val="20"/>
                <w:szCs w:val="20"/>
              </w:rPr>
              <w:t>opisno</w:t>
            </w:r>
          </w:p>
        </w:tc>
        <w:tc>
          <w:tcPr>
            <w:tcW w:w="2212" w:type="dxa"/>
            <w:tcBorders>
              <w:top w:val="single" w:sz="2" w:space="0" w:color="auto"/>
              <w:left w:val="single" w:sz="2" w:space="0" w:color="auto"/>
              <w:bottom w:val="single" w:sz="2" w:space="0" w:color="auto"/>
              <w:right w:val="single" w:sz="2" w:space="0" w:color="auto"/>
            </w:tcBorders>
            <w:shd w:val="clear" w:color="auto" w:fill="FFF2CC" w:themeFill="accent4" w:themeFillTint="33"/>
          </w:tcPr>
          <w:p w14:paraId="7F2E47D8" w14:textId="77777777" w:rsidR="00976C9B" w:rsidRPr="001B2F03" w:rsidRDefault="00976C9B" w:rsidP="00545E06">
            <w:pPr>
              <w:rPr>
                <w:rFonts w:ascii="Arial" w:hAnsi="Arial" w:cs="Arial"/>
                <w:b/>
                <w:bCs/>
                <w:snapToGrid w:val="0"/>
                <w:color w:val="000000"/>
                <w:sz w:val="20"/>
                <w:szCs w:val="20"/>
              </w:rPr>
            </w:pPr>
          </w:p>
          <w:p w14:paraId="2D871451" w14:textId="77777777" w:rsidR="00976C9B" w:rsidRPr="001B2F03" w:rsidRDefault="00976C9B" w:rsidP="00545E06">
            <w:pPr>
              <w:jc w:val="center"/>
              <w:rPr>
                <w:rFonts w:ascii="Arial" w:hAnsi="Arial" w:cs="Arial"/>
                <w:b/>
                <w:bCs/>
                <w:snapToGrid w:val="0"/>
                <w:color w:val="000000"/>
                <w:sz w:val="20"/>
                <w:szCs w:val="20"/>
              </w:rPr>
            </w:pPr>
            <w:r w:rsidRPr="001B2F03">
              <w:rPr>
                <w:rFonts w:ascii="Arial" w:hAnsi="Arial" w:cs="Arial"/>
                <w:b/>
                <w:bCs/>
                <w:snapToGrid w:val="0"/>
                <w:color w:val="000000"/>
                <w:sz w:val="20"/>
                <w:szCs w:val="20"/>
              </w:rPr>
              <w:t>Djelatnost</w:t>
            </w:r>
          </w:p>
        </w:tc>
        <w:tc>
          <w:tcPr>
            <w:tcW w:w="2268" w:type="dxa"/>
            <w:tcBorders>
              <w:top w:val="single" w:sz="2" w:space="0" w:color="auto"/>
              <w:left w:val="single" w:sz="2" w:space="0" w:color="auto"/>
              <w:bottom w:val="single" w:sz="2" w:space="0" w:color="auto"/>
              <w:right w:val="single" w:sz="2" w:space="0" w:color="auto"/>
            </w:tcBorders>
            <w:shd w:val="clear" w:color="auto" w:fill="FFF2CC" w:themeFill="accent4" w:themeFillTint="33"/>
          </w:tcPr>
          <w:p w14:paraId="3223422A" w14:textId="77777777" w:rsidR="00976C9B" w:rsidRDefault="00976C9B" w:rsidP="00545E06">
            <w:pPr>
              <w:jc w:val="center"/>
              <w:rPr>
                <w:rFonts w:ascii="Arial" w:hAnsi="Arial" w:cs="Arial"/>
                <w:b/>
                <w:bCs/>
                <w:snapToGrid w:val="0"/>
                <w:color w:val="000000"/>
                <w:sz w:val="20"/>
                <w:szCs w:val="20"/>
              </w:rPr>
            </w:pPr>
          </w:p>
          <w:p w14:paraId="0DAE1DD4" w14:textId="77777777" w:rsidR="00976C9B" w:rsidRPr="001B2F03" w:rsidRDefault="00976C9B" w:rsidP="00545E06">
            <w:pPr>
              <w:jc w:val="center"/>
              <w:rPr>
                <w:rFonts w:ascii="Arial" w:hAnsi="Arial" w:cs="Arial"/>
                <w:b/>
                <w:bCs/>
                <w:snapToGrid w:val="0"/>
                <w:color w:val="000000"/>
                <w:sz w:val="20"/>
                <w:szCs w:val="20"/>
              </w:rPr>
            </w:pPr>
            <w:r w:rsidRPr="001B2F03">
              <w:rPr>
                <w:rFonts w:ascii="Arial" w:hAnsi="Arial" w:cs="Arial"/>
                <w:b/>
                <w:bCs/>
                <w:snapToGrid w:val="0"/>
                <w:color w:val="000000"/>
                <w:sz w:val="20"/>
                <w:szCs w:val="20"/>
              </w:rPr>
              <w:t>Sredstva</w:t>
            </w:r>
          </w:p>
          <w:p w14:paraId="6BBAF5F3" w14:textId="77777777" w:rsidR="00976C9B" w:rsidRPr="001B2F03" w:rsidRDefault="00976C9B" w:rsidP="00545E06">
            <w:pPr>
              <w:jc w:val="center"/>
              <w:rPr>
                <w:rFonts w:ascii="Arial" w:hAnsi="Arial" w:cs="Arial"/>
                <w:b/>
                <w:bCs/>
                <w:snapToGrid w:val="0"/>
                <w:color w:val="000000"/>
                <w:sz w:val="20"/>
                <w:szCs w:val="20"/>
              </w:rPr>
            </w:pPr>
            <w:r w:rsidRPr="001B2F03">
              <w:rPr>
                <w:rFonts w:ascii="Arial" w:hAnsi="Arial" w:cs="Arial"/>
                <w:b/>
                <w:bCs/>
                <w:snapToGrid w:val="0"/>
                <w:color w:val="000000"/>
                <w:sz w:val="20"/>
                <w:szCs w:val="20"/>
              </w:rPr>
              <w:t>i njihov broj</w:t>
            </w:r>
          </w:p>
        </w:tc>
      </w:tr>
      <w:tr w:rsidR="00976C9B" w:rsidRPr="00064BB5" w14:paraId="15480584" w14:textId="77777777" w:rsidTr="00976C9B">
        <w:trPr>
          <w:trHeight w:val="458"/>
        </w:trPr>
        <w:tc>
          <w:tcPr>
            <w:tcW w:w="851"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38690BA4" w14:textId="77777777" w:rsidR="00976C9B" w:rsidRPr="00706F1D" w:rsidRDefault="00976C9B" w:rsidP="00545E06">
            <w:pPr>
              <w:rPr>
                <w:rFonts w:ascii="Arial" w:eastAsia="Calibri" w:hAnsi="Arial" w:cs="Arial"/>
                <w:b/>
                <w:bCs/>
                <w:sz w:val="28"/>
                <w:szCs w:val="28"/>
              </w:rPr>
            </w:pPr>
            <w:r>
              <w:rPr>
                <w:rFonts w:ascii="Arial" w:eastAsia="Calibri" w:hAnsi="Arial" w:cs="Arial"/>
                <w:b/>
                <w:bCs/>
                <w:sz w:val="28"/>
                <w:szCs w:val="28"/>
              </w:rPr>
              <w:t>1</w:t>
            </w:r>
            <w:r w:rsidRPr="00706F1D">
              <w:rPr>
                <w:rFonts w:ascii="Arial" w:eastAsia="Calibri" w:hAnsi="Arial" w:cs="Arial"/>
                <w:b/>
                <w:bCs/>
                <w:sz w:val="28"/>
                <w:szCs w:val="28"/>
              </w:rPr>
              <w:t>.</w:t>
            </w:r>
          </w:p>
        </w:tc>
        <w:tc>
          <w:tcPr>
            <w:tcW w:w="1520"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hideMark/>
          </w:tcPr>
          <w:p w14:paraId="30F073E9" w14:textId="77777777" w:rsidR="00976C9B" w:rsidRDefault="00976C9B" w:rsidP="00545E06">
            <w:pPr>
              <w:jc w:val="center"/>
              <w:rPr>
                <w:rFonts w:ascii="Arial" w:eastAsia="Calibri" w:hAnsi="Arial" w:cs="Arial"/>
                <w:sz w:val="20"/>
                <w:szCs w:val="20"/>
              </w:rPr>
            </w:pPr>
          </w:p>
          <w:p w14:paraId="139B899D" w14:textId="77777777" w:rsidR="00976C9B" w:rsidRDefault="00976C9B" w:rsidP="00545E06">
            <w:pPr>
              <w:jc w:val="center"/>
              <w:rPr>
                <w:rFonts w:ascii="Arial" w:eastAsia="Calibri" w:hAnsi="Arial" w:cs="Arial"/>
                <w:sz w:val="20"/>
                <w:szCs w:val="20"/>
              </w:rPr>
            </w:pPr>
          </w:p>
          <w:p w14:paraId="50FB08F3" w14:textId="77777777" w:rsidR="00976C9B" w:rsidRPr="00064BB5" w:rsidRDefault="00976C9B" w:rsidP="00545E06">
            <w:pPr>
              <w:jc w:val="center"/>
              <w:rPr>
                <w:rFonts w:ascii="Arial" w:eastAsia="Calibri" w:hAnsi="Arial" w:cs="Arial"/>
                <w:sz w:val="20"/>
                <w:szCs w:val="20"/>
              </w:rPr>
            </w:pPr>
            <w:r>
              <w:rPr>
                <w:rFonts w:ascii="Arial" w:eastAsia="Calibri" w:hAnsi="Arial" w:cs="Arial"/>
                <w:sz w:val="20"/>
                <w:szCs w:val="20"/>
              </w:rPr>
              <w:t>Sveti Mikula</w:t>
            </w:r>
          </w:p>
        </w:tc>
        <w:tc>
          <w:tcPr>
            <w:tcW w:w="1589"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hideMark/>
          </w:tcPr>
          <w:p w14:paraId="499345F7" w14:textId="77777777" w:rsidR="00976C9B" w:rsidRDefault="00976C9B" w:rsidP="00545E06">
            <w:pPr>
              <w:jc w:val="center"/>
              <w:rPr>
                <w:rFonts w:ascii="Arial" w:eastAsia="Calibri" w:hAnsi="Arial" w:cs="Arial"/>
                <w:sz w:val="20"/>
                <w:szCs w:val="20"/>
              </w:rPr>
            </w:pPr>
          </w:p>
          <w:p w14:paraId="31EFFFF4" w14:textId="77777777" w:rsidR="00976C9B" w:rsidRDefault="00976C9B" w:rsidP="00545E06">
            <w:pPr>
              <w:jc w:val="center"/>
              <w:rPr>
                <w:rFonts w:ascii="Arial" w:eastAsia="Calibri" w:hAnsi="Arial" w:cs="Arial"/>
                <w:sz w:val="20"/>
                <w:szCs w:val="20"/>
              </w:rPr>
            </w:pPr>
          </w:p>
          <w:p w14:paraId="5F3B0AB5" w14:textId="77777777" w:rsidR="00976C9B" w:rsidRDefault="00976C9B" w:rsidP="00545E06">
            <w:pPr>
              <w:jc w:val="center"/>
              <w:rPr>
                <w:rFonts w:ascii="Arial" w:eastAsia="Calibri" w:hAnsi="Arial" w:cs="Arial"/>
                <w:sz w:val="20"/>
                <w:szCs w:val="20"/>
              </w:rPr>
            </w:pPr>
            <w:r>
              <w:rPr>
                <w:rFonts w:ascii="Arial" w:eastAsia="Calibri" w:hAnsi="Arial" w:cs="Arial"/>
                <w:sz w:val="20"/>
                <w:szCs w:val="20"/>
              </w:rPr>
              <w:t>Rakalj</w:t>
            </w:r>
          </w:p>
          <w:p w14:paraId="77169E23" w14:textId="77777777" w:rsidR="00976C9B" w:rsidRPr="00064BB5" w:rsidRDefault="00976C9B" w:rsidP="00545E06">
            <w:pPr>
              <w:jc w:val="center"/>
              <w:rPr>
                <w:rFonts w:ascii="Arial" w:eastAsia="Calibri" w:hAnsi="Arial" w:cs="Arial"/>
                <w:sz w:val="20"/>
                <w:szCs w:val="20"/>
              </w:rPr>
            </w:pPr>
            <w:r>
              <w:rPr>
                <w:rFonts w:ascii="Arial" w:eastAsia="Calibri" w:hAnsi="Arial" w:cs="Arial"/>
                <w:sz w:val="20"/>
                <w:szCs w:val="20"/>
              </w:rPr>
              <w:t>Dio 2319/3</w:t>
            </w:r>
          </w:p>
        </w:tc>
        <w:tc>
          <w:tcPr>
            <w:tcW w:w="1908"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hideMark/>
          </w:tcPr>
          <w:p w14:paraId="39BDA37F" w14:textId="77777777" w:rsidR="00976C9B" w:rsidRDefault="00976C9B" w:rsidP="00545E06">
            <w:pPr>
              <w:jc w:val="center"/>
              <w:rPr>
                <w:rFonts w:ascii="Arial" w:hAnsi="Arial" w:cs="Arial"/>
                <w:snapToGrid w:val="0"/>
                <w:color w:val="000000"/>
                <w:sz w:val="20"/>
                <w:szCs w:val="20"/>
              </w:rPr>
            </w:pPr>
          </w:p>
          <w:p w14:paraId="3B35FF80" w14:textId="77777777" w:rsidR="00976C9B" w:rsidRDefault="00976C9B" w:rsidP="00545E06">
            <w:pPr>
              <w:jc w:val="center"/>
              <w:rPr>
                <w:rFonts w:ascii="Arial" w:hAnsi="Arial" w:cs="Arial"/>
                <w:snapToGrid w:val="0"/>
                <w:color w:val="000000"/>
                <w:sz w:val="20"/>
                <w:szCs w:val="20"/>
              </w:rPr>
            </w:pPr>
            <w:r>
              <w:rPr>
                <w:rFonts w:ascii="Arial" w:hAnsi="Arial" w:cs="Arial"/>
                <w:snapToGrid w:val="0"/>
                <w:color w:val="000000"/>
                <w:sz w:val="20"/>
                <w:szCs w:val="20"/>
              </w:rPr>
              <w:t>plato uz obalu jugozapadno od mandrača</w:t>
            </w:r>
          </w:p>
          <w:p w14:paraId="2197AC77" w14:textId="77777777" w:rsidR="00976C9B" w:rsidRPr="00064BB5" w:rsidRDefault="00976C9B" w:rsidP="00545E06">
            <w:pPr>
              <w:jc w:val="center"/>
              <w:rPr>
                <w:rFonts w:ascii="Arial" w:eastAsia="Calibri" w:hAnsi="Arial" w:cs="Arial"/>
                <w:sz w:val="20"/>
                <w:szCs w:val="20"/>
              </w:rPr>
            </w:pPr>
          </w:p>
        </w:tc>
        <w:tc>
          <w:tcPr>
            <w:tcW w:w="2212"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hideMark/>
          </w:tcPr>
          <w:p w14:paraId="52C01856" w14:textId="77777777" w:rsidR="00976C9B" w:rsidRDefault="00976C9B" w:rsidP="00545E06">
            <w:pPr>
              <w:jc w:val="center"/>
              <w:rPr>
                <w:rFonts w:ascii="Arial" w:hAnsi="Arial" w:cs="Arial"/>
                <w:snapToGrid w:val="0"/>
                <w:color w:val="000000"/>
                <w:sz w:val="20"/>
                <w:szCs w:val="20"/>
              </w:rPr>
            </w:pPr>
          </w:p>
          <w:p w14:paraId="2E72838B" w14:textId="77777777" w:rsidR="00976C9B" w:rsidRPr="0047756E" w:rsidRDefault="00976C9B" w:rsidP="00545E06">
            <w:pPr>
              <w:jc w:val="center"/>
              <w:rPr>
                <w:rFonts w:ascii="Arial" w:hAnsi="Arial" w:cs="Arial"/>
                <w:snapToGrid w:val="0"/>
                <w:color w:val="000000"/>
                <w:sz w:val="20"/>
                <w:szCs w:val="20"/>
              </w:rPr>
            </w:pPr>
            <w:r w:rsidRPr="0047756E">
              <w:rPr>
                <w:rFonts w:ascii="Arial" w:hAnsi="Arial" w:cs="Arial"/>
                <w:snapToGrid w:val="0"/>
                <w:color w:val="000000"/>
                <w:sz w:val="20"/>
                <w:szCs w:val="20"/>
              </w:rPr>
              <w:t>Iznajmljivanje</w:t>
            </w:r>
          </w:p>
          <w:p w14:paraId="7A2D3F56" w14:textId="77777777" w:rsidR="00976C9B" w:rsidRDefault="00976C9B" w:rsidP="00545E06">
            <w:pPr>
              <w:jc w:val="center"/>
              <w:rPr>
                <w:rFonts w:ascii="Arial" w:hAnsi="Arial" w:cs="Arial"/>
                <w:snapToGrid w:val="0"/>
                <w:color w:val="000000"/>
                <w:sz w:val="20"/>
                <w:szCs w:val="20"/>
              </w:rPr>
            </w:pPr>
            <w:r w:rsidRPr="0047756E">
              <w:rPr>
                <w:rFonts w:ascii="Arial" w:hAnsi="Arial" w:cs="Arial"/>
                <w:snapToGrid w:val="0"/>
                <w:color w:val="000000"/>
                <w:sz w:val="20"/>
                <w:szCs w:val="20"/>
              </w:rPr>
              <w:t>sredstava / opreme za rekreaciju i sport</w:t>
            </w:r>
          </w:p>
          <w:p w14:paraId="34E3D043" w14:textId="77777777" w:rsidR="00976C9B" w:rsidRPr="00064BB5" w:rsidRDefault="00976C9B" w:rsidP="00545E06">
            <w:pPr>
              <w:jc w:val="center"/>
              <w:rPr>
                <w:rFonts w:ascii="Arial" w:eastAsia="Calibri" w:hAnsi="Arial" w:cs="Arial"/>
                <w:sz w:val="20"/>
                <w:szCs w:val="20"/>
              </w:rPr>
            </w:pPr>
          </w:p>
        </w:tc>
        <w:tc>
          <w:tcPr>
            <w:tcW w:w="2268"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hideMark/>
          </w:tcPr>
          <w:p w14:paraId="22B9644C" w14:textId="77777777" w:rsidR="00976C9B" w:rsidRDefault="00976C9B" w:rsidP="00545E06">
            <w:pPr>
              <w:jc w:val="center"/>
              <w:rPr>
                <w:rFonts w:ascii="Arial" w:hAnsi="Arial" w:cs="Arial"/>
                <w:snapToGrid w:val="0"/>
                <w:color w:val="000000"/>
                <w:sz w:val="20"/>
                <w:szCs w:val="20"/>
              </w:rPr>
            </w:pPr>
          </w:p>
          <w:p w14:paraId="3D4975CD" w14:textId="77777777" w:rsidR="00976C9B" w:rsidRDefault="00976C9B" w:rsidP="00545E06">
            <w:pPr>
              <w:jc w:val="center"/>
              <w:rPr>
                <w:rFonts w:ascii="Arial" w:hAnsi="Arial" w:cs="Arial"/>
                <w:snapToGrid w:val="0"/>
                <w:color w:val="000000"/>
                <w:sz w:val="20"/>
                <w:szCs w:val="20"/>
              </w:rPr>
            </w:pPr>
          </w:p>
          <w:p w14:paraId="46390A2C" w14:textId="77777777" w:rsidR="00976C9B" w:rsidRPr="00064BB5" w:rsidRDefault="00976C9B" w:rsidP="00545E06">
            <w:pPr>
              <w:jc w:val="center"/>
              <w:rPr>
                <w:rFonts w:ascii="Arial" w:eastAsia="Calibri" w:hAnsi="Arial" w:cs="Arial"/>
                <w:sz w:val="20"/>
                <w:szCs w:val="20"/>
              </w:rPr>
            </w:pPr>
            <w:r>
              <w:rPr>
                <w:rFonts w:ascii="Arial" w:hAnsi="Arial" w:cs="Arial"/>
                <w:snapToGrid w:val="0"/>
                <w:color w:val="000000"/>
                <w:sz w:val="20"/>
                <w:szCs w:val="20"/>
              </w:rPr>
              <w:t>Brodica na mot. pogon do 1 kom</w:t>
            </w:r>
          </w:p>
        </w:tc>
      </w:tr>
      <w:tr w:rsidR="00976C9B" w:rsidRPr="00064BB5" w14:paraId="0AC5E668" w14:textId="77777777" w:rsidTr="00976C9B">
        <w:trPr>
          <w:trHeight w:val="458"/>
        </w:trPr>
        <w:tc>
          <w:tcPr>
            <w:tcW w:w="851"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07085007" w14:textId="77777777" w:rsidR="00976C9B" w:rsidRPr="00706F1D" w:rsidRDefault="00976C9B" w:rsidP="00545E06">
            <w:pPr>
              <w:rPr>
                <w:rFonts w:ascii="Arial" w:eastAsia="Calibri" w:hAnsi="Arial" w:cs="Arial"/>
                <w:b/>
                <w:bCs/>
                <w:sz w:val="28"/>
                <w:szCs w:val="28"/>
                <w:lang w:eastAsia="en-US"/>
              </w:rPr>
            </w:pPr>
          </w:p>
        </w:tc>
        <w:tc>
          <w:tcPr>
            <w:tcW w:w="1520"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64F2E36C" w14:textId="77777777" w:rsidR="00976C9B" w:rsidRPr="00064BB5" w:rsidRDefault="00976C9B" w:rsidP="00545E06">
            <w:pPr>
              <w:jc w:val="center"/>
              <w:rPr>
                <w:rFonts w:ascii="Arial" w:eastAsia="Calibri" w:hAnsi="Arial" w:cs="Arial"/>
                <w:sz w:val="20"/>
                <w:szCs w:val="20"/>
                <w:lang w:eastAsia="en-US"/>
              </w:rPr>
            </w:pPr>
          </w:p>
        </w:tc>
        <w:tc>
          <w:tcPr>
            <w:tcW w:w="1589"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550B9FFE" w14:textId="77777777" w:rsidR="00976C9B" w:rsidRPr="00064BB5" w:rsidRDefault="00976C9B" w:rsidP="00545E06">
            <w:pPr>
              <w:jc w:val="center"/>
              <w:rPr>
                <w:rFonts w:ascii="Arial" w:eastAsia="Calibri" w:hAnsi="Arial" w:cs="Arial"/>
                <w:sz w:val="20"/>
                <w:szCs w:val="20"/>
                <w:lang w:eastAsia="en-US"/>
              </w:rPr>
            </w:pPr>
          </w:p>
        </w:tc>
        <w:tc>
          <w:tcPr>
            <w:tcW w:w="1908"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3A05B37B" w14:textId="77777777" w:rsidR="00976C9B" w:rsidRPr="00064BB5" w:rsidRDefault="00976C9B" w:rsidP="00545E06">
            <w:pPr>
              <w:jc w:val="center"/>
              <w:rPr>
                <w:rFonts w:ascii="Arial" w:eastAsia="Calibri" w:hAnsi="Arial" w:cs="Arial"/>
                <w:sz w:val="20"/>
                <w:szCs w:val="20"/>
                <w:lang w:eastAsia="en-US"/>
              </w:rPr>
            </w:pPr>
          </w:p>
        </w:tc>
        <w:tc>
          <w:tcPr>
            <w:tcW w:w="2212"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07C35838" w14:textId="77777777" w:rsidR="00976C9B" w:rsidRPr="00064BB5" w:rsidRDefault="00976C9B" w:rsidP="00545E06">
            <w:pPr>
              <w:jc w:val="center"/>
              <w:rPr>
                <w:rFonts w:ascii="Arial" w:eastAsia="Calibri" w:hAnsi="Arial" w:cs="Arial"/>
                <w:sz w:val="20"/>
                <w:szCs w:val="20"/>
                <w:lang w:eastAsia="en-US"/>
              </w:rPr>
            </w:pPr>
          </w:p>
        </w:tc>
        <w:tc>
          <w:tcPr>
            <w:tcW w:w="2268"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6C1C0A59" w14:textId="77777777" w:rsidR="00976C9B" w:rsidRPr="00064BB5" w:rsidRDefault="00976C9B" w:rsidP="00545E06">
            <w:pPr>
              <w:jc w:val="center"/>
              <w:rPr>
                <w:rFonts w:ascii="Arial" w:eastAsia="Calibri" w:hAnsi="Arial" w:cs="Arial"/>
                <w:sz w:val="20"/>
                <w:szCs w:val="20"/>
                <w:lang w:eastAsia="en-US"/>
              </w:rPr>
            </w:pPr>
          </w:p>
        </w:tc>
      </w:tr>
      <w:tr w:rsidR="00976C9B" w:rsidRPr="00064BB5" w14:paraId="6613B54A" w14:textId="77777777" w:rsidTr="00976C9B">
        <w:trPr>
          <w:trHeight w:val="458"/>
        </w:trPr>
        <w:tc>
          <w:tcPr>
            <w:tcW w:w="851" w:type="dxa"/>
            <w:vMerge w:val="restart"/>
            <w:tcBorders>
              <w:top w:val="single" w:sz="2" w:space="0" w:color="auto"/>
              <w:left w:val="single" w:sz="2" w:space="0" w:color="auto"/>
              <w:bottom w:val="single" w:sz="2" w:space="0" w:color="auto"/>
              <w:right w:val="single" w:sz="2" w:space="0" w:color="auto"/>
            </w:tcBorders>
            <w:hideMark/>
          </w:tcPr>
          <w:p w14:paraId="6524D0D0" w14:textId="77777777" w:rsidR="00976C9B" w:rsidRDefault="00976C9B" w:rsidP="00545E06">
            <w:pPr>
              <w:rPr>
                <w:rFonts w:ascii="Arial" w:eastAsia="Calibri" w:hAnsi="Arial" w:cs="Arial"/>
                <w:b/>
                <w:bCs/>
                <w:sz w:val="28"/>
                <w:szCs w:val="28"/>
              </w:rPr>
            </w:pPr>
          </w:p>
          <w:p w14:paraId="506B9BC5" w14:textId="77777777" w:rsidR="00976C9B" w:rsidRDefault="00976C9B" w:rsidP="00545E06">
            <w:pPr>
              <w:rPr>
                <w:rFonts w:ascii="Arial" w:eastAsia="Calibri" w:hAnsi="Arial" w:cs="Arial"/>
                <w:b/>
                <w:bCs/>
                <w:sz w:val="28"/>
                <w:szCs w:val="28"/>
              </w:rPr>
            </w:pPr>
          </w:p>
          <w:p w14:paraId="4B43B719" w14:textId="77777777" w:rsidR="00976C9B" w:rsidRPr="00706F1D" w:rsidRDefault="00976C9B" w:rsidP="00545E06">
            <w:pPr>
              <w:rPr>
                <w:rFonts w:ascii="Arial" w:eastAsia="Calibri" w:hAnsi="Arial" w:cs="Arial"/>
                <w:b/>
                <w:bCs/>
                <w:sz w:val="28"/>
                <w:szCs w:val="28"/>
              </w:rPr>
            </w:pPr>
            <w:r>
              <w:rPr>
                <w:rFonts w:ascii="Arial" w:eastAsia="Calibri" w:hAnsi="Arial" w:cs="Arial"/>
                <w:b/>
                <w:bCs/>
                <w:sz w:val="28"/>
                <w:szCs w:val="28"/>
              </w:rPr>
              <w:t>2</w:t>
            </w:r>
            <w:r w:rsidRPr="00706F1D">
              <w:rPr>
                <w:rFonts w:ascii="Arial" w:eastAsia="Calibri" w:hAnsi="Arial" w:cs="Arial"/>
                <w:b/>
                <w:bCs/>
                <w:sz w:val="28"/>
                <w:szCs w:val="28"/>
              </w:rPr>
              <w:t>.</w:t>
            </w:r>
          </w:p>
        </w:tc>
        <w:tc>
          <w:tcPr>
            <w:tcW w:w="1520" w:type="dxa"/>
            <w:vMerge w:val="restart"/>
            <w:tcBorders>
              <w:top w:val="single" w:sz="2" w:space="0" w:color="auto"/>
              <w:left w:val="single" w:sz="2" w:space="0" w:color="auto"/>
              <w:bottom w:val="single" w:sz="2" w:space="0" w:color="auto"/>
              <w:right w:val="single" w:sz="2" w:space="0" w:color="auto"/>
            </w:tcBorders>
            <w:hideMark/>
          </w:tcPr>
          <w:p w14:paraId="7FD40E73" w14:textId="77777777" w:rsidR="00976C9B" w:rsidRDefault="00976C9B" w:rsidP="00545E06">
            <w:pPr>
              <w:jc w:val="center"/>
              <w:rPr>
                <w:rFonts w:ascii="Arial" w:eastAsia="Calibri" w:hAnsi="Arial" w:cs="Arial"/>
                <w:sz w:val="20"/>
                <w:szCs w:val="20"/>
              </w:rPr>
            </w:pPr>
          </w:p>
          <w:p w14:paraId="053B3FDA" w14:textId="77777777" w:rsidR="00976C9B" w:rsidRDefault="00976C9B" w:rsidP="00545E06">
            <w:pPr>
              <w:jc w:val="center"/>
              <w:rPr>
                <w:rFonts w:ascii="Arial" w:eastAsia="Calibri" w:hAnsi="Arial" w:cs="Arial"/>
                <w:sz w:val="20"/>
                <w:szCs w:val="20"/>
              </w:rPr>
            </w:pPr>
          </w:p>
          <w:p w14:paraId="4D0D3B3A" w14:textId="77777777" w:rsidR="00976C9B" w:rsidRPr="00064BB5" w:rsidRDefault="00976C9B" w:rsidP="00545E06">
            <w:pPr>
              <w:jc w:val="center"/>
              <w:rPr>
                <w:rFonts w:ascii="Arial" w:eastAsia="Calibri" w:hAnsi="Arial" w:cs="Arial"/>
                <w:sz w:val="20"/>
                <w:szCs w:val="20"/>
              </w:rPr>
            </w:pPr>
            <w:r>
              <w:rPr>
                <w:rFonts w:ascii="Arial" w:eastAsia="Calibri" w:hAnsi="Arial" w:cs="Arial"/>
                <w:sz w:val="20"/>
                <w:szCs w:val="20"/>
              </w:rPr>
              <w:t>Sveti Mikula</w:t>
            </w:r>
          </w:p>
        </w:tc>
        <w:tc>
          <w:tcPr>
            <w:tcW w:w="1589" w:type="dxa"/>
            <w:vMerge w:val="restart"/>
            <w:tcBorders>
              <w:top w:val="single" w:sz="2" w:space="0" w:color="auto"/>
              <w:left w:val="single" w:sz="2" w:space="0" w:color="auto"/>
              <w:bottom w:val="single" w:sz="2" w:space="0" w:color="auto"/>
              <w:right w:val="single" w:sz="2" w:space="0" w:color="auto"/>
            </w:tcBorders>
            <w:vAlign w:val="center"/>
            <w:hideMark/>
          </w:tcPr>
          <w:p w14:paraId="0FA60048" w14:textId="77777777" w:rsidR="00976C9B" w:rsidRPr="001D0823" w:rsidRDefault="00976C9B" w:rsidP="00545E06">
            <w:pPr>
              <w:jc w:val="center"/>
              <w:rPr>
                <w:rFonts w:ascii="Arial" w:eastAsia="Calibri" w:hAnsi="Arial" w:cs="Arial"/>
                <w:snapToGrid w:val="0"/>
                <w:color w:val="000000"/>
                <w:sz w:val="20"/>
                <w:szCs w:val="20"/>
              </w:rPr>
            </w:pPr>
            <w:r>
              <w:rPr>
                <w:rFonts w:ascii="Arial" w:hAnsi="Arial" w:cs="Arial"/>
                <w:snapToGrid w:val="0"/>
                <w:color w:val="000000"/>
                <w:sz w:val="20"/>
                <w:szCs w:val="20"/>
              </w:rPr>
              <w:t>Rakalj</w:t>
            </w:r>
          </w:p>
          <w:p w14:paraId="6E658652" w14:textId="77777777" w:rsidR="00976C9B" w:rsidRPr="00064BB5" w:rsidRDefault="00976C9B" w:rsidP="00545E06">
            <w:pPr>
              <w:jc w:val="center"/>
              <w:rPr>
                <w:rFonts w:ascii="Arial" w:eastAsia="Calibri" w:hAnsi="Arial" w:cs="Arial"/>
                <w:sz w:val="20"/>
                <w:szCs w:val="20"/>
              </w:rPr>
            </w:pPr>
            <w:r>
              <w:rPr>
                <w:rFonts w:ascii="Arial" w:hAnsi="Arial" w:cs="Arial"/>
                <w:snapToGrid w:val="0"/>
                <w:color w:val="000000"/>
                <w:sz w:val="20"/>
                <w:szCs w:val="20"/>
              </w:rPr>
              <w:t>2319/3 Dio</w:t>
            </w:r>
          </w:p>
        </w:tc>
        <w:tc>
          <w:tcPr>
            <w:tcW w:w="1908" w:type="dxa"/>
            <w:vMerge w:val="restart"/>
            <w:tcBorders>
              <w:top w:val="single" w:sz="2" w:space="0" w:color="auto"/>
              <w:left w:val="single" w:sz="2" w:space="0" w:color="auto"/>
              <w:bottom w:val="single" w:sz="2" w:space="0" w:color="auto"/>
              <w:right w:val="single" w:sz="2" w:space="0" w:color="auto"/>
            </w:tcBorders>
            <w:hideMark/>
          </w:tcPr>
          <w:p w14:paraId="47DEF285" w14:textId="77777777" w:rsidR="00976C9B" w:rsidRDefault="00976C9B" w:rsidP="00545E06">
            <w:pPr>
              <w:jc w:val="center"/>
              <w:rPr>
                <w:rFonts w:ascii="Arial" w:hAnsi="Arial" w:cs="Arial"/>
                <w:snapToGrid w:val="0"/>
                <w:color w:val="000000"/>
                <w:sz w:val="20"/>
                <w:szCs w:val="20"/>
              </w:rPr>
            </w:pPr>
          </w:p>
          <w:p w14:paraId="4F0AC689" w14:textId="77777777" w:rsidR="00976C9B" w:rsidRPr="00064BB5" w:rsidRDefault="00976C9B" w:rsidP="00545E06">
            <w:pPr>
              <w:jc w:val="center"/>
              <w:rPr>
                <w:rFonts w:ascii="Arial" w:eastAsia="Calibri" w:hAnsi="Arial" w:cs="Arial"/>
                <w:sz w:val="20"/>
                <w:szCs w:val="20"/>
              </w:rPr>
            </w:pPr>
            <w:r>
              <w:rPr>
                <w:rFonts w:ascii="Arial" w:hAnsi="Arial" w:cs="Arial"/>
                <w:snapToGrid w:val="0"/>
                <w:color w:val="000000"/>
                <w:sz w:val="20"/>
                <w:szCs w:val="20"/>
              </w:rPr>
              <w:t>plato uz obalu sjeverno od mandrača</w:t>
            </w:r>
          </w:p>
        </w:tc>
        <w:tc>
          <w:tcPr>
            <w:tcW w:w="2212" w:type="dxa"/>
            <w:vMerge w:val="restart"/>
            <w:tcBorders>
              <w:top w:val="single" w:sz="2" w:space="0" w:color="auto"/>
              <w:left w:val="single" w:sz="2" w:space="0" w:color="auto"/>
              <w:bottom w:val="single" w:sz="2" w:space="0" w:color="auto"/>
              <w:right w:val="single" w:sz="2" w:space="0" w:color="auto"/>
            </w:tcBorders>
            <w:hideMark/>
          </w:tcPr>
          <w:p w14:paraId="6B6F5706" w14:textId="77777777" w:rsidR="00976C9B" w:rsidRDefault="00976C9B" w:rsidP="00545E06">
            <w:pPr>
              <w:jc w:val="center"/>
              <w:rPr>
                <w:rFonts w:ascii="Arial" w:hAnsi="Arial" w:cs="Arial"/>
                <w:snapToGrid w:val="0"/>
                <w:color w:val="000000"/>
                <w:sz w:val="20"/>
                <w:szCs w:val="20"/>
              </w:rPr>
            </w:pPr>
          </w:p>
          <w:p w14:paraId="296A788B" w14:textId="77777777" w:rsidR="00976C9B" w:rsidRPr="0047756E" w:rsidRDefault="00976C9B" w:rsidP="00545E06">
            <w:pPr>
              <w:jc w:val="center"/>
              <w:rPr>
                <w:rFonts w:ascii="Arial" w:hAnsi="Arial" w:cs="Arial"/>
                <w:snapToGrid w:val="0"/>
                <w:color w:val="000000"/>
                <w:sz w:val="20"/>
                <w:szCs w:val="20"/>
              </w:rPr>
            </w:pPr>
            <w:r w:rsidRPr="0047756E">
              <w:rPr>
                <w:rFonts w:ascii="Arial" w:hAnsi="Arial" w:cs="Arial"/>
                <w:snapToGrid w:val="0"/>
                <w:color w:val="000000"/>
                <w:sz w:val="20"/>
                <w:szCs w:val="20"/>
              </w:rPr>
              <w:t>Iznajmljivanje</w:t>
            </w:r>
          </w:p>
          <w:p w14:paraId="749F2D9B" w14:textId="77777777" w:rsidR="00976C9B" w:rsidRPr="00064BB5" w:rsidRDefault="00976C9B" w:rsidP="00545E06">
            <w:pPr>
              <w:jc w:val="center"/>
              <w:rPr>
                <w:rFonts w:ascii="Arial" w:eastAsia="Calibri" w:hAnsi="Arial" w:cs="Arial"/>
                <w:sz w:val="20"/>
                <w:szCs w:val="20"/>
              </w:rPr>
            </w:pPr>
            <w:r w:rsidRPr="0047756E">
              <w:rPr>
                <w:rFonts w:ascii="Arial" w:hAnsi="Arial" w:cs="Arial"/>
                <w:snapToGrid w:val="0"/>
                <w:color w:val="000000"/>
                <w:sz w:val="20"/>
                <w:szCs w:val="20"/>
              </w:rPr>
              <w:t>sredstava / opreme za rekreaciju i sport</w:t>
            </w:r>
          </w:p>
        </w:tc>
        <w:tc>
          <w:tcPr>
            <w:tcW w:w="2268" w:type="dxa"/>
            <w:vMerge w:val="restart"/>
            <w:tcBorders>
              <w:top w:val="single" w:sz="2" w:space="0" w:color="auto"/>
              <w:left w:val="single" w:sz="2" w:space="0" w:color="auto"/>
              <w:bottom w:val="single" w:sz="2" w:space="0" w:color="auto"/>
              <w:right w:val="single" w:sz="2" w:space="0" w:color="auto"/>
            </w:tcBorders>
            <w:hideMark/>
          </w:tcPr>
          <w:p w14:paraId="19A58D98" w14:textId="77777777" w:rsidR="00976C9B" w:rsidRDefault="00976C9B" w:rsidP="00545E06">
            <w:pPr>
              <w:jc w:val="center"/>
              <w:rPr>
                <w:rFonts w:ascii="Arial" w:hAnsi="Arial" w:cs="Arial"/>
                <w:snapToGrid w:val="0"/>
                <w:color w:val="000000"/>
                <w:sz w:val="20"/>
                <w:szCs w:val="20"/>
              </w:rPr>
            </w:pPr>
          </w:p>
          <w:p w14:paraId="7F35C47A" w14:textId="77777777" w:rsidR="00976C9B" w:rsidRDefault="00976C9B" w:rsidP="00545E06">
            <w:pPr>
              <w:jc w:val="center"/>
              <w:rPr>
                <w:rFonts w:ascii="Arial" w:hAnsi="Arial" w:cs="Arial"/>
                <w:snapToGrid w:val="0"/>
                <w:color w:val="000000"/>
                <w:sz w:val="20"/>
                <w:szCs w:val="20"/>
              </w:rPr>
            </w:pPr>
          </w:p>
          <w:p w14:paraId="4CBF685E" w14:textId="77777777" w:rsidR="00976C9B" w:rsidRPr="00064BB5" w:rsidRDefault="00976C9B" w:rsidP="00545E06">
            <w:pPr>
              <w:jc w:val="center"/>
              <w:rPr>
                <w:rFonts w:ascii="Arial" w:eastAsia="Calibri" w:hAnsi="Arial" w:cs="Arial"/>
                <w:sz w:val="20"/>
                <w:szCs w:val="20"/>
              </w:rPr>
            </w:pPr>
            <w:r>
              <w:rPr>
                <w:rFonts w:ascii="Arial" w:hAnsi="Arial" w:cs="Arial"/>
                <w:snapToGrid w:val="0"/>
                <w:color w:val="000000"/>
                <w:sz w:val="20"/>
                <w:szCs w:val="20"/>
              </w:rPr>
              <w:t>Brodica na mot. pogon do 2 kom</w:t>
            </w:r>
          </w:p>
        </w:tc>
      </w:tr>
      <w:tr w:rsidR="00976C9B" w:rsidRPr="00064BB5" w14:paraId="44A10701" w14:textId="77777777" w:rsidTr="00976C9B">
        <w:trPr>
          <w:trHeight w:val="458"/>
        </w:trPr>
        <w:tc>
          <w:tcPr>
            <w:tcW w:w="851" w:type="dxa"/>
            <w:vMerge/>
            <w:tcBorders>
              <w:top w:val="single" w:sz="2" w:space="0" w:color="auto"/>
              <w:left w:val="single" w:sz="2" w:space="0" w:color="auto"/>
              <w:bottom w:val="single" w:sz="2" w:space="0" w:color="auto"/>
              <w:right w:val="single" w:sz="2" w:space="0" w:color="auto"/>
            </w:tcBorders>
            <w:vAlign w:val="center"/>
            <w:hideMark/>
          </w:tcPr>
          <w:p w14:paraId="1D1EBB3D" w14:textId="77777777" w:rsidR="00976C9B" w:rsidRPr="00706F1D" w:rsidRDefault="00976C9B" w:rsidP="00545E06">
            <w:pPr>
              <w:rPr>
                <w:rFonts w:ascii="Arial" w:eastAsia="Calibri" w:hAnsi="Arial" w:cs="Arial"/>
                <w:b/>
                <w:bCs/>
                <w:sz w:val="28"/>
                <w:szCs w:val="28"/>
                <w:lang w:eastAsia="en-US"/>
              </w:rPr>
            </w:pPr>
          </w:p>
        </w:tc>
        <w:tc>
          <w:tcPr>
            <w:tcW w:w="1520" w:type="dxa"/>
            <w:vMerge/>
            <w:tcBorders>
              <w:top w:val="single" w:sz="2" w:space="0" w:color="auto"/>
              <w:left w:val="single" w:sz="2" w:space="0" w:color="auto"/>
              <w:bottom w:val="single" w:sz="2" w:space="0" w:color="auto"/>
              <w:right w:val="single" w:sz="2" w:space="0" w:color="auto"/>
            </w:tcBorders>
            <w:vAlign w:val="center"/>
            <w:hideMark/>
          </w:tcPr>
          <w:p w14:paraId="3F01E774" w14:textId="77777777" w:rsidR="00976C9B" w:rsidRPr="00064BB5" w:rsidRDefault="00976C9B" w:rsidP="00545E06">
            <w:pPr>
              <w:jc w:val="center"/>
              <w:rPr>
                <w:rFonts w:ascii="Arial" w:eastAsia="Calibri" w:hAnsi="Arial" w:cs="Arial"/>
                <w:sz w:val="20"/>
                <w:szCs w:val="20"/>
                <w:lang w:eastAsia="en-US"/>
              </w:rPr>
            </w:pPr>
          </w:p>
        </w:tc>
        <w:tc>
          <w:tcPr>
            <w:tcW w:w="1589" w:type="dxa"/>
            <w:vMerge/>
            <w:tcBorders>
              <w:top w:val="single" w:sz="2" w:space="0" w:color="auto"/>
              <w:left w:val="single" w:sz="2" w:space="0" w:color="auto"/>
              <w:bottom w:val="single" w:sz="2" w:space="0" w:color="auto"/>
              <w:right w:val="single" w:sz="2" w:space="0" w:color="auto"/>
            </w:tcBorders>
            <w:vAlign w:val="center"/>
            <w:hideMark/>
          </w:tcPr>
          <w:p w14:paraId="4719343E" w14:textId="77777777" w:rsidR="00976C9B" w:rsidRPr="00064BB5" w:rsidRDefault="00976C9B" w:rsidP="00545E06">
            <w:pPr>
              <w:jc w:val="center"/>
              <w:rPr>
                <w:rFonts w:ascii="Arial" w:eastAsia="Calibri" w:hAnsi="Arial" w:cs="Arial"/>
                <w:sz w:val="20"/>
                <w:szCs w:val="20"/>
                <w:lang w:eastAsia="en-US"/>
              </w:rPr>
            </w:pPr>
          </w:p>
        </w:tc>
        <w:tc>
          <w:tcPr>
            <w:tcW w:w="1908" w:type="dxa"/>
            <w:vMerge/>
            <w:tcBorders>
              <w:top w:val="single" w:sz="2" w:space="0" w:color="auto"/>
              <w:left w:val="single" w:sz="2" w:space="0" w:color="auto"/>
              <w:bottom w:val="single" w:sz="2" w:space="0" w:color="auto"/>
              <w:right w:val="single" w:sz="2" w:space="0" w:color="auto"/>
            </w:tcBorders>
            <w:vAlign w:val="center"/>
            <w:hideMark/>
          </w:tcPr>
          <w:p w14:paraId="2CF605F7" w14:textId="77777777" w:rsidR="00976C9B" w:rsidRPr="00064BB5" w:rsidRDefault="00976C9B" w:rsidP="00545E06">
            <w:pPr>
              <w:jc w:val="center"/>
              <w:rPr>
                <w:rFonts w:ascii="Arial" w:eastAsia="Calibri" w:hAnsi="Arial" w:cs="Arial"/>
                <w:sz w:val="20"/>
                <w:szCs w:val="20"/>
                <w:lang w:eastAsia="en-US"/>
              </w:rPr>
            </w:pPr>
          </w:p>
        </w:tc>
        <w:tc>
          <w:tcPr>
            <w:tcW w:w="2212" w:type="dxa"/>
            <w:vMerge/>
            <w:tcBorders>
              <w:top w:val="single" w:sz="2" w:space="0" w:color="auto"/>
              <w:left w:val="single" w:sz="2" w:space="0" w:color="auto"/>
              <w:bottom w:val="single" w:sz="2" w:space="0" w:color="auto"/>
              <w:right w:val="single" w:sz="2" w:space="0" w:color="auto"/>
            </w:tcBorders>
            <w:vAlign w:val="center"/>
            <w:hideMark/>
          </w:tcPr>
          <w:p w14:paraId="754FAD98" w14:textId="77777777" w:rsidR="00976C9B" w:rsidRPr="00064BB5" w:rsidRDefault="00976C9B" w:rsidP="00545E06">
            <w:pPr>
              <w:jc w:val="center"/>
              <w:rPr>
                <w:rFonts w:ascii="Arial" w:eastAsia="Calibri" w:hAnsi="Arial" w:cs="Arial"/>
                <w:sz w:val="20"/>
                <w:szCs w:val="20"/>
                <w:lang w:eastAsia="en-US"/>
              </w:rPr>
            </w:pPr>
          </w:p>
        </w:tc>
        <w:tc>
          <w:tcPr>
            <w:tcW w:w="2268" w:type="dxa"/>
            <w:vMerge/>
            <w:tcBorders>
              <w:top w:val="single" w:sz="2" w:space="0" w:color="auto"/>
              <w:left w:val="single" w:sz="2" w:space="0" w:color="auto"/>
              <w:bottom w:val="single" w:sz="2" w:space="0" w:color="auto"/>
              <w:right w:val="single" w:sz="2" w:space="0" w:color="auto"/>
            </w:tcBorders>
            <w:vAlign w:val="center"/>
            <w:hideMark/>
          </w:tcPr>
          <w:p w14:paraId="0CC38A65" w14:textId="77777777" w:rsidR="00976C9B" w:rsidRPr="00064BB5" w:rsidRDefault="00976C9B" w:rsidP="00545E06">
            <w:pPr>
              <w:jc w:val="center"/>
              <w:rPr>
                <w:rFonts w:ascii="Arial" w:eastAsia="Calibri" w:hAnsi="Arial" w:cs="Arial"/>
                <w:sz w:val="20"/>
                <w:szCs w:val="20"/>
                <w:lang w:eastAsia="en-US"/>
              </w:rPr>
            </w:pPr>
          </w:p>
        </w:tc>
      </w:tr>
      <w:tr w:rsidR="00976C9B" w:rsidRPr="00064BB5" w14:paraId="34FA6414" w14:textId="77777777" w:rsidTr="00976C9B">
        <w:trPr>
          <w:trHeight w:val="458"/>
        </w:trPr>
        <w:tc>
          <w:tcPr>
            <w:tcW w:w="851" w:type="dxa"/>
            <w:vMerge/>
            <w:tcBorders>
              <w:top w:val="single" w:sz="2" w:space="0" w:color="auto"/>
              <w:left w:val="single" w:sz="2" w:space="0" w:color="auto"/>
              <w:bottom w:val="single" w:sz="2" w:space="0" w:color="auto"/>
              <w:right w:val="single" w:sz="2" w:space="0" w:color="auto"/>
            </w:tcBorders>
            <w:vAlign w:val="center"/>
            <w:hideMark/>
          </w:tcPr>
          <w:p w14:paraId="709681AF" w14:textId="77777777" w:rsidR="00976C9B" w:rsidRPr="00706F1D" w:rsidRDefault="00976C9B" w:rsidP="00545E06">
            <w:pPr>
              <w:rPr>
                <w:rFonts w:ascii="Arial" w:eastAsia="Calibri" w:hAnsi="Arial" w:cs="Arial"/>
                <w:b/>
                <w:bCs/>
                <w:sz w:val="28"/>
                <w:szCs w:val="28"/>
                <w:lang w:eastAsia="en-US"/>
              </w:rPr>
            </w:pPr>
          </w:p>
        </w:tc>
        <w:tc>
          <w:tcPr>
            <w:tcW w:w="1520" w:type="dxa"/>
            <w:vMerge/>
            <w:tcBorders>
              <w:top w:val="single" w:sz="2" w:space="0" w:color="auto"/>
              <w:left w:val="single" w:sz="2" w:space="0" w:color="auto"/>
              <w:bottom w:val="single" w:sz="2" w:space="0" w:color="auto"/>
              <w:right w:val="single" w:sz="2" w:space="0" w:color="auto"/>
            </w:tcBorders>
            <w:vAlign w:val="center"/>
            <w:hideMark/>
          </w:tcPr>
          <w:p w14:paraId="58FA0BFC" w14:textId="77777777" w:rsidR="00976C9B" w:rsidRPr="00064BB5" w:rsidRDefault="00976C9B" w:rsidP="00545E06">
            <w:pPr>
              <w:jc w:val="center"/>
              <w:rPr>
                <w:rFonts w:ascii="Arial" w:eastAsia="Calibri" w:hAnsi="Arial" w:cs="Arial"/>
                <w:sz w:val="20"/>
                <w:szCs w:val="20"/>
                <w:lang w:eastAsia="en-US"/>
              </w:rPr>
            </w:pPr>
          </w:p>
        </w:tc>
        <w:tc>
          <w:tcPr>
            <w:tcW w:w="1589" w:type="dxa"/>
            <w:vMerge/>
            <w:tcBorders>
              <w:top w:val="single" w:sz="2" w:space="0" w:color="auto"/>
              <w:left w:val="single" w:sz="2" w:space="0" w:color="auto"/>
              <w:bottom w:val="single" w:sz="2" w:space="0" w:color="auto"/>
              <w:right w:val="single" w:sz="2" w:space="0" w:color="auto"/>
            </w:tcBorders>
            <w:vAlign w:val="center"/>
            <w:hideMark/>
          </w:tcPr>
          <w:p w14:paraId="0BAAB4AB" w14:textId="77777777" w:rsidR="00976C9B" w:rsidRPr="00064BB5" w:rsidRDefault="00976C9B" w:rsidP="00545E06">
            <w:pPr>
              <w:jc w:val="center"/>
              <w:rPr>
                <w:rFonts w:ascii="Arial" w:eastAsia="Calibri" w:hAnsi="Arial" w:cs="Arial"/>
                <w:sz w:val="20"/>
                <w:szCs w:val="20"/>
                <w:lang w:eastAsia="en-US"/>
              </w:rPr>
            </w:pPr>
          </w:p>
        </w:tc>
        <w:tc>
          <w:tcPr>
            <w:tcW w:w="1908" w:type="dxa"/>
            <w:vMerge/>
            <w:tcBorders>
              <w:top w:val="single" w:sz="2" w:space="0" w:color="auto"/>
              <w:left w:val="single" w:sz="2" w:space="0" w:color="auto"/>
              <w:bottom w:val="single" w:sz="2" w:space="0" w:color="auto"/>
              <w:right w:val="single" w:sz="2" w:space="0" w:color="auto"/>
            </w:tcBorders>
            <w:vAlign w:val="center"/>
            <w:hideMark/>
          </w:tcPr>
          <w:p w14:paraId="2EE1A9BD" w14:textId="77777777" w:rsidR="00976C9B" w:rsidRPr="00064BB5" w:rsidRDefault="00976C9B" w:rsidP="00545E06">
            <w:pPr>
              <w:jc w:val="center"/>
              <w:rPr>
                <w:rFonts w:ascii="Arial" w:eastAsia="Calibri" w:hAnsi="Arial" w:cs="Arial"/>
                <w:sz w:val="20"/>
                <w:szCs w:val="20"/>
                <w:lang w:eastAsia="en-US"/>
              </w:rPr>
            </w:pPr>
          </w:p>
        </w:tc>
        <w:tc>
          <w:tcPr>
            <w:tcW w:w="2212" w:type="dxa"/>
            <w:vMerge/>
            <w:tcBorders>
              <w:top w:val="single" w:sz="2" w:space="0" w:color="auto"/>
              <w:left w:val="single" w:sz="2" w:space="0" w:color="auto"/>
              <w:bottom w:val="single" w:sz="2" w:space="0" w:color="auto"/>
              <w:right w:val="single" w:sz="2" w:space="0" w:color="auto"/>
            </w:tcBorders>
            <w:vAlign w:val="center"/>
            <w:hideMark/>
          </w:tcPr>
          <w:p w14:paraId="2239722E" w14:textId="77777777" w:rsidR="00976C9B" w:rsidRPr="00064BB5" w:rsidRDefault="00976C9B" w:rsidP="00545E06">
            <w:pPr>
              <w:jc w:val="center"/>
              <w:rPr>
                <w:rFonts w:ascii="Arial" w:eastAsia="Calibri" w:hAnsi="Arial" w:cs="Arial"/>
                <w:sz w:val="20"/>
                <w:szCs w:val="20"/>
                <w:lang w:eastAsia="en-US"/>
              </w:rPr>
            </w:pPr>
          </w:p>
        </w:tc>
        <w:tc>
          <w:tcPr>
            <w:tcW w:w="2268" w:type="dxa"/>
            <w:vMerge/>
            <w:tcBorders>
              <w:top w:val="single" w:sz="2" w:space="0" w:color="auto"/>
              <w:left w:val="single" w:sz="2" w:space="0" w:color="auto"/>
              <w:bottom w:val="single" w:sz="2" w:space="0" w:color="auto"/>
              <w:right w:val="single" w:sz="2" w:space="0" w:color="auto"/>
            </w:tcBorders>
            <w:vAlign w:val="center"/>
            <w:hideMark/>
          </w:tcPr>
          <w:p w14:paraId="10DE233C" w14:textId="77777777" w:rsidR="00976C9B" w:rsidRPr="00064BB5" w:rsidRDefault="00976C9B" w:rsidP="00545E06">
            <w:pPr>
              <w:jc w:val="center"/>
              <w:rPr>
                <w:rFonts w:ascii="Arial" w:eastAsia="Calibri" w:hAnsi="Arial" w:cs="Arial"/>
                <w:sz w:val="20"/>
                <w:szCs w:val="20"/>
                <w:lang w:eastAsia="en-US"/>
              </w:rPr>
            </w:pPr>
          </w:p>
        </w:tc>
      </w:tr>
      <w:tr w:rsidR="00976C9B" w:rsidRPr="00064BB5" w14:paraId="6F073EF7" w14:textId="77777777" w:rsidTr="00976C9B">
        <w:trPr>
          <w:trHeight w:val="458"/>
        </w:trPr>
        <w:tc>
          <w:tcPr>
            <w:tcW w:w="851" w:type="dxa"/>
            <w:vMerge w:val="restart"/>
            <w:tcBorders>
              <w:top w:val="single" w:sz="2" w:space="0" w:color="auto"/>
              <w:left w:val="single" w:sz="2" w:space="0" w:color="auto"/>
              <w:bottom w:val="single" w:sz="2" w:space="0" w:color="auto"/>
              <w:right w:val="single" w:sz="2" w:space="0" w:color="auto"/>
            </w:tcBorders>
            <w:shd w:val="clear" w:color="auto" w:fill="DEEAF6" w:themeFill="accent5" w:themeFillTint="33"/>
            <w:hideMark/>
          </w:tcPr>
          <w:p w14:paraId="04DE1E59" w14:textId="77777777" w:rsidR="00976C9B" w:rsidRDefault="00976C9B" w:rsidP="00545E06">
            <w:pPr>
              <w:rPr>
                <w:rFonts w:ascii="Arial" w:eastAsia="Calibri" w:hAnsi="Arial" w:cs="Arial"/>
                <w:b/>
                <w:bCs/>
                <w:sz w:val="28"/>
                <w:szCs w:val="28"/>
              </w:rPr>
            </w:pPr>
          </w:p>
          <w:p w14:paraId="583EEFF5" w14:textId="77777777" w:rsidR="00976C9B" w:rsidRDefault="00976C9B" w:rsidP="00545E06">
            <w:pPr>
              <w:rPr>
                <w:rFonts w:ascii="Arial" w:eastAsia="Calibri" w:hAnsi="Arial" w:cs="Arial"/>
                <w:b/>
                <w:bCs/>
                <w:sz w:val="28"/>
                <w:szCs w:val="28"/>
              </w:rPr>
            </w:pPr>
          </w:p>
          <w:p w14:paraId="0188699E" w14:textId="77777777" w:rsidR="00976C9B" w:rsidRPr="00706F1D" w:rsidRDefault="00976C9B" w:rsidP="00545E06">
            <w:pPr>
              <w:rPr>
                <w:rFonts w:ascii="Arial" w:eastAsia="Calibri" w:hAnsi="Arial" w:cs="Arial"/>
                <w:b/>
                <w:bCs/>
                <w:sz w:val="28"/>
                <w:szCs w:val="28"/>
              </w:rPr>
            </w:pPr>
            <w:r>
              <w:rPr>
                <w:rFonts w:ascii="Arial" w:eastAsia="Calibri" w:hAnsi="Arial" w:cs="Arial"/>
                <w:b/>
                <w:bCs/>
                <w:sz w:val="28"/>
                <w:szCs w:val="28"/>
              </w:rPr>
              <w:t>6</w:t>
            </w:r>
            <w:r w:rsidRPr="00706F1D">
              <w:rPr>
                <w:rFonts w:ascii="Arial" w:eastAsia="Calibri" w:hAnsi="Arial" w:cs="Arial"/>
                <w:b/>
                <w:bCs/>
                <w:sz w:val="28"/>
                <w:szCs w:val="28"/>
              </w:rPr>
              <w:t>.</w:t>
            </w:r>
          </w:p>
        </w:tc>
        <w:tc>
          <w:tcPr>
            <w:tcW w:w="1520" w:type="dxa"/>
            <w:vMerge w:val="restart"/>
            <w:tcBorders>
              <w:top w:val="single" w:sz="2" w:space="0" w:color="auto"/>
              <w:left w:val="single" w:sz="2" w:space="0" w:color="auto"/>
              <w:bottom w:val="single" w:sz="2" w:space="0" w:color="auto"/>
              <w:right w:val="single" w:sz="2" w:space="0" w:color="auto"/>
            </w:tcBorders>
            <w:shd w:val="clear" w:color="auto" w:fill="DEEAF6" w:themeFill="accent5" w:themeFillTint="33"/>
            <w:hideMark/>
          </w:tcPr>
          <w:p w14:paraId="69487D2E" w14:textId="77777777" w:rsidR="00976C9B" w:rsidRDefault="00976C9B" w:rsidP="00545E06">
            <w:pPr>
              <w:jc w:val="center"/>
              <w:rPr>
                <w:rFonts w:ascii="Arial" w:eastAsia="Calibri" w:hAnsi="Arial" w:cs="Arial"/>
                <w:sz w:val="20"/>
                <w:szCs w:val="20"/>
              </w:rPr>
            </w:pPr>
          </w:p>
          <w:p w14:paraId="1CF7430D" w14:textId="77777777" w:rsidR="00976C9B" w:rsidRDefault="00976C9B" w:rsidP="00545E06">
            <w:pPr>
              <w:jc w:val="center"/>
              <w:rPr>
                <w:rFonts w:ascii="Arial" w:eastAsia="Calibri" w:hAnsi="Arial" w:cs="Arial"/>
                <w:sz w:val="20"/>
                <w:szCs w:val="20"/>
              </w:rPr>
            </w:pPr>
          </w:p>
          <w:p w14:paraId="54D419E5" w14:textId="77777777" w:rsidR="00976C9B" w:rsidRDefault="00976C9B" w:rsidP="00545E06">
            <w:pPr>
              <w:jc w:val="center"/>
              <w:rPr>
                <w:rFonts w:ascii="Arial" w:eastAsia="Calibri" w:hAnsi="Arial" w:cs="Arial"/>
                <w:sz w:val="20"/>
                <w:szCs w:val="20"/>
              </w:rPr>
            </w:pPr>
          </w:p>
          <w:p w14:paraId="67F24DAA" w14:textId="77777777" w:rsidR="00976C9B" w:rsidRPr="00064BB5" w:rsidRDefault="00976C9B" w:rsidP="00545E06">
            <w:pPr>
              <w:jc w:val="center"/>
              <w:rPr>
                <w:rFonts w:ascii="Arial" w:eastAsia="Calibri" w:hAnsi="Arial" w:cs="Arial"/>
                <w:sz w:val="20"/>
                <w:szCs w:val="20"/>
              </w:rPr>
            </w:pPr>
            <w:r w:rsidRPr="00064BB5">
              <w:rPr>
                <w:rFonts w:ascii="Arial" w:eastAsia="Calibri" w:hAnsi="Arial" w:cs="Arial"/>
                <w:sz w:val="20"/>
                <w:szCs w:val="20"/>
              </w:rPr>
              <w:t>Sveti Mikula</w:t>
            </w:r>
          </w:p>
        </w:tc>
        <w:tc>
          <w:tcPr>
            <w:tcW w:w="1589" w:type="dxa"/>
            <w:vMerge w:val="restart"/>
            <w:tcBorders>
              <w:top w:val="single" w:sz="2" w:space="0" w:color="auto"/>
              <w:left w:val="single" w:sz="2" w:space="0" w:color="auto"/>
              <w:bottom w:val="single" w:sz="2" w:space="0" w:color="auto"/>
              <w:right w:val="single" w:sz="2" w:space="0" w:color="auto"/>
            </w:tcBorders>
            <w:shd w:val="clear" w:color="auto" w:fill="DEEAF6" w:themeFill="accent5" w:themeFillTint="33"/>
          </w:tcPr>
          <w:p w14:paraId="559A6D0A" w14:textId="77777777" w:rsidR="00976C9B" w:rsidRDefault="00976C9B" w:rsidP="00545E06">
            <w:pPr>
              <w:jc w:val="center"/>
              <w:rPr>
                <w:rFonts w:ascii="Arial" w:hAnsi="Arial" w:cs="Arial"/>
                <w:snapToGrid w:val="0"/>
                <w:color w:val="000000"/>
                <w:sz w:val="20"/>
                <w:szCs w:val="20"/>
              </w:rPr>
            </w:pPr>
          </w:p>
          <w:p w14:paraId="20560342" w14:textId="77777777" w:rsidR="00976C9B" w:rsidRDefault="00976C9B" w:rsidP="00545E06">
            <w:pPr>
              <w:jc w:val="center"/>
              <w:rPr>
                <w:rFonts w:ascii="Arial" w:hAnsi="Arial" w:cs="Arial"/>
                <w:snapToGrid w:val="0"/>
                <w:color w:val="000000"/>
                <w:sz w:val="20"/>
                <w:szCs w:val="20"/>
              </w:rPr>
            </w:pPr>
          </w:p>
          <w:p w14:paraId="1EC7C0AA" w14:textId="77777777" w:rsidR="00976C9B" w:rsidRPr="00064BB5" w:rsidRDefault="00976C9B" w:rsidP="00545E06">
            <w:pPr>
              <w:jc w:val="center"/>
              <w:rPr>
                <w:rFonts w:ascii="Arial" w:eastAsia="Calibri" w:hAnsi="Arial" w:cs="Arial"/>
                <w:snapToGrid w:val="0"/>
                <w:color w:val="000000"/>
                <w:sz w:val="20"/>
                <w:szCs w:val="20"/>
              </w:rPr>
            </w:pPr>
            <w:r w:rsidRPr="00064BB5">
              <w:rPr>
                <w:rFonts w:ascii="Arial" w:hAnsi="Arial" w:cs="Arial"/>
                <w:snapToGrid w:val="0"/>
                <w:color w:val="000000"/>
                <w:sz w:val="20"/>
                <w:szCs w:val="20"/>
              </w:rPr>
              <w:t>Rakalj</w:t>
            </w:r>
          </w:p>
          <w:p w14:paraId="7036EA62" w14:textId="77777777" w:rsidR="00976C9B" w:rsidRPr="00064BB5" w:rsidRDefault="00976C9B" w:rsidP="00545E06">
            <w:pPr>
              <w:jc w:val="center"/>
              <w:rPr>
                <w:rFonts w:ascii="Arial" w:hAnsi="Arial" w:cs="Arial"/>
                <w:snapToGrid w:val="0"/>
                <w:color w:val="000000"/>
                <w:sz w:val="20"/>
                <w:szCs w:val="20"/>
              </w:rPr>
            </w:pPr>
            <w:r w:rsidRPr="00064BB5">
              <w:rPr>
                <w:rFonts w:ascii="Arial" w:hAnsi="Arial" w:cs="Arial"/>
                <w:snapToGrid w:val="0"/>
                <w:color w:val="000000"/>
                <w:sz w:val="20"/>
                <w:szCs w:val="20"/>
              </w:rPr>
              <w:t>2069/14 Dio</w:t>
            </w:r>
          </w:p>
          <w:p w14:paraId="05CAAD63" w14:textId="77777777" w:rsidR="00976C9B" w:rsidRPr="00064BB5" w:rsidRDefault="00976C9B" w:rsidP="00545E06">
            <w:pPr>
              <w:jc w:val="center"/>
              <w:rPr>
                <w:rFonts w:ascii="Arial" w:eastAsia="Calibri" w:hAnsi="Arial" w:cs="Arial"/>
                <w:sz w:val="20"/>
                <w:szCs w:val="20"/>
              </w:rPr>
            </w:pPr>
          </w:p>
        </w:tc>
        <w:tc>
          <w:tcPr>
            <w:tcW w:w="1908" w:type="dxa"/>
            <w:vMerge w:val="restart"/>
            <w:tcBorders>
              <w:top w:val="single" w:sz="2" w:space="0" w:color="auto"/>
              <w:left w:val="single" w:sz="2" w:space="0" w:color="auto"/>
              <w:bottom w:val="single" w:sz="2" w:space="0" w:color="auto"/>
              <w:right w:val="single" w:sz="2" w:space="0" w:color="auto"/>
            </w:tcBorders>
            <w:shd w:val="clear" w:color="auto" w:fill="DEEAF6" w:themeFill="accent5" w:themeFillTint="33"/>
            <w:hideMark/>
          </w:tcPr>
          <w:p w14:paraId="4B6A6523" w14:textId="77777777" w:rsidR="00976C9B" w:rsidRDefault="00976C9B" w:rsidP="00545E06">
            <w:pPr>
              <w:jc w:val="center"/>
              <w:rPr>
                <w:rFonts w:ascii="Arial" w:hAnsi="Arial" w:cs="Arial"/>
                <w:snapToGrid w:val="0"/>
                <w:color w:val="000000"/>
                <w:sz w:val="20"/>
                <w:szCs w:val="20"/>
              </w:rPr>
            </w:pPr>
          </w:p>
          <w:p w14:paraId="4BB6D611" w14:textId="77777777" w:rsidR="00976C9B" w:rsidRPr="00064BB5" w:rsidRDefault="00976C9B" w:rsidP="00545E06">
            <w:pPr>
              <w:jc w:val="center"/>
              <w:rPr>
                <w:rFonts w:ascii="Arial" w:eastAsia="Calibri" w:hAnsi="Arial" w:cs="Arial"/>
                <w:sz w:val="20"/>
                <w:szCs w:val="20"/>
              </w:rPr>
            </w:pPr>
            <w:r w:rsidRPr="00064BB5">
              <w:rPr>
                <w:rFonts w:ascii="Arial" w:hAnsi="Arial" w:cs="Arial"/>
                <w:snapToGrid w:val="0"/>
                <w:color w:val="000000"/>
                <w:sz w:val="20"/>
                <w:szCs w:val="20"/>
              </w:rPr>
              <w:t>plaža južni dio prema  k.č.br. 2101/1 k.o. Rakalj</w:t>
            </w:r>
          </w:p>
        </w:tc>
        <w:tc>
          <w:tcPr>
            <w:tcW w:w="2212" w:type="dxa"/>
            <w:vMerge w:val="restart"/>
            <w:tcBorders>
              <w:top w:val="single" w:sz="2" w:space="0" w:color="auto"/>
              <w:left w:val="single" w:sz="2" w:space="0" w:color="auto"/>
              <w:bottom w:val="single" w:sz="2" w:space="0" w:color="auto"/>
              <w:right w:val="single" w:sz="2" w:space="0" w:color="auto"/>
            </w:tcBorders>
            <w:shd w:val="clear" w:color="auto" w:fill="DEEAF6" w:themeFill="accent5" w:themeFillTint="33"/>
            <w:hideMark/>
          </w:tcPr>
          <w:p w14:paraId="403F28A9" w14:textId="77777777" w:rsidR="00976C9B" w:rsidRDefault="00976C9B" w:rsidP="00545E06">
            <w:pPr>
              <w:jc w:val="center"/>
              <w:rPr>
                <w:rFonts w:ascii="Arial" w:hAnsi="Arial" w:cs="Arial"/>
                <w:snapToGrid w:val="0"/>
                <w:color w:val="000000"/>
                <w:sz w:val="20"/>
                <w:szCs w:val="20"/>
              </w:rPr>
            </w:pPr>
          </w:p>
          <w:p w14:paraId="5207B71B" w14:textId="77777777" w:rsidR="00976C9B" w:rsidRDefault="00976C9B" w:rsidP="00545E06">
            <w:pPr>
              <w:jc w:val="center"/>
              <w:rPr>
                <w:rFonts w:ascii="Arial" w:hAnsi="Arial" w:cs="Arial"/>
                <w:snapToGrid w:val="0"/>
                <w:color w:val="000000"/>
                <w:sz w:val="20"/>
                <w:szCs w:val="20"/>
              </w:rPr>
            </w:pPr>
          </w:p>
          <w:p w14:paraId="0D086D3D" w14:textId="77777777" w:rsidR="00976C9B" w:rsidRPr="00064BB5" w:rsidRDefault="00976C9B" w:rsidP="00545E06">
            <w:pPr>
              <w:jc w:val="center"/>
              <w:rPr>
                <w:rFonts w:ascii="Arial" w:eastAsia="Calibri" w:hAnsi="Arial" w:cs="Arial"/>
                <w:sz w:val="20"/>
                <w:szCs w:val="20"/>
              </w:rPr>
            </w:pPr>
            <w:r w:rsidRPr="00327FC8">
              <w:rPr>
                <w:rFonts w:ascii="Arial" w:hAnsi="Arial" w:cs="Arial"/>
                <w:snapToGrid w:val="0"/>
                <w:color w:val="000000"/>
                <w:sz w:val="20"/>
                <w:szCs w:val="20"/>
              </w:rPr>
              <w:t>Ugostiteljska djelatnost pripreme i usluživanja pića i hrane</w:t>
            </w:r>
          </w:p>
        </w:tc>
        <w:tc>
          <w:tcPr>
            <w:tcW w:w="2268" w:type="dxa"/>
            <w:vMerge w:val="restart"/>
            <w:tcBorders>
              <w:top w:val="single" w:sz="2" w:space="0" w:color="auto"/>
              <w:left w:val="single" w:sz="2" w:space="0" w:color="auto"/>
              <w:bottom w:val="single" w:sz="2" w:space="0" w:color="auto"/>
              <w:right w:val="single" w:sz="2" w:space="0" w:color="auto"/>
            </w:tcBorders>
            <w:shd w:val="clear" w:color="auto" w:fill="DEEAF6" w:themeFill="accent5" w:themeFillTint="33"/>
            <w:hideMark/>
          </w:tcPr>
          <w:p w14:paraId="17537C41" w14:textId="77777777" w:rsidR="00976C9B" w:rsidRDefault="00976C9B" w:rsidP="00545E06">
            <w:pPr>
              <w:jc w:val="center"/>
              <w:rPr>
                <w:rFonts w:ascii="Arial" w:hAnsi="Arial" w:cs="Arial"/>
                <w:sz w:val="20"/>
                <w:szCs w:val="20"/>
              </w:rPr>
            </w:pPr>
          </w:p>
          <w:p w14:paraId="78D27AD7" w14:textId="77777777" w:rsidR="00976C9B" w:rsidRDefault="00976C9B" w:rsidP="00545E06">
            <w:pPr>
              <w:jc w:val="center"/>
              <w:rPr>
                <w:rFonts w:ascii="Arial" w:hAnsi="Arial" w:cs="Arial"/>
                <w:sz w:val="20"/>
                <w:szCs w:val="20"/>
              </w:rPr>
            </w:pPr>
          </w:p>
          <w:p w14:paraId="3DBF70E8" w14:textId="77777777" w:rsidR="00976C9B" w:rsidRPr="00064BB5" w:rsidRDefault="00976C9B" w:rsidP="00545E06">
            <w:pPr>
              <w:jc w:val="center"/>
              <w:rPr>
                <w:rFonts w:ascii="Arial" w:eastAsia="Calibri" w:hAnsi="Arial" w:cs="Arial"/>
                <w:sz w:val="20"/>
                <w:szCs w:val="20"/>
              </w:rPr>
            </w:pPr>
            <w:r w:rsidRPr="00EB0024">
              <w:rPr>
                <w:rFonts w:ascii="Arial" w:hAnsi="Arial" w:cs="Arial"/>
                <w:sz w:val="20"/>
                <w:szCs w:val="20"/>
              </w:rPr>
              <w:t xml:space="preserve">Montažni objekt- beach bar </w:t>
            </w:r>
            <w:r w:rsidRPr="00064BB5">
              <w:rPr>
                <w:rFonts w:ascii="Arial" w:hAnsi="Arial" w:cs="Arial"/>
                <w:sz w:val="20"/>
                <w:szCs w:val="20"/>
              </w:rPr>
              <w:t>i montažna ugostiteljska terasa  do 50 m2</w:t>
            </w:r>
          </w:p>
          <w:p w14:paraId="745B5636" w14:textId="77777777" w:rsidR="00976C9B" w:rsidRPr="00064BB5" w:rsidRDefault="00976C9B" w:rsidP="00545E06">
            <w:pPr>
              <w:jc w:val="center"/>
              <w:rPr>
                <w:rFonts w:ascii="Arial" w:eastAsia="Calibri" w:hAnsi="Arial" w:cs="Arial"/>
                <w:sz w:val="20"/>
                <w:szCs w:val="20"/>
              </w:rPr>
            </w:pPr>
          </w:p>
        </w:tc>
      </w:tr>
      <w:tr w:rsidR="00976C9B" w:rsidRPr="00064BB5" w14:paraId="14E8C361" w14:textId="77777777" w:rsidTr="00976C9B">
        <w:trPr>
          <w:trHeight w:val="458"/>
        </w:trPr>
        <w:tc>
          <w:tcPr>
            <w:tcW w:w="851" w:type="dxa"/>
            <w:vMerge/>
            <w:tcBorders>
              <w:top w:val="single" w:sz="2" w:space="0" w:color="auto"/>
              <w:left w:val="single" w:sz="2" w:space="0" w:color="auto"/>
              <w:bottom w:val="single" w:sz="2" w:space="0" w:color="auto"/>
              <w:right w:val="single" w:sz="2" w:space="0" w:color="auto"/>
            </w:tcBorders>
            <w:shd w:val="clear" w:color="auto" w:fill="DEEAF6" w:themeFill="accent5" w:themeFillTint="33"/>
            <w:vAlign w:val="center"/>
            <w:hideMark/>
          </w:tcPr>
          <w:p w14:paraId="0407728F" w14:textId="77777777" w:rsidR="00976C9B" w:rsidRPr="00706F1D" w:rsidRDefault="00976C9B" w:rsidP="00545E06">
            <w:pPr>
              <w:rPr>
                <w:rFonts w:ascii="Arial" w:eastAsia="Calibri" w:hAnsi="Arial" w:cs="Arial"/>
                <w:b/>
                <w:bCs/>
                <w:sz w:val="28"/>
                <w:szCs w:val="28"/>
                <w:lang w:eastAsia="en-US"/>
              </w:rPr>
            </w:pPr>
          </w:p>
        </w:tc>
        <w:tc>
          <w:tcPr>
            <w:tcW w:w="1520" w:type="dxa"/>
            <w:vMerge/>
            <w:tcBorders>
              <w:top w:val="single" w:sz="2" w:space="0" w:color="auto"/>
              <w:left w:val="single" w:sz="2" w:space="0" w:color="auto"/>
              <w:bottom w:val="single" w:sz="2" w:space="0" w:color="auto"/>
              <w:right w:val="single" w:sz="2" w:space="0" w:color="auto"/>
            </w:tcBorders>
            <w:shd w:val="clear" w:color="auto" w:fill="DEEAF6" w:themeFill="accent5" w:themeFillTint="33"/>
            <w:vAlign w:val="center"/>
            <w:hideMark/>
          </w:tcPr>
          <w:p w14:paraId="2CC28FEC" w14:textId="77777777" w:rsidR="00976C9B" w:rsidRPr="00064BB5" w:rsidRDefault="00976C9B" w:rsidP="00545E06">
            <w:pPr>
              <w:jc w:val="center"/>
              <w:rPr>
                <w:rFonts w:ascii="Arial" w:eastAsia="Calibri" w:hAnsi="Arial" w:cs="Arial"/>
                <w:sz w:val="20"/>
                <w:szCs w:val="20"/>
                <w:lang w:eastAsia="en-US"/>
              </w:rPr>
            </w:pPr>
          </w:p>
        </w:tc>
        <w:tc>
          <w:tcPr>
            <w:tcW w:w="1589" w:type="dxa"/>
            <w:vMerge/>
            <w:tcBorders>
              <w:top w:val="single" w:sz="2" w:space="0" w:color="auto"/>
              <w:left w:val="single" w:sz="2" w:space="0" w:color="auto"/>
              <w:bottom w:val="single" w:sz="2" w:space="0" w:color="auto"/>
              <w:right w:val="single" w:sz="2" w:space="0" w:color="auto"/>
            </w:tcBorders>
            <w:shd w:val="clear" w:color="auto" w:fill="DEEAF6" w:themeFill="accent5" w:themeFillTint="33"/>
            <w:vAlign w:val="center"/>
            <w:hideMark/>
          </w:tcPr>
          <w:p w14:paraId="3F181E83" w14:textId="77777777" w:rsidR="00976C9B" w:rsidRPr="00064BB5" w:rsidRDefault="00976C9B" w:rsidP="00545E06">
            <w:pPr>
              <w:jc w:val="center"/>
              <w:rPr>
                <w:rFonts w:ascii="Arial" w:eastAsia="Calibri" w:hAnsi="Arial" w:cs="Arial"/>
                <w:sz w:val="20"/>
                <w:szCs w:val="20"/>
                <w:lang w:eastAsia="en-US"/>
              </w:rPr>
            </w:pPr>
          </w:p>
        </w:tc>
        <w:tc>
          <w:tcPr>
            <w:tcW w:w="1908" w:type="dxa"/>
            <w:vMerge/>
            <w:tcBorders>
              <w:top w:val="single" w:sz="2" w:space="0" w:color="auto"/>
              <w:left w:val="single" w:sz="2" w:space="0" w:color="auto"/>
              <w:bottom w:val="single" w:sz="2" w:space="0" w:color="auto"/>
              <w:right w:val="single" w:sz="2" w:space="0" w:color="auto"/>
            </w:tcBorders>
            <w:shd w:val="clear" w:color="auto" w:fill="DEEAF6" w:themeFill="accent5" w:themeFillTint="33"/>
            <w:vAlign w:val="center"/>
            <w:hideMark/>
          </w:tcPr>
          <w:p w14:paraId="1B574FE6" w14:textId="77777777" w:rsidR="00976C9B" w:rsidRPr="00064BB5" w:rsidRDefault="00976C9B" w:rsidP="00545E06">
            <w:pPr>
              <w:jc w:val="center"/>
              <w:rPr>
                <w:rFonts w:ascii="Arial" w:eastAsia="Calibri" w:hAnsi="Arial" w:cs="Arial"/>
                <w:sz w:val="20"/>
                <w:szCs w:val="20"/>
                <w:lang w:eastAsia="en-US"/>
              </w:rPr>
            </w:pPr>
          </w:p>
        </w:tc>
        <w:tc>
          <w:tcPr>
            <w:tcW w:w="2212" w:type="dxa"/>
            <w:vMerge/>
            <w:tcBorders>
              <w:top w:val="single" w:sz="2" w:space="0" w:color="auto"/>
              <w:left w:val="single" w:sz="2" w:space="0" w:color="auto"/>
              <w:bottom w:val="single" w:sz="2" w:space="0" w:color="auto"/>
              <w:right w:val="single" w:sz="2" w:space="0" w:color="auto"/>
            </w:tcBorders>
            <w:shd w:val="clear" w:color="auto" w:fill="DEEAF6" w:themeFill="accent5" w:themeFillTint="33"/>
            <w:vAlign w:val="center"/>
            <w:hideMark/>
          </w:tcPr>
          <w:p w14:paraId="7FA0E8E4" w14:textId="77777777" w:rsidR="00976C9B" w:rsidRPr="00064BB5" w:rsidRDefault="00976C9B" w:rsidP="00545E06">
            <w:pPr>
              <w:jc w:val="center"/>
              <w:rPr>
                <w:rFonts w:ascii="Arial" w:eastAsia="Calibri" w:hAnsi="Arial" w:cs="Arial"/>
                <w:sz w:val="20"/>
                <w:szCs w:val="20"/>
                <w:lang w:eastAsia="en-US"/>
              </w:rPr>
            </w:pPr>
          </w:p>
        </w:tc>
        <w:tc>
          <w:tcPr>
            <w:tcW w:w="2268" w:type="dxa"/>
            <w:vMerge/>
            <w:tcBorders>
              <w:top w:val="single" w:sz="2" w:space="0" w:color="auto"/>
              <w:left w:val="single" w:sz="2" w:space="0" w:color="auto"/>
              <w:bottom w:val="single" w:sz="2" w:space="0" w:color="auto"/>
              <w:right w:val="single" w:sz="2" w:space="0" w:color="auto"/>
            </w:tcBorders>
            <w:shd w:val="clear" w:color="auto" w:fill="DEEAF6" w:themeFill="accent5" w:themeFillTint="33"/>
            <w:vAlign w:val="center"/>
            <w:hideMark/>
          </w:tcPr>
          <w:p w14:paraId="5B1377D3" w14:textId="77777777" w:rsidR="00976C9B" w:rsidRPr="00064BB5" w:rsidRDefault="00976C9B" w:rsidP="00545E06">
            <w:pPr>
              <w:jc w:val="center"/>
              <w:rPr>
                <w:rFonts w:ascii="Arial" w:eastAsia="Calibri" w:hAnsi="Arial" w:cs="Arial"/>
                <w:sz w:val="20"/>
                <w:szCs w:val="20"/>
                <w:lang w:eastAsia="en-US"/>
              </w:rPr>
            </w:pPr>
          </w:p>
        </w:tc>
      </w:tr>
      <w:tr w:rsidR="00976C9B" w:rsidRPr="00064BB5" w14:paraId="7665FC70" w14:textId="77777777" w:rsidTr="00976C9B">
        <w:trPr>
          <w:trHeight w:val="458"/>
        </w:trPr>
        <w:tc>
          <w:tcPr>
            <w:tcW w:w="851" w:type="dxa"/>
            <w:vMerge/>
            <w:tcBorders>
              <w:top w:val="single" w:sz="2" w:space="0" w:color="auto"/>
              <w:left w:val="single" w:sz="2" w:space="0" w:color="auto"/>
              <w:bottom w:val="single" w:sz="2" w:space="0" w:color="auto"/>
              <w:right w:val="single" w:sz="2" w:space="0" w:color="auto"/>
            </w:tcBorders>
            <w:shd w:val="clear" w:color="auto" w:fill="DEEAF6" w:themeFill="accent5" w:themeFillTint="33"/>
            <w:vAlign w:val="center"/>
            <w:hideMark/>
          </w:tcPr>
          <w:p w14:paraId="409C1F07" w14:textId="77777777" w:rsidR="00976C9B" w:rsidRPr="00706F1D" w:rsidRDefault="00976C9B" w:rsidP="00545E06">
            <w:pPr>
              <w:rPr>
                <w:rFonts w:ascii="Arial" w:eastAsia="Calibri" w:hAnsi="Arial" w:cs="Arial"/>
                <w:b/>
                <w:bCs/>
                <w:sz w:val="28"/>
                <w:szCs w:val="28"/>
                <w:lang w:eastAsia="en-US"/>
              </w:rPr>
            </w:pPr>
          </w:p>
        </w:tc>
        <w:tc>
          <w:tcPr>
            <w:tcW w:w="1520" w:type="dxa"/>
            <w:vMerge/>
            <w:tcBorders>
              <w:top w:val="single" w:sz="2" w:space="0" w:color="auto"/>
              <w:left w:val="single" w:sz="2" w:space="0" w:color="auto"/>
              <w:bottom w:val="single" w:sz="2" w:space="0" w:color="auto"/>
              <w:right w:val="single" w:sz="2" w:space="0" w:color="auto"/>
            </w:tcBorders>
            <w:shd w:val="clear" w:color="auto" w:fill="DEEAF6" w:themeFill="accent5" w:themeFillTint="33"/>
            <w:vAlign w:val="center"/>
            <w:hideMark/>
          </w:tcPr>
          <w:p w14:paraId="405F31A0" w14:textId="77777777" w:rsidR="00976C9B" w:rsidRPr="00064BB5" w:rsidRDefault="00976C9B" w:rsidP="00545E06">
            <w:pPr>
              <w:jc w:val="center"/>
              <w:rPr>
                <w:rFonts w:ascii="Arial" w:eastAsia="Calibri" w:hAnsi="Arial" w:cs="Arial"/>
                <w:sz w:val="20"/>
                <w:szCs w:val="20"/>
                <w:lang w:eastAsia="en-US"/>
              </w:rPr>
            </w:pPr>
          </w:p>
        </w:tc>
        <w:tc>
          <w:tcPr>
            <w:tcW w:w="1589" w:type="dxa"/>
            <w:vMerge/>
            <w:tcBorders>
              <w:top w:val="single" w:sz="2" w:space="0" w:color="auto"/>
              <w:left w:val="single" w:sz="2" w:space="0" w:color="auto"/>
              <w:bottom w:val="single" w:sz="2" w:space="0" w:color="auto"/>
              <w:right w:val="single" w:sz="2" w:space="0" w:color="auto"/>
            </w:tcBorders>
            <w:shd w:val="clear" w:color="auto" w:fill="DEEAF6" w:themeFill="accent5" w:themeFillTint="33"/>
            <w:vAlign w:val="center"/>
            <w:hideMark/>
          </w:tcPr>
          <w:p w14:paraId="1EFF980D" w14:textId="77777777" w:rsidR="00976C9B" w:rsidRPr="00064BB5" w:rsidRDefault="00976C9B" w:rsidP="00545E06">
            <w:pPr>
              <w:jc w:val="center"/>
              <w:rPr>
                <w:rFonts w:ascii="Arial" w:eastAsia="Calibri" w:hAnsi="Arial" w:cs="Arial"/>
                <w:sz w:val="20"/>
                <w:szCs w:val="20"/>
                <w:lang w:eastAsia="en-US"/>
              </w:rPr>
            </w:pPr>
          </w:p>
        </w:tc>
        <w:tc>
          <w:tcPr>
            <w:tcW w:w="1908" w:type="dxa"/>
            <w:vMerge/>
            <w:tcBorders>
              <w:top w:val="single" w:sz="2" w:space="0" w:color="auto"/>
              <w:left w:val="single" w:sz="2" w:space="0" w:color="auto"/>
              <w:bottom w:val="single" w:sz="2" w:space="0" w:color="auto"/>
              <w:right w:val="single" w:sz="2" w:space="0" w:color="auto"/>
            </w:tcBorders>
            <w:shd w:val="clear" w:color="auto" w:fill="DEEAF6" w:themeFill="accent5" w:themeFillTint="33"/>
            <w:vAlign w:val="center"/>
            <w:hideMark/>
          </w:tcPr>
          <w:p w14:paraId="4E78E4CB" w14:textId="77777777" w:rsidR="00976C9B" w:rsidRPr="00064BB5" w:rsidRDefault="00976C9B" w:rsidP="00545E06">
            <w:pPr>
              <w:jc w:val="center"/>
              <w:rPr>
                <w:rFonts w:ascii="Arial" w:eastAsia="Calibri" w:hAnsi="Arial" w:cs="Arial"/>
                <w:sz w:val="20"/>
                <w:szCs w:val="20"/>
                <w:lang w:eastAsia="en-US"/>
              </w:rPr>
            </w:pPr>
          </w:p>
        </w:tc>
        <w:tc>
          <w:tcPr>
            <w:tcW w:w="2212" w:type="dxa"/>
            <w:vMerge/>
            <w:tcBorders>
              <w:top w:val="single" w:sz="2" w:space="0" w:color="auto"/>
              <w:left w:val="single" w:sz="2" w:space="0" w:color="auto"/>
              <w:bottom w:val="single" w:sz="2" w:space="0" w:color="auto"/>
              <w:right w:val="single" w:sz="2" w:space="0" w:color="auto"/>
            </w:tcBorders>
            <w:shd w:val="clear" w:color="auto" w:fill="DEEAF6" w:themeFill="accent5" w:themeFillTint="33"/>
            <w:vAlign w:val="center"/>
            <w:hideMark/>
          </w:tcPr>
          <w:p w14:paraId="0EEE10D2" w14:textId="77777777" w:rsidR="00976C9B" w:rsidRPr="00064BB5" w:rsidRDefault="00976C9B" w:rsidP="00545E06">
            <w:pPr>
              <w:jc w:val="center"/>
              <w:rPr>
                <w:rFonts w:ascii="Arial" w:eastAsia="Calibri" w:hAnsi="Arial" w:cs="Arial"/>
                <w:sz w:val="20"/>
                <w:szCs w:val="20"/>
                <w:lang w:eastAsia="en-US"/>
              </w:rPr>
            </w:pPr>
          </w:p>
        </w:tc>
        <w:tc>
          <w:tcPr>
            <w:tcW w:w="2268" w:type="dxa"/>
            <w:vMerge/>
            <w:tcBorders>
              <w:top w:val="single" w:sz="2" w:space="0" w:color="auto"/>
              <w:left w:val="single" w:sz="2" w:space="0" w:color="auto"/>
              <w:bottom w:val="single" w:sz="2" w:space="0" w:color="auto"/>
              <w:right w:val="single" w:sz="2" w:space="0" w:color="auto"/>
            </w:tcBorders>
            <w:shd w:val="clear" w:color="auto" w:fill="DEEAF6" w:themeFill="accent5" w:themeFillTint="33"/>
            <w:vAlign w:val="center"/>
            <w:hideMark/>
          </w:tcPr>
          <w:p w14:paraId="5E08104B" w14:textId="77777777" w:rsidR="00976C9B" w:rsidRPr="00064BB5" w:rsidRDefault="00976C9B" w:rsidP="00545E06">
            <w:pPr>
              <w:jc w:val="center"/>
              <w:rPr>
                <w:rFonts w:ascii="Arial" w:eastAsia="Calibri" w:hAnsi="Arial" w:cs="Arial"/>
                <w:sz w:val="20"/>
                <w:szCs w:val="20"/>
                <w:lang w:eastAsia="en-US"/>
              </w:rPr>
            </w:pPr>
          </w:p>
        </w:tc>
      </w:tr>
      <w:tr w:rsidR="00976C9B" w:rsidRPr="00064BB5" w14:paraId="5ABC1C17" w14:textId="77777777" w:rsidTr="00976C9B">
        <w:trPr>
          <w:trHeight w:val="458"/>
        </w:trPr>
        <w:tc>
          <w:tcPr>
            <w:tcW w:w="851" w:type="dxa"/>
            <w:vMerge/>
            <w:tcBorders>
              <w:top w:val="single" w:sz="2" w:space="0" w:color="auto"/>
              <w:left w:val="single" w:sz="2" w:space="0" w:color="auto"/>
              <w:bottom w:val="single" w:sz="2" w:space="0" w:color="auto"/>
              <w:right w:val="single" w:sz="2" w:space="0" w:color="auto"/>
            </w:tcBorders>
            <w:shd w:val="clear" w:color="auto" w:fill="DEEAF6" w:themeFill="accent5" w:themeFillTint="33"/>
            <w:vAlign w:val="center"/>
            <w:hideMark/>
          </w:tcPr>
          <w:p w14:paraId="419243CE" w14:textId="77777777" w:rsidR="00976C9B" w:rsidRPr="00706F1D" w:rsidRDefault="00976C9B" w:rsidP="00545E06">
            <w:pPr>
              <w:rPr>
                <w:rFonts w:ascii="Arial" w:eastAsia="Calibri" w:hAnsi="Arial" w:cs="Arial"/>
                <w:b/>
                <w:bCs/>
                <w:sz w:val="28"/>
                <w:szCs w:val="28"/>
                <w:lang w:eastAsia="en-US"/>
              </w:rPr>
            </w:pPr>
          </w:p>
        </w:tc>
        <w:tc>
          <w:tcPr>
            <w:tcW w:w="1520" w:type="dxa"/>
            <w:vMerge/>
            <w:tcBorders>
              <w:top w:val="single" w:sz="2" w:space="0" w:color="auto"/>
              <w:left w:val="single" w:sz="2" w:space="0" w:color="auto"/>
              <w:bottom w:val="single" w:sz="2" w:space="0" w:color="auto"/>
              <w:right w:val="single" w:sz="2" w:space="0" w:color="auto"/>
            </w:tcBorders>
            <w:shd w:val="clear" w:color="auto" w:fill="DEEAF6" w:themeFill="accent5" w:themeFillTint="33"/>
            <w:vAlign w:val="center"/>
            <w:hideMark/>
          </w:tcPr>
          <w:p w14:paraId="23401E10" w14:textId="77777777" w:rsidR="00976C9B" w:rsidRPr="00064BB5" w:rsidRDefault="00976C9B" w:rsidP="00545E06">
            <w:pPr>
              <w:jc w:val="center"/>
              <w:rPr>
                <w:rFonts w:ascii="Arial" w:eastAsia="Calibri" w:hAnsi="Arial" w:cs="Arial"/>
                <w:sz w:val="20"/>
                <w:szCs w:val="20"/>
                <w:lang w:eastAsia="en-US"/>
              </w:rPr>
            </w:pPr>
          </w:p>
        </w:tc>
        <w:tc>
          <w:tcPr>
            <w:tcW w:w="1589" w:type="dxa"/>
            <w:vMerge/>
            <w:tcBorders>
              <w:top w:val="single" w:sz="2" w:space="0" w:color="auto"/>
              <w:left w:val="single" w:sz="2" w:space="0" w:color="auto"/>
              <w:bottom w:val="single" w:sz="2" w:space="0" w:color="auto"/>
              <w:right w:val="single" w:sz="2" w:space="0" w:color="auto"/>
            </w:tcBorders>
            <w:shd w:val="clear" w:color="auto" w:fill="DEEAF6" w:themeFill="accent5" w:themeFillTint="33"/>
            <w:vAlign w:val="center"/>
            <w:hideMark/>
          </w:tcPr>
          <w:p w14:paraId="6DCE18B0" w14:textId="77777777" w:rsidR="00976C9B" w:rsidRPr="00064BB5" w:rsidRDefault="00976C9B" w:rsidP="00545E06">
            <w:pPr>
              <w:jc w:val="center"/>
              <w:rPr>
                <w:rFonts w:ascii="Arial" w:eastAsia="Calibri" w:hAnsi="Arial" w:cs="Arial"/>
                <w:sz w:val="20"/>
                <w:szCs w:val="20"/>
                <w:lang w:eastAsia="en-US"/>
              </w:rPr>
            </w:pPr>
          </w:p>
        </w:tc>
        <w:tc>
          <w:tcPr>
            <w:tcW w:w="1908" w:type="dxa"/>
            <w:vMerge/>
            <w:tcBorders>
              <w:top w:val="single" w:sz="2" w:space="0" w:color="auto"/>
              <w:left w:val="single" w:sz="2" w:space="0" w:color="auto"/>
              <w:bottom w:val="single" w:sz="2" w:space="0" w:color="auto"/>
              <w:right w:val="single" w:sz="2" w:space="0" w:color="auto"/>
            </w:tcBorders>
            <w:shd w:val="clear" w:color="auto" w:fill="DEEAF6" w:themeFill="accent5" w:themeFillTint="33"/>
            <w:vAlign w:val="center"/>
            <w:hideMark/>
          </w:tcPr>
          <w:p w14:paraId="1695FFB7" w14:textId="77777777" w:rsidR="00976C9B" w:rsidRPr="00064BB5" w:rsidRDefault="00976C9B" w:rsidP="00545E06">
            <w:pPr>
              <w:jc w:val="center"/>
              <w:rPr>
                <w:rFonts w:ascii="Arial" w:eastAsia="Calibri" w:hAnsi="Arial" w:cs="Arial"/>
                <w:sz w:val="20"/>
                <w:szCs w:val="20"/>
                <w:lang w:eastAsia="en-US"/>
              </w:rPr>
            </w:pPr>
          </w:p>
        </w:tc>
        <w:tc>
          <w:tcPr>
            <w:tcW w:w="2212" w:type="dxa"/>
            <w:vMerge/>
            <w:tcBorders>
              <w:top w:val="single" w:sz="2" w:space="0" w:color="auto"/>
              <w:left w:val="single" w:sz="2" w:space="0" w:color="auto"/>
              <w:bottom w:val="single" w:sz="2" w:space="0" w:color="auto"/>
              <w:right w:val="single" w:sz="2" w:space="0" w:color="auto"/>
            </w:tcBorders>
            <w:shd w:val="clear" w:color="auto" w:fill="DEEAF6" w:themeFill="accent5" w:themeFillTint="33"/>
            <w:vAlign w:val="center"/>
            <w:hideMark/>
          </w:tcPr>
          <w:p w14:paraId="137FD8FD" w14:textId="77777777" w:rsidR="00976C9B" w:rsidRPr="00064BB5" w:rsidRDefault="00976C9B" w:rsidP="00545E06">
            <w:pPr>
              <w:jc w:val="center"/>
              <w:rPr>
                <w:rFonts w:ascii="Arial" w:eastAsia="Calibri" w:hAnsi="Arial" w:cs="Arial"/>
                <w:sz w:val="20"/>
                <w:szCs w:val="20"/>
                <w:lang w:eastAsia="en-US"/>
              </w:rPr>
            </w:pPr>
          </w:p>
        </w:tc>
        <w:tc>
          <w:tcPr>
            <w:tcW w:w="2268" w:type="dxa"/>
            <w:vMerge/>
            <w:tcBorders>
              <w:top w:val="single" w:sz="2" w:space="0" w:color="auto"/>
              <w:left w:val="single" w:sz="2" w:space="0" w:color="auto"/>
              <w:bottom w:val="single" w:sz="2" w:space="0" w:color="auto"/>
              <w:right w:val="single" w:sz="2" w:space="0" w:color="auto"/>
            </w:tcBorders>
            <w:shd w:val="clear" w:color="auto" w:fill="DEEAF6" w:themeFill="accent5" w:themeFillTint="33"/>
            <w:vAlign w:val="center"/>
            <w:hideMark/>
          </w:tcPr>
          <w:p w14:paraId="2AB41CA8" w14:textId="77777777" w:rsidR="00976C9B" w:rsidRPr="00064BB5" w:rsidRDefault="00976C9B" w:rsidP="00545E06">
            <w:pPr>
              <w:jc w:val="center"/>
              <w:rPr>
                <w:rFonts w:ascii="Arial" w:eastAsia="Calibri" w:hAnsi="Arial" w:cs="Arial"/>
                <w:sz w:val="20"/>
                <w:szCs w:val="20"/>
                <w:lang w:eastAsia="en-US"/>
              </w:rPr>
            </w:pPr>
          </w:p>
        </w:tc>
      </w:tr>
      <w:tr w:rsidR="00976C9B" w14:paraId="428BF275" w14:textId="77777777" w:rsidTr="00976C9B">
        <w:trPr>
          <w:trHeight w:val="458"/>
        </w:trPr>
        <w:tc>
          <w:tcPr>
            <w:tcW w:w="851" w:type="dxa"/>
            <w:tcBorders>
              <w:top w:val="single" w:sz="2" w:space="0" w:color="auto"/>
              <w:left w:val="single" w:sz="2" w:space="0" w:color="auto"/>
              <w:bottom w:val="single" w:sz="2" w:space="0" w:color="auto"/>
              <w:right w:val="single" w:sz="2" w:space="0" w:color="auto"/>
            </w:tcBorders>
          </w:tcPr>
          <w:p w14:paraId="7D8E8DFF" w14:textId="77777777" w:rsidR="00976C9B" w:rsidRDefault="00976C9B" w:rsidP="00545E06">
            <w:pPr>
              <w:rPr>
                <w:rFonts w:ascii="Arial" w:eastAsia="Calibri" w:hAnsi="Arial" w:cs="Arial"/>
                <w:b/>
                <w:bCs/>
                <w:sz w:val="28"/>
                <w:szCs w:val="28"/>
              </w:rPr>
            </w:pPr>
          </w:p>
          <w:p w14:paraId="60EA6233" w14:textId="77777777" w:rsidR="00976C9B" w:rsidRDefault="00976C9B" w:rsidP="00545E06">
            <w:pPr>
              <w:rPr>
                <w:rFonts w:ascii="Arial" w:eastAsia="Calibri" w:hAnsi="Arial" w:cs="Arial"/>
                <w:b/>
                <w:bCs/>
                <w:sz w:val="28"/>
                <w:szCs w:val="28"/>
              </w:rPr>
            </w:pPr>
            <w:r>
              <w:rPr>
                <w:rFonts w:ascii="Arial" w:eastAsia="Calibri" w:hAnsi="Arial" w:cs="Arial"/>
                <w:b/>
                <w:bCs/>
                <w:sz w:val="28"/>
                <w:szCs w:val="28"/>
              </w:rPr>
              <w:t>8.</w:t>
            </w:r>
          </w:p>
        </w:tc>
        <w:tc>
          <w:tcPr>
            <w:tcW w:w="1520" w:type="dxa"/>
            <w:tcBorders>
              <w:top w:val="single" w:sz="2" w:space="0" w:color="auto"/>
              <w:left w:val="single" w:sz="2" w:space="0" w:color="auto"/>
              <w:bottom w:val="single" w:sz="2" w:space="0" w:color="auto"/>
              <w:right w:val="single" w:sz="2" w:space="0" w:color="auto"/>
            </w:tcBorders>
          </w:tcPr>
          <w:p w14:paraId="1AC63464" w14:textId="77777777" w:rsidR="00976C9B" w:rsidRDefault="00976C9B" w:rsidP="00545E06">
            <w:pPr>
              <w:jc w:val="center"/>
              <w:rPr>
                <w:rFonts w:ascii="Arial" w:eastAsia="Calibri" w:hAnsi="Arial" w:cs="Arial"/>
                <w:sz w:val="20"/>
                <w:szCs w:val="20"/>
              </w:rPr>
            </w:pPr>
          </w:p>
          <w:p w14:paraId="40D4AF74" w14:textId="77777777" w:rsidR="00976C9B" w:rsidRDefault="00976C9B" w:rsidP="00545E06">
            <w:pPr>
              <w:jc w:val="center"/>
              <w:rPr>
                <w:rFonts w:ascii="Arial" w:eastAsia="Calibri" w:hAnsi="Arial" w:cs="Arial"/>
                <w:sz w:val="20"/>
                <w:szCs w:val="20"/>
              </w:rPr>
            </w:pPr>
          </w:p>
          <w:p w14:paraId="3A5BC7CA" w14:textId="77777777" w:rsidR="00976C9B" w:rsidRDefault="00976C9B" w:rsidP="00545E06">
            <w:pPr>
              <w:jc w:val="center"/>
              <w:rPr>
                <w:rFonts w:ascii="Arial" w:eastAsia="Calibri" w:hAnsi="Arial" w:cs="Arial"/>
                <w:sz w:val="20"/>
                <w:szCs w:val="20"/>
              </w:rPr>
            </w:pPr>
            <w:r>
              <w:rPr>
                <w:rFonts w:ascii="Arial" w:eastAsia="Calibri" w:hAnsi="Arial" w:cs="Arial"/>
                <w:sz w:val="20"/>
                <w:szCs w:val="20"/>
              </w:rPr>
              <w:t>Sveti Mikula</w:t>
            </w:r>
          </w:p>
        </w:tc>
        <w:tc>
          <w:tcPr>
            <w:tcW w:w="1589" w:type="dxa"/>
            <w:tcBorders>
              <w:top w:val="single" w:sz="2" w:space="0" w:color="auto"/>
              <w:left w:val="single" w:sz="2" w:space="0" w:color="auto"/>
              <w:bottom w:val="single" w:sz="2" w:space="0" w:color="auto"/>
              <w:right w:val="single" w:sz="2" w:space="0" w:color="auto"/>
            </w:tcBorders>
          </w:tcPr>
          <w:p w14:paraId="6E0C5145" w14:textId="77777777" w:rsidR="00976C9B" w:rsidRDefault="00976C9B" w:rsidP="00545E06">
            <w:pPr>
              <w:jc w:val="center"/>
              <w:rPr>
                <w:rFonts w:ascii="Arial" w:hAnsi="Arial" w:cs="Arial"/>
                <w:snapToGrid w:val="0"/>
                <w:color w:val="000000"/>
                <w:sz w:val="20"/>
                <w:szCs w:val="20"/>
              </w:rPr>
            </w:pPr>
          </w:p>
          <w:p w14:paraId="6996A971" w14:textId="77777777" w:rsidR="00976C9B" w:rsidRDefault="00976C9B" w:rsidP="00545E06">
            <w:pPr>
              <w:jc w:val="center"/>
            </w:pPr>
            <w:r>
              <w:rPr>
                <w:rFonts w:ascii="Arial" w:hAnsi="Arial" w:cs="Arial"/>
                <w:snapToGrid w:val="0"/>
                <w:color w:val="000000"/>
                <w:sz w:val="20"/>
                <w:szCs w:val="20"/>
              </w:rPr>
              <w:t>Rakalj</w:t>
            </w:r>
          </w:p>
          <w:p w14:paraId="53EF4B1C" w14:textId="77777777" w:rsidR="00976C9B" w:rsidRDefault="00976C9B" w:rsidP="00545E06">
            <w:pPr>
              <w:jc w:val="center"/>
              <w:rPr>
                <w:rFonts w:ascii="Arial" w:hAnsi="Arial" w:cs="Arial"/>
                <w:snapToGrid w:val="0"/>
                <w:color w:val="000000"/>
                <w:sz w:val="20"/>
                <w:szCs w:val="20"/>
              </w:rPr>
            </w:pPr>
            <w:r w:rsidRPr="004E73DF">
              <w:t xml:space="preserve"> dio k.č.br. 2069/14 k.o. Rakalj</w:t>
            </w:r>
          </w:p>
          <w:p w14:paraId="1E216311" w14:textId="77777777" w:rsidR="00976C9B" w:rsidRDefault="00976C9B" w:rsidP="00545E06">
            <w:pPr>
              <w:jc w:val="center"/>
              <w:rPr>
                <w:rFonts w:ascii="Arial" w:hAnsi="Arial" w:cs="Arial"/>
                <w:snapToGrid w:val="0"/>
                <w:color w:val="000000"/>
                <w:sz w:val="20"/>
                <w:szCs w:val="20"/>
              </w:rPr>
            </w:pPr>
          </w:p>
        </w:tc>
        <w:tc>
          <w:tcPr>
            <w:tcW w:w="1908" w:type="dxa"/>
            <w:tcBorders>
              <w:top w:val="single" w:sz="2" w:space="0" w:color="auto"/>
              <w:left w:val="single" w:sz="2" w:space="0" w:color="auto"/>
              <w:bottom w:val="single" w:sz="2" w:space="0" w:color="auto"/>
              <w:right w:val="single" w:sz="2" w:space="0" w:color="auto"/>
            </w:tcBorders>
          </w:tcPr>
          <w:p w14:paraId="01E23A41" w14:textId="77777777" w:rsidR="00976C9B" w:rsidRDefault="00976C9B" w:rsidP="00545E06">
            <w:pPr>
              <w:jc w:val="center"/>
              <w:rPr>
                <w:rFonts w:ascii="Arial" w:hAnsi="Arial" w:cs="Arial"/>
                <w:snapToGrid w:val="0"/>
                <w:color w:val="000000"/>
                <w:sz w:val="20"/>
                <w:szCs w:val="20"/>
              </w:rPr>
            </w:pPr>
          </w:p>
          <w:p w14:paraId="5EE17021" w14:textId="77777777" w:rsidR="00976C9B" w:rsidRDefault="00976C9B" w:rsidP="00545E06">
            <w:pPr>
              <w:jc w:val="center"/>
              <w:rPr>
                <w:rFonts w:ascii="Arial" w:hAnsi="Arial" w:cs="Arial"/>
                <w:snapToGrid w:val="0"/>
                <w:color w:val="000000"/>
                <w:sz w:val="20"/>
                <w:szCs w:val="20"/>
              </w:rPr>
            </w:pPr>
          </w:p>
          <w:p w14:paraId="09979BC1" w14:textId="77777777" w:rsidR="00976C9B" w:rsidRDefault="00976C9B" w:rsidP="00545E06">
            <w:pPr>
              <w:jc w:val="center"/>
              <w:rPr>
                <w:rFonts w:ascii="Arial" w:hAnsi="Arial" w:cs="Arial"/>
                <w:snapToGrid w:val="0"/>
                <w:color w:val="000000"/>
                <w:sz w:val="20"/>
                <w:szCs w:val="20"/>
              </w:rPr>
            </w:pPr>
            <w:r>
              <w:rPr>
                <w:rFonts w:ascii="Arial" w:hAnsi="Arial" w:cs="Arial"/>
                <w:snapToGrid w:val="0"/>
                <w:color w:val="000000"/>
                <w:sz w:val="20"/>
                <w:szCs w:val="20"/>
              </w:rPr>
              <w:t>Središnji dio čestice, južnije od  mikrolokacije 3</w:t>
            </w:r>
          </w:p>
        </w:tc>
        <w:tc>
          <w:tcPr>
            <w:tcW w:w="2212" w:type="dxa"/>
            <w:tcBorders>
              <w:top w:val="single" w:sz="2" w:space="0" w:color="auto"/>
              <w:left w:val="single" w:sz="2" w:space="0" w:color="auto"/>
              <w:bottom w:val="single" w:sz="2" w:space="0" w:color="auto"/>
              <w:right w:val="single" w:sz="2" w:space="0" w:color="auto"/>
            </w:tcBorders>
          </w:tcPr>
          <w:p w14:paraId="183EE59A" w14:textId="77777777" w:rsidR="00976C9B" w:rsidRDefault="00976C9B" w:rsidP="00545E06">
            <w:pPr>
              <w:jc w:val="center"/>
              <w:rPr>
                <w:rFonts w:ascii="Arial" w:hAnsi="Arial" w:cs="Arial"/>
                <w:snapToGrid w:val="0"/>
                <w:color w:val="000000"/>
                <w:sz w:val="20"/>
                <w:szCs w:val="20"/>
              </w:rPr>
            </w:pPr>
          </w:p>
          <w:p w14:paraId="3FFAF80C" w14:textId="77777777" w:rsidR="00976C9B" w:rsidRPr="0047756E" w:rsidRDefault="00976C9B" w:rsidP="00545E06">
            <w:pPr>
              <w:jc w:val="center"/>
              <w:rPr>
                <w:rFonts w:ascii="Arial" w:hAnsi="Arial" w:cs="Arial"/>
                <w:snapToGrid w:val="0"/>
                <w:color w:val="000000"/>
                <w:sz w:val="20"/>
                <w:szCs w:val="20"/>
              </w:rPr>
            </w:pPr>
            <w:r w:rsidRPr="0047756E">
              <w:rPr>
                <w:rFonts w:ascii="Arial" w:hAnsi="Arial" w:cs="Arial"/>
                <w:snapToGrid w:val="0"/>
                <w:color w:val="000000"/>
                <w:sz w:val="20"/>
                <w:szCs w:val="20"/>
              </w:rPr>
              <w:t>Iznajmljivanje</w:t>
            </w:r>
          </w:p>
          <w:p w14:paraId="1A0AB98E" w14:textId="77777777" w:rsidR="00976C9B" w:rsidRDefault="00976C9B" w:rsidP="00545E06">
            <w:pPr>
              <w:jc w:val="center"/>
              <w:rPr>
                <w:rFonts w:ascii="Arial" w:hAnsi="Arial" w:cs="Arial"/>
                <w:snapToGrid w:val="0"/>
                <w:color w:val="000000"/>
                <w:sz w:val="20"/>
                <w:szCs w:val="20"/>
              </w:rPr>
            </w:pPr>
            <w:r w:rsidRPr="0047756E">
              <w:rPr>
                <w:rFonts w:ascii="Arial" w:hAnsi="Arial" w:cs="Arial"/>
                <w:snapToGrid w:val="0"/>
                <w:color w:val="000000"/>
                <w:sz w:val="20"/>
                <w:szCs w:val="20"/>
              </w:rPr>
              <w:t>sredstava / opreme za rekreaciju i sport</w:t>
            </w:r>
          </w:p>
        </w:tc>
        <w:tc>
          <w:tcPr>
            <w:tcW w:w="2268" w:type="dxa"/>
            <w:tcBorders>
              <w:top w:val="single" w:sz="2" w:space="0" w:color="auto"/>
              <w:left w:val="single" w:sz="2" w:space="0" w:color="auto"/>
              <w:bottom w:val="single" w:sz="2" w:space="0" w:color="auto"/>
              <w:right w:val="single" w:sz="2" w:space="0" w:color="auto"/>
            </w:tcBorders>
          </w:tcPr>
          <w:p w14:paraId="287D4438" w14:textId="77777777" w:rsidR="00976C9B" w:rsidRDefault="00976C9B" w:rsidP="00545E06">
            <w:pPr>
              <w:jc w:val="center"/>
              <w:rPr>
                <w:rFonts w:ascii="Arial" w:eastAsia="Calibri" w:hAnsi="Arial" w:cs="Arial"/>
                <w:snapToGrid w:val="0"/>
                <w:color w:val="000000"/>
                <w:kern w:val="2"/>
                <w:sz w:val="20"/>
                <w:szCs w:val="20"/>
              </w:rPr>
            </w:pPr>
          </w:p>
          <w:p w14:paraId="68AEE4B2" w14:textId="77777777" w:rsidR="00976C9B" w:rsidRDefault="00976C9B" w:rsidP="00545E06">
            <w:pPr>
              <w:jc w:val="center"/>
              <w:rPr>
                <w:rFonts w:ascii="Arial" w:eastAsia="Calibri" w:hAnsi="Arial" w:cs="Arial"/>
                <w:snapToGrid w:val="0"/>
                <w:color w:val="000000"/>
                <w:kern w:val="2"/>
                <w:sz w:val="20"/>
                <w:szCs w:val="20"/>
              </w:rPr>
            </w:pPr>
          </w:p>
          <w:p w14:paraId="18885E07" w14:textId="77777777" w:rsidR="00976C9B" w:rsidRDefault="00976C9B" w:rsidP="00545E06">
            <w:pPr>
              <w:jc w:val="center"/>
              <w:rPr>
                <w:rFonts w:ascii="Arial" w:hAnsi="Arial" w:cs="Arial"/>
                <w:snapToGrid w:val="0"/>
                <w:color w:val="000000"/>
                <w:sz w:val="20"/>
                <w:szCs w:val="20"/>
              </w:rPr>
            </w:pPr>
            <w:r>
              <w:rPr>
                <w:rFonts w:ascii="Arial" w:eastAsia="Calibri" w:hAnsi="Arial" w:cs="Arial"/>
                <w:snapToGrid w:val="0"/>
                <w:color w:val="000000"/>
                <w:kern w:val="2"/>
                <w:sz w:val="20"/>
                <w:szCs w:val="20"/>
              </w:rPr>
              <w:t>Brodica na mot. pogon do 2 kom</w:t>
            </w:r>
          </w:p>
        </w:tc>
      </w:tr>
      <w:tr w:rsidR="00976C9B" w:rsidRPr="00064BB5" w14:paraId="54D1C5A1" w14:textId="77777777" w:rsidTr="00976C9B">
        <w:trPr>
          <w:trHeight w:val="458"/>
        </w:trPr>
        <w:tc>
          <w:tcPr>
            <w:tcW w:w="851"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hideMark/>
          </w:tcPr>
          <w:p w14:paraId="0DE14A06" w14:textId="77777777" w:rsidR="00976C9B" w:rsidRDefault="00976C9B" w:rsidP="00545E06">
            <w:pPr>
              <w:rPr>
                <w:rFonts w:ascii="Arial" w:eastAsia="Calibri" w:hAnsi="Arial" w:cs="Arial"/>
                <w:b/>
                <w:bCs/>
                <w:sz w:val="28"/>
                <w:szCs w:val="28"/>
              </w:rPr>
            </w:pPr>
          </w:p>
          <w:p w14:paraId="16E181A7" w14:textId="77777777" w:rsidR="00976C9B" w:rsidRDefault="00976C9B" w:rsidP="00545E06">
            <w:pPr>
              <w:rPr>
                <w:rFonts w:ascii="Arial" w:eastAsia="Calibri" w:hAnsi="Arial" w:cs="Arial"/>
                <w:b/>
                <w:bCs/>
                <w:sz w:val="28"/>
                <w:szCs w:val="28"/>
              </w:rPr>
            </w:pPr>
          </w:p>
          <w:p w14:paraId="6437A35B" w14:textId="77777777" w:rsidR="00976C9B" w:rsidRPr="00706F1D" w:rsidRDefault="00976C9B" w:rsidP="00545E06">
            <w:pPr>
              <w:rPr>
                <w:rFonts w:ascii="Arial" w:eastAsia="Calibri" w:hAnsi="Arial" w:cs="Arial"/>
                <w:b/>
                <w:bCs/>
                <w:sz w:val="28"/>
                <w:szCs w:val="28"/>
              </w:rPr>
            </w:pPr>
            <w:r w:rsidRPr="00706F1D">
              <w:rPr>
                <w:rFonts w:ascii="Arial" w:eastAsia="Calibri" w:hAnsi="Arial" w:cs="Arial"/>
                <w:b/>
                <w:bCs/>
                <w:sz w:val="28"/>
                <w:szCs w:val="28"/>
              </w:rPr>
              <w:t>10.</w:t>
            </w:r>
          </w:p>
        </w:tc>
        <w:tc>
          <w:tcPr>
            <w:tcW w:w="1520"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4582C308" w14:textId="77777777" w:rsidR="00976C9B" w:rsidRPr="00064BB5" w:rsidRDefault="00976C9B" w:rsidP="00545E06">
            <w:pPr>
              <w:rPr>
                <w:rFonts w:ascii="Arial" w:eastAsia="Calibri" w:hAnsi="Arial" w:cs="Arial"/>
                <w:sz w:val="20"/>
                <w:szCs w:val="20"/>
              </w:rPr>
            </w:pPr>
            <w:r w:rsidRPr="00064BB5">
              <w:rPr>
                <w:rFonts w:ascii="Arial" w:eastAsia="Calibri" w:hAnsi="Arial" w:cs="Arial"/>
                <w:sz w:val="20"/>
                <w:szCs w:val="20"/>
              </w:rPr>
              <w:t>Uvala Luka</w:t>
            </w:r>
          </w:p>
        </w:tc>
        <w:tc>
          <w:tcPr>
            <w:tcW w:w="1589"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4480F61A" w14:textId="77777777" w:rsidR="00976C9B" w:rsidRPr="00064BB5" w:rsidRDefault="00976C9B" w:rsidP="00545E06">
            <w:pPr>
              <w:jc w:val="center"/>
              <w:rPr>
                <w:rFonts w:ascii="Arial" w:eastAsia="Calibri" w:hAnsi="Arial" w:cs="Arial"/>
                <w:snapToGrid w:val="0"/>
                <w:color w:val="000000"/>
                <w:sz w:val="20"/>
                <w:szCs w:val="20"/>
              </w:rPr>
            </w:pPr>
            <w:r w:rsidRPr="00064BB5">
              <w:rPr>
                <w:rFonts w:ascii="Arial" w:hAnsi="Arial" w:cs="Arial"/>
                <w:snapToGrid w:val="0"/>
                <w:color w:val="000000"/>
                <w:sz w:val="20"/>
                <w:szCs w:val="20"/>
              </w:rPr>
              <w:t>Rakalj</w:t>
            </w:r>
          </w:p>
          <w:p w14:paraId="226E2860" w14:textId="77777777" w:rsidR="00976C9B" w:rsidRPr="00064BB5" w:rsidRDefault="00976C9B" w:rsidP="00545E06">
            <w:pPr>
              <w:jc w:val="center"/>
              <w:rPr>
                <w:rFonts w:ascii="Arial" w:eastAsia="Calibri" w:hAnsi="Arial" w:cs="Arial"/>
                <w:sz w:val="20"/>
                <w:szCs w:val="20"/>
              </w:rPr>
            </w:pPr>
            <w:r w:rsidRPr="00064BB5">
              <w:rPr>
                <w:rFonts w:ascii="Arial" w:hAnsi="Arial" w:cs="Arial"/>
                <w:snapToGrid w:val="0"/>
                <w:color w:val="000000"/>
                <w:sz w:val="20"/>
                <w:szCs w:val="20"/>
              </w:rPr>
              <w:t>2087/89</w:t>
            </w:r>
          </w:p>
        </w:tc>
        <w:tc>
          <w:tcPr>
            <w:tcW w:w="1908"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770FB80C" w14:textId="77777777" w:rsidR="00976C9B" w:rsidRPr="00064BB5" w:rsidRDefault="00976C9B" w:rsidP="00545E06">
            <w:pPr>
              <w:jc w:val="center"/>
              <w:rPr>
                <w:rFonts w:ascii="Arial" w:eastAsia="Calibri" w:hAnsi="Arial" w:cs="Arial"/>
                <w:sz w:val="20"/>
                <w:szCs w:val="20"/>
              </w:rPr>
            </w:pPr>
            <w:r w:rsidRPr="00064BB5">
              <w:rPr>
                <w:rFonts w:ascii="Arial" w:hAnsi="Arial" w:cs="Arial"/>
                <w:snapToGrid w:val="0"/>
                <w:color w:val="000000"/>
                <w:sz w:val="20"/>
                <w:szCs w:val="20"/>
              </w:rPr>
              <w:t>Plaža južno od k.č.br. 2096/1 k.o Rakalj</w:t>
            </w:r>
          </w:p>
        </w:tc>
        <w:tc>
          <w:tcPr>
            <w:tcW w:w="2212"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3114A802" w14:textId="77777777" w:rsidR="00976C9B" w:rsidRPr="00327FC8" w:rsidRDefault="00976C9B" w:rsidP="00545E06">
            <w:pPr>
              <w:jc w:val="center"/>
              <w:rPr>
                <w:rFonts w:ascii="Arial" w:hAnsi="Arial" w:cs="Arial"/>
                <w:snapToGrid w:val="0"/>
                <w:color w:val="000000"/>
                <w:sz w:val="20"/>
                <w:szCs w:val="20"/>
              </w:rPr>
            </w:pPr>
            <w:r w:rsidRPr="00064BB5">
              <w:rPr>
                <w:rFonts w:ascii="Arial" w:hAnsi="Arial" w:cs="Arial"/>
                <w:snapToGrid w:val="0"/>
                <w:color w:val="000000"/>
                <w:sz w:val="20"/>
                <w:szCs w:val="20"/>
              </w:rPr>
              <w:t>Aquapark</w:t>
            </w:r>
            <w:r>
              <w:rPr>
                <w:rFonts w:ascii="Arial" w:hAnsi="Arial" w:cs="Arial"/>
                <w:snapToGrid w:val="0"/>
                <w:color w:val="000000"/>
                <w:sz w:val="20"/>
                <w:szCs w:val="20"/>
              </w:rPr>
              <w:t xml:space="preserve"> /</w:t>
            </w:r>
            <w:r>
              <w:t xml:space="preserve"> </w:t>
            </w:r>
            <w:r w:rsidRPr="00327FC8">
              <w:rPr>
                <w:rFonts w:ascii="Arial" w:hAnsi="Arial" w:cs="Arial"/>
                <w:snapToGrid w:val="0"/>
                <w:color w:val="000000"/>
                <w:sz w:val="20"/>
                <w:szCs w:val="20"/>
              </w:rPr>
              <w:t>Zabavno – rekreacijske</w:t>
            </w:r>
          </w:p>
          <w:p w14:paraId="007E341D" w14:textId="77777777" w:rsidR="00976C9B" w:rsidRPr="00064BB5" w:rsidRDefault="00976C9B" w:rsidP="00545E06">
            <w:pPr>
              <w:jc w:val="center"/>
              <w:rPr>
                <w:rFonts w:ascii="Arial" w:eastAsia="Calibri" w:hAnsi="Arial" w:cs="Arial"/>
                <w:sz w:val="20"/>
                <w:szCs w:val="20"/>
              </w:rPr>
            </w:pPr>
            <w:r w:rsidRPr="00327FC8">
              <w:rPr>
                <w:rFonts w:ascii="Arial" w:hAnsi="Arial" w:cs="Arial"/>
                <w:snapToGrid w:val="0"/>
                <w:color w:val="000000"/>
                <w:sz w:val="20"/>
                <w:szCs w:val="20"/>
              </w:rPr>
              <w:t>djelatnosti</w:t>
            </w:r>
          </w:p>
        </w:tc>
        <w:tc>
          <w:tcPr>
            <w:tcW w:w="2268"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04A1F8C8" w14:textId="77777777" w:rsidR="00976C9B" w:rsidRPr="00064BB5" w:rsidRDefault="00976C9B" w:rsidP="00545E06">
            <w:pPr>
              <w:jc w:val="center"/>
              <w:rPr>
                <w:rFonts w:ascii="Arial" w:eastAsia="Calibri" w:hAnsi="Arial" w:cs="Arial"/>
                <w:sz w:val="20"/>
                <w:szCs w:val="20"/>
              </w:rPr>
            </w:pPr>
            <w:r w:rsidRPr="00064BB5">
              <w:rPr>
                <w:rFonts w:ascii="Arial" w:hAnsi="Arial" w:cs="Arial"/>
                <w:snapToGrid w:val="0"/>
                <w:color w:val="000000"/>
                <w:sz w:val="20"/>
                <w:szCs w:val="20"/>
              </w:rPr>
              <w:t>Aquapark na površini od cca 250 m2</w:t>
            </w:r>
          </w:p>
        </w:tc>
      </w:tr>
      <w:tr w:rsidR="00976C9B" w:rsidRPr="00064BB5" w14:paraId="2BA42F90" w14:textId="77777777" w:rsidTr="00976C9B">
        <w:trPr>
          <w:trHeight w:val="606"/>
        </w:trPr>
        <w:tc>
          <w:tcPr>
            <w:tcW w:w="851"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0E97A6F0" w14:textId="77777777" w:rsidR="00976C9B" w:rsidRPr="00706F1D" w:rsidRDefault="00976C9B" w:rsidP="00545E06">
            <w:pPr>
              <w:rPr>
                <w:rFonts w:ascii="Arial" w:eastAsia="Calibri" w:hAnsi="Arial" w:cs="Arial"/>
                <w:b/>
                <w:bCs/>
                <w:sz w:val="28"/>
                <w:szCs w:val="28"/>
                <w:lang w:eastAsia="en-US"/>
              </w:rPr>
            </w:pPr>
          </w:p>
        </w:tc>
        <w:tc>
          <w:tcPr>
            <w:tcW w:w="1520"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6AEBF98F" w14:textId="77777777" w:rsidR="00976C9B" w:rsidRPr="00064BB5" w:rsidRDefault="00976C9B" w:rsidP="00545E06">
            <w:pPr>
              <w:jc w:val="center"/>
              <w:rPr>
                <w:rFonts w:ascii="Arial" w:eastAsia="Calibri" w:hAnsi="Arial" w:cs="Arial"/>
                <w:sz w:val="20"/>
                <w:szCs w:val="20"/>
                <w:lang w:eastAsia="en-US"/>
              </w:rPr>
            </w:pPr>
          </w:p>
        </w:tc>
        <w:tc>
          <w:tcPr>
            <w:tcW w:w="1589"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79D1E1E0" w14:textId="77777777" w:rsidR="00976C9B" w:rsidRPr="00064BB5" w:rsidRDefault="00976C9B" w:rsidP="00545E06">
            <w:pPr>
              <w:jc w:val="center"/>
              <w:rPr>
                <w:rFonts w:ascii="Arial" w:eastAsia="Calibri" w:hAnsi="Arial" w:cs="Arial"/>
                <w:sz w:val="20"/>
                <w:szCs w:val="20"/>
                <w:lang w:eastAsia="en-US"/>
              </w:rPr>
            </w:pPr>
          </w:p>
        </w:tc>
        <w:tc>
          <w:tcPr>
            <w:tcW w:w="1908"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03D34331" w14:textId="77777777" w:rsidR="00976C9B" w:rsidRPr="00064BB5" w:rsidRDefault="00976C9B" w:rsidP="00545E06">
            <w:pPr>
              <w:jc w:val="center"/>
              <w:rPr>
                <w:rFonts w:ascii="Arial" w:eastAsia="Calibri" w:hAnsi="Arial" w:cs="Arial"/>
                <w:sz w:val="20"/>
                <w:szCs w:val="20"/>
                <w:lang w:eastAsia="en-US"/>
              </w:rPr>
            </w:pPr>
          </w:p>
        </w:tc>
        <w:tc>
          <w:tcPr>
            <w:tcW w:w="2212"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5AC5692B" w14:textId="77777777" w:rsidR="00976C9B" w:rsidRPr="00064BB5" w:rsidRDefault="00976C9B" w:rsidP="00545E06">
            <w:pPr>
              <w:jc w:val="center"/>
              <w:rPr>
                <w:rFonts w:ascii="Arial" w:eastAsia="Calibri" w:hAnsi="Arial" w:cs="Arial"/>
                <w:sz w:val="20"/>
                <w:szCs w:val="20"/>
                <w:lang w:eastAsia="en-US"/>
              </w:rPr>
            </w:pPr>
          </w:p>
        </w:tc>
        <w:tc>
          <w:tcPr>
            <w:tcW w:w="2268"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62608391" w14:textId="77777777" w:rsidR="00976C9B" w:rsidRPr="00064BB5" w:rsidRDefault="00976C9B" w:rsidP="00545E06">
            <w:pPr>
              <w:jc w:val="center"/>
              <w:rPr>
                <w:rFonts w:ascii="Arial" w:eastAsia="Calibri" w:hAnsi="Arial" w:cs="Arial"/>
                <w:sz w:val="20"/>
                <w:szCs w:val="20"/>
                <w:lang w:eastAsia="en-US"/>
              </w:rPr>
            </w:pPr>
          </w:p>
        </w:tc>
      </w:tr>
      <w:tr w:rsidR="00976C9B" w:rsidRPr="00064BB5" w14:paraId="5323F515" w14:textId="77777777" w:rsidTr="00976C9B">
        <w:trPr>
          <w:trHeight w:val="637"/>
        </w:trPr>
        <w:tc>
          <w:tcPr>
            <w:tcW w:w="851"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54C171A4" w14:textId="77777777" w:rsidR="00976C9B" w:rsidRPr="00706F1D" w:rsidRDefault="00976C9B" w:rsidP="00545E06">
            <w:pPr>
              <w:rPr>
                <w:rFonts w:ascii="Arial" w:eastAsia="Calibri" w:hAnsi="Arial" w:cs="Arial"/>
                <w:b/>
                <w:bCs/>
                <w:sz w:val="28"/>
                <w:szCs w:val="28"/>
                <w:lang w:eastAsia="en-US"/>
              </w:rPr>
            </w:pPr>
          </w:p>
        </w:tc>
        <w:tc>
          <w:tcPr>
            <w:tcW w:w="1520"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1C31819D" w14:textId="77777777" w:rsidR="00976C9B" w:rsidRPr="00064BB5" w:rsidRDefault="00976C9B" w:rsidP="00545E06">
            <w:pPr>
              <w:jc w:val="center"/>
              <w:rPr>
                <w:rFonts w:ascii="Arial" w:eastAsia="Calibri" w:hAnsi="Arial" w:cs="Arial"/>
                <w:sz w:val="20"/>
                <w:szCs w:val="20"/>
                <w:lang w:eastAsia="en-US"/>
              </w:rPr>
            </w:pPr>
          </w:p>
        </w:tc>
        <w:tc>
          <w:tcPr>
            <w:tcW w:w="1589"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32462021" w14:textId="77777777" w:rsidR="00976C9B" w:rsidRPr="00064BB5" w:rsidRDefault="00976C9B" w:rsidP="00545E06">
            <w:pPr>
              <w:jc w:val="center"/>
              <w:rPr>
                <w:rFonts w:ascii="Arial" w:eastAsia="Calibri" w:hAnsi="Arial" w:cs="Arial"/>
                <w:sz w:val="20"/>
                <w:szCs w:val="20"/>
                <w:lang w:eastAsia="en-US"/>
              </w:rPr>
            </w:pPr>
          </w:p>
        </w:tc>
        <w:tc>
          <w:tcPr>
            <w:tcW w:w="1908"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474B5F64" w14:textId="77777777" w:rsidR="00976C9B" w:rsidRPr="00064BB5" w:rsidRDefault="00976C9B" w:rsidP="00545E06">
            <w:pPr>
              <w:jc w:val="center"/>
              <w:rPr>
                <w:rFonts w:ascii="Arial" w:eastAsia="Calibri" w:hAnsi="Arial" w:cs="Arial"/>
                <w:sz w:val="20"/>
                <w:szCs w:val="20"/>
                <w:lang w:eastAsia="en-US"/>
              </w:rPr>
            </w:pPr>
          </w:p>
        </w:tc>
        <w:tc>
          <w:tcPr>
            <w:tcW w:w="2212"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31974B28" w14:textId="77777777" w:rsidR="00976C9B" w:rsidRPr="00064BB5" w:rsidRDefault="00976C9B" w:rsidP="00545E06">
            <w:pPr>
              <w:jc w:val="center"/>
              <w:rPr>
                <w:rFonts w:ascii="Arial" w:eastAsia="Calibri" w:hAnsi="Arial" w:cs="Arial"/>
                <w:sz w:val="20"/>
                <w:szCs w:val="20"/>
                <w:lang w:eastAsia="en-US"/>
              </w:rPr>
            </w:pPr>
          </w:p>
        </w:tc>
        <w:tc>
          <w:tcPr>
            <w:tcW w:w="2268"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142B107B" w14:textId="77777777" w:rsidR="00976C9B" w:rsidRPr="00064BB5" w:rsidRDefault="00976C9B" w:rsidP="00545E06">
            <w:pPr>
              <w:jc w:val="center"/>
              <w:rPr>
                <w:rFonts w:ascii="Arial" w:eastAsia="Calibri" w:hAnsi="Arial" w:cs="Arial"/>
                <w:sz w:val="20"/>
                <w:szCs w:val="20"/>
                <w:lang w:eastAsia="en-US"/>
              </w:rPr>
            </w:pPr>
          </w:p>
        </w:tc>
      </w:tr>
      <w:tr w:rsidR="00976C9B" w:rsidRPr="00064BB5" w14:paraId="5BCD59F9" w14:textId="77777777" w:rsidTr="00976C9B">
        <w:trPr>
          <w:trHeight w:val="648"/>
        </w:trPr>
        <w:tc>
          <w:tcPr>
            <w:tcW w:w="851"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257DFB86" w14:textId="77777777" w:rsidR="00976C9B" w:rsidRPr="00706F1D" w:rsidRDefault="00976C9B" w:rsidP="00545E06">
            <w:pPr>
              <w:rPr>
                <w:rFonts w:ascii="Arial" w:eastAsia="Calibri" w:hAnsi="Arial" w:cs="Arial"/>
                <w:b/>
                <w:bCs/>
                <w:sz w:val="28"/>
                <w:szCs w:val="28"/>
                <w:lang w:eastAsia="en-US"/>
              </w:rPr>
            </w:pPr>
          </w:p>
        </w:tc>
        <w:tc>
          <w:tcPr>
            <w:tcW w:w="1520"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6D2715CC" w14:textId="77777777" w:rsidR="00976C9B" w:rsidRPr="00064BB5" w:rsidRDefault="00976C9B" w:rsidP="00545E06">
            <w:pPr>
              <w:jc w:val="center"/>
              <w:rPr>
                <w:rFonts w:ascii="Arial" w:eastAsia="Calibri" w:hAnsi="Arial" w:cs="Arial"/>
                <w:sz w:val="20"/>
                <w:szCs w:val="20"/>
                <w:lang w:eastAsia="en-US"/>
              </w:rPr>
            </w:pPr>
          </w:p>
        </w:tc>
        <w:tc>
          <w:tcPr>
            <w:tcW w:w="1589"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0F7C3650" w14:textId="77777777" w:rsidR="00976C9B" w:rsidRPr="00064BB5" w:rsidRDefault="00976C9B" w:rsidP="00545E06">
            <w:pPr>
              <w:jc w:val="center"/>
              <w:rPr>
                <w:rFonts w:ascii="Arial" w:eastAsia="Calibri" w:hAnsi="Arial" w:cs="Arial"/>
                <w:sz w:val="20"/>
                <w:szCs w:val="20"/>
                <w:lang w:eastAsia="en-US"/>
              </w:rPr>
            </w:pPr>
          </w:p>
        </w:tc>
        <w:tc>
          <w:tcPr>
            <w:tcW w:w="1908"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2B3C50A3" w14:textId="77777777" w:rsidR="00976C9B" w:rsidRPr="00064BB5" w:rsidRDefault="00976C9B" w:rsidP="00545E06">
            <w:pPr>
              <w:jc w:val="center"/>
              <w:rPr>
                <w:rFonts w:ascii="Arial" w:eastAsia="Calibri" w:hAnsi="Arial" w:cs="Arial"/>
                <w:sz w:val="20"/>
                <w:szCs w:val="20"/>
                <w:lang w:eastAsia="en-US"/>
              </w:rPr>
            </w:pPr>
          </w:p>
        </w:tc>
        <w:tc>
          <w:tcPr>
            <w:tcW w:w="2212"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43EE522F" w14:textId="77777777" w:rsidR="00976C9B" w:rsidRPr="00064BB5" w:rsidRDefault="00976C9B" w:rsidP="00545E06">
            <w:pPr>
              <w:jc w:val="center"/>
              <w:rPr>
                <w:rFonts w:ascii="Arial" w:eastAsia="Calibri" w:hAnsi="Arial" w:cs="Arial"/>
                <w:sz w:val="20"/>
                <w:szCs w:val="20"/>
                <w:lang w:eastAsia="en-US"/>
              </w:rPr>
            </w:pPr>
          </w:p>
        </w:tc>
        <w:tc>
          <w:tcPr>
            <w:tcW w:w="2268"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28D3AE2A" w14:textId="77777777" w:rsidR="00976C9B" w:rsidRPr="00064BB5" w:rsidRDefault="00976C9B" w:rsidP="00545E06">
            <w:pPr>
              <w:jc w:val="center"/>
              <w:rPr>
                <w:rFonts w:ascii="Arial" w:eastAsia="Calibri" w:hAnsi="Arial" w:cs="Arial"/>
                <w:sz w:val="20"/>
                <w:szCs w:val="20"/>
                <w:lang w:eastAsia="en-US"/>
              </w:rPr>
            </w:pPr>
          </w:p>
        </w:tc>
      </w:tr>
      <w:tr w:rsidR="00976C9B" w:rsidRPr="00064BB5" w14:paraId="75BBEA58" w14:textId="77777777" w:rsidTr="00976C9B">
        <w:trPr>
          <w:trHeight w:val="458"/>
        </w:trPr>
        <w:tc>
          <w:tcPr>
            <w:tcW w:w="851"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700181B1" w14:textId="77777777" w:rsidR="00976C9B" w:rsidRPr="00706F1D" w:rsidRDefault="00976C9B" w:rsidP="00545E06">
            <w:pPr>
              <w:rPr>
                <w:rFonts w:ascii="Arial" w:eastAsia="Calibri" w:hAnsi="Arial" w:cs="Arial"/>
                <w:b/>
                <w:bCs/>
                <w:sz w:val="28"/>
                <w:szCs w:val="28"/>
                <w:lang w:eastAsia="en-US"/>
              </w:rPr>
            </w:pPr>
          </w:p>
        </w:tc>
        <w:tc>
          <w:tcPr>
            <w:tcW w:w="1520"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04D95426" w14:textId="77777777" w:rsidR="00976C9B" w:rsidRPr="00064BB5" w:rsidRDefault="00976C9B" w:rsidP="00545E06">
            <w:pPr>
              <w:jc w:val="center"/>
              <w:rPr>
                <w:rFonts w:ascii="Arial" w:eastAsia="Calibri" w:hAnsi="Arial" w:cs="Arial"/>
                <w:sz w:val="20"/>
                <w:szCs w:val="20"/>
                <w:lang w:eastAsia="en-US"/>
              </w:rPr>
            </w:pPr>
          </w:p>
        </w:tc>
        <w:tc>
          <w:tcPr>
            <w:tcW w:w="1589"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207DD833" w14:textId="77777777" w:rsidR="00976C9B" w:rsidRPr="00064BB5" w:rsidRDefault="00976C9B" w:rsidP="00545E06">
            <w:pPr>
              <w:jc w:val="center"/>
              <w:rPr>
                <w:rFonts w:ascii="Arial" w:eastAsia="Calibri" w:hAnsi="Arial" w:cs="Arial"/>
                <w:sz w:val="20"/>
                <w:szCs w:val="20"/>
                <w:lang w:eastAsia="en-US"/>
              </w:rPr>
            </w:pPr>
          </w:p>
        </w:tc>
        <w:tc>
          <w:tcPr>
            <w:tcW w:w="1908"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16DBDE51" w14:textId="77777777" w:rsidR="00976C9B" w:rsidRPr="00064BB5" w:rsidRDefault="00976C9B" w:rsidP="00545E06">
            <w:pPr>
              <w:jc w:val="center"/>
              <w:rPr>
                <w:rFonts w:ascii="Arial" w:eastAsia="Calibri" w:hAnsi="Arial" w:cs="Arial"/>
                <w:sz w:val="20"/>
                <w:szCs w:val="20"/>
                <w:lang w:eastAsia="en-US"/>
              </w:rPr>
            </w:pPr>
          </w:p>
        </w:tc>
        <w:tc>
          <w:tcPr>
            <w:tcW w:w="2212"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0BEC8F56" w14:textId="77777777" w:rsidR="00976C9B" w:rsidRPr="00064BB5" w:rsidRDefault="00976C9B" w:rsidP="00545E06">
            <w:pPr>
              <w:jc w:val="center"/>
              <w:rPr>
                <w:rFonts w:ascii="Arial" w:eastAsia="Calibri" w:hAnsi="Arial" w:cs="Arial"/>
                <w:sz w:val="20"/>
                <w:szCs w:val="20"/>
                <w:lang w:eastAsia="en-US"/>
              </w:rPr>
            </w:pPr>
          </w:p>
        </w:tc>
        <w:tc>
          <w:tcPr>
            <w:tcW w:w="2268"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0D439BC7" w14:textId="77777777" w:rsidR="00976C9B" w:rsidRPr="00064BB5" w:rsidRDefault="00976C9B" w:rsidP="00545E06">
            <w:pPr>
              <w:jc w:val="center"/>
              <w:rPr>
                <w:rFonts w:ascii="Arial" w:eastAsia="Calibri" w:hAnsi="Arial" w:cs="Arial"/>
                <w:sz w:val="20"/>
                <w:szCs w:val="20"/>
                <w:lang w:eastAsia="en-US"/>
              </w:rPr>
            </w:pPr>
          </w:p>
        </w:tc>
      </w:tr>
      <w:tr w:rsidR="00976C9B" w:rsidRPr="00EB0024" w14:paraId="666C67B2" w14:textId="77777777" w:rsidTr="00976C9B">
        <w:trPr>
          <w:trHeight w:val="322"/>
        </w:trPr>
        <w:tc>
          <w:tcPr>
            <w:tcW w:w="851" w:type="dxa"/>
            <w:tcBorders>
              <w:top w:val="single" w:sz="2" w:space="0" w:color="auto"/>
              <w:left w:val="single" w:sz="2" w:space="0" w:color="auto"/>
              <w:bottom w:val="single" w:sz="2" w:space="0" w:color="auto"/>
              <w:right w:val="single" w:sz="2" w:space="0" w:color="auto"/>
            </w:tcBorders>
          </w:tcPr>
          <w:p w14:paraId="451A35FE" w14:textId="77777777" w:rsidR="00976C9B" w:rsidRDefault="00976C9B" w:rsidP="00545E06">
            <w:pPr>
              <w:rPr>
                <w:rFonts w:ascii="Arial" w:eastAsia="Calibri" w:hAnsi="Arial" w:cs="Arial"/>
                <w:b/>
                <w:bCs/>
                <w:sz w:val="28"/>
                <w:szCs w:val="28"/>
              </w:rPr>
            </w:pPr>
          </w:p>
          <w:p w14:paraId="19962D37" w14:textId="77777777" w:rsidR="00976C9B" w:rsidRDefault="00976C9B" w:rsidP="00545E06">
            <w:pPr>
              <w:rPr>
                <w:rFonts w:ascii="Arial" w:eastAsia="Calibri" w:hAnsi="Arial" w:cs="Arial"/>
                <w:b/>
                <w:bCs/>
                <w:sz w:val="28"/>
                <w:szCs w:val="28"/>
              </w:rPr>
            </w:pPr>
            <w:r>
              <w:rPr>
                <w:rFonts w:ascii="Arial" w:eastAsia="Calibri" w:hAnsi="Arial" w:cs="Arial"/>
                <w:b/>
                <w:bCs/>
                <w:sz w:val="28"/>
                <w:szCs w:val="28"/>
              </w:rPr>
              <w:t>13.</w:t>
            </w:r>
          </w:p>
        </w:tc>
        <w:tc>
          <w:tcPr>
            <w:tcW w:w="1520" w:type="dxa"/>
            <w:tcBorders>
              <w:top w:val="single" w:sz="2" w:space="0" w:color="auto"/>
              <w:left w:val="single" w:sz="2" w:space="0" w:color="auto"/>
              <w:bottom w:val="single" w:sz="2" w:space="0" w:color="auto"/>
              <w:right w:val="single" w:sz="2" w:space="0" w:color="auto"/>
            </w:tcBorders>
          </w:tcPr>
          <w:p w14:paraId="31514596" w14:textId="77777777" w:rsidR="00976C9B" w:rsidRDefault="00976C9B" w:rsidP="00545E06">
            <w:pPr>
              <w:rPr>
                <w:rFonts w:ascii="Arial" w:eastAsia="Calibri" w:hAnsi="Arial" w:cs="Arial"/>
                <w:sz w:val="20"/>
                <w:szCs w:val="20"/>
              </w:rPr>
            </w:pPr>
          </w:p>
          <w:p w14:paraId="15E76496" w14:textId="77777777" w:rsidR="00976C9B" w:rsidRDefault="00976C9B" w:rsidP="00545E06">
            <w:pPr>
              <w:jc w:val="center"/>
              <w:rPr>
                <w:rFonts w:ascii="Arial" w:eastAsia="Calibri" w:hAnsi="Arial" w:cs="Arial"/>
                <w:sz w:val="20"/>
                <w:szCs w:val="20"/>
              </w:rPr>
            </w:pPr>
          </w:p>
          <w:p w14:paraId="690A80D8" w14:textId="77777777" w:rsidR="00976C9B" w:rsidRDefault="00976C9B" w:rsidP="00545E06">
            <w:pPr>
              <w:jc w:val="center"/>
              <w:rPr>
                <w:rFonts w:ascii="Arial" w:eastAsia="Calibri" w:hAnsi="Arial" w:cs="Arial"/>
                <w:sz w:val="20"/>
                <w:szCs w:val="20"/>
              </w:rPr>
            </w:pPr>
            <w:r>
              <w:rPr>
                <w:rFonts w:ascii="Arial" w:eastAsia="Calibri" w:hAnsi="Arial" w:cs="Arial"/>
                <w:sz w:val="20"/>
                <w:szCs w:val="20"/>
              </w:rPr>
              <w:t>Kalavojna</w:t>
            </w:r>
          </w:p>
          <w:p w14:paraId="52FDBAB4" w14:textId="77777777" w:rsidR="00976C9B" w:rsidRDefault="00976C9B" w:rsidP="00545E06">
            <w:pPr>
              <w:jc w:val="center"/>
              <w:rPr>
                <w:rFonts w:ascii="Arial" w:eastAsia="Calibri" w:hAnsi="Arial" w:cs="Arial"/>
                <w:sz w:val="20"/>
                <w:szCs w:val="20"/>
              </w:rPr>
            </w:pPr>
          </w:p>
        </w:tc>
        <w:tc>
          <w:tcPr>
            <w:tcW w:w="1589" w:type="dxa"/>
            <w:tcBorders>
              <w:top w:val="single" w:sz="2" w:space="0" w:color="auto"/>
              <w:left w:val="single" w:sz="2" w:space="0" w:color="auto"/>
              <w:bottom w:val="single" w:sz="2" w:space="0" w:color="auto"/>
              <w:right w:val="single" w:sz="2" w:space="0" w:color="auto"/>
            </w:tcBorders>
          </w:tcPr>
          <w:p w14:paraId="6AF07C3B" w14:textId="77777777" w:rsidR="00976C9B" w:rsidRDefault="00976C9B" w:rsidP="00545E06">
            <w:pPr>
              <w:rPr>
                <w:rFonts w:ascii="Arial" w:hAnsi="Arial" w:cs="Arial"/>
                <w:snapToGrid w:val="0"/>
                <w:color w:val="000000"/>
                <w:sz w:val="20"/>
                <w:szCs w:val="20"/>
              </w:rPr>
            </w:pPr>
          </w:p>
          <w:p w14:paraId="26DAD267" w14:textId="77777777" w:rsidR="00976C9B" w:rsidRDefault="00976C9B" w:rsidP="00545E06">
            <w:pPr>
              <w:rPr>
                <w:rFonts w:ascii="Arial" w:hAnsi="Arial" w:cs="Arial"/>
                <w:snapToGrid w:val="0"/>
                <w:color w:val="000000"/>
                <w:sz w:val="20"/>
                <w:szCs w:val="20"/>
              </w:rPr>
            </w:pPr>
          </w:p>
          <w:p w14:paraId="33C693B5" w14:textId="77777777" w:rsidR="00976C9B" w:rsidRPr="001D0823" w:rsidRDefault="00976C9B" w:rsidP="00545E06">
            <w:pPr>
              <w:rPr>
                <w:rFonts w:ascii="Arial" w:eastAsia="Calibri" w:hAnsi="Arial" w:cs="Arial"/>
                <w:snapToGrid w:val="0"/>
                <w:color w:val="000000"/>
                <w:sz w:val="20"/>
                <w:szCs w:val="20"/>
                <w:lang w:val="en-AU"/>
              </w:rPr>
            </w:pPr>
            <w:r>
              <w:rPr>
                <w:rFonts w:ascii="Arial" w:hAnsi="Arial" w:cs="Arial"/>
                <w:snapToGrid w:val="0"/>
                <w:color w:val="000000"/>
                <w:sz w:val="20"/>
                <w:szCs w:val="20"/>
              </w:rPr>
              <w:t>Rakalj 2</w:t>
            </w:r>
            <w:r>
              <w:rPr>
                <w:rFonts w:ascii="Arial" w:hAnsi="Arial" w:cs="Arial"/>
                <w:snapToGrid w:val="0"/>
                <w:color w:val="000000"/>
                <w:sz w:val="20"/>
                <w:szCs w:val="20"/>
                <w:lang w:val="en-AU"/>
              </w:rPr>
              <w:t>087/89</w:t>
            </w:r>
          </w:p>
          <w:p w14:paraId="641D5BDF" w14:textId="77777777" w:rsidR="00976C9B" w:rsidRDefault="00976C9B" w:rsidP="00545E06">
            <w:pPr>
              <w:jc w:val="center"/>
              <w:rPr>
                <w:rFonts w:ascii="Arial" w:hAnsi="Arial" w:cs="Arial"/>
                <w:snapToGrid w:val="0"/>
                <w:color w:val="000000"/>
                <w:sz w:val="20"/>
                <w:szCs w:val="20"/>
              </w:rPr>
            </w:pPr>
            <w:r>
              <w:rPr>
                <w:rFonts w:ascii="Arial" w:hAnsi="Arial" w:cs="Arial"/>
                <w:snapToGrid w:val="0"/>
                <w:color w:val="000000"/>
                <w:sz w:val="20"/>
                <w:szCs w:val="20"/>
                <w:lang w:val="en-AU"/>
              </w:rPr>
              <w:t>Dio</w:t>
            </w:r>
          </w:p>
        </w:tc>
        <w:tc>
          <w:tcPr>
            <w:tcW w:w="1908" w:type="dxa"/>
            <w:tcBorders>
              <w:top w:val="single" w:sz="2" w:space="0" w:color="auto"/>
              <w:left w:val="single" w:sz="2" w:space="0" w:color="auto"/>
              <w:bottom w:val="single" w:sz="2" w:space="0" w:color="auto"/>
              <w:right w:val="single" w:sz="2" w:space="0" w:color="auto"/>
            </w:tcBorders>
          </w:tcPr>
          <w:p w14:paraId="555A610A" w14:textId="77777777" w:rsidR="00976C9B" w:rsidRDefault="00976C9B" w:rsidP="00545E06">
            <w:pPr>
              <w:jc w:val="center"/>
              <w:rPr>
                <w:rFonts w:ascii="Arial" w:hAnsi="Arial" w:cs="Arial"/>
                <w:snapToGrid w:val="0"/>
                <w:color w:val="000000"/>
                <w:sz w:val="20"/>
                <w:szCs w:val="20"/>
              </w:rPr>
            </w:pPr>
          </w:p>
          <w:p w14:paraId="07498D1C" w14:textId="77777777" w:rsidR="00976C9B" w:rsidRDefault="00976C9B" w:rsidP="00545E06">
            <w:pPr>
              <w:jc w:val="center"/>
              <w:rPr>
                <w:rFonts w:ascii="Arial" w:hAnsi="Arial" w:cs="Arial"/>
                <w:snapToGrid w:val="0"/>
                <w:color w:val="000000"/>
                <w:sz w:val="20"/>
                <w:szCs w:val="20"/>
              </w:rPr>
            </w:pPr>
          </w:p>
          <w:p w14:paraId="2BB721CC" w14:textId="77777777" w:rsidR="00976C9B" w:rsidRDefault="00976C9B" w:rsidP="00545E06">
            <w:pPr>
              <w:jc w:val="center"/>
              <w:rPr>
                <w:rFonts w:ascii="Arial" w:hAnsi="Arial" w:cs="Arial"/>
                <w:snapToGrid w:val="0"/>
                <w:color w:val="000000"/>
                <w:sz w:val="20"/>
                <w:szCs w:val="20"/>
              </w:rPr>
            </w:pPr>
            <w:r>
              <w:rPr>
                <w:rFonts w:ascii="Arial" w:hAnsi="Arial" w:cs="Arial"/>
                <w:snapToGrid w:val="0"/>
                <w:color w:val="000000"/>
                <w:sz w:val="20"/>
                <w:szCs w:val="20"/>
              </w:rPr>
              <w:t>Sjeverni dio zaljeva Kalavojna</w:t>
            </w:r>
          </w:p>
          <w:p w14:paraId="2B98528C" w14:textId="77777777" w:rsidR="00976C9B" w:rsidRDefault="00976C9B" w:rsidP="00545E06">
            <w:pPr>
              <w:jc w:val="center"/>
              <w:rPr>
                <w:rFonts w:ascii="Arial" w:hAnsi="Arial" w:cs="Arial"/>
                <w:snapToGrid w:val="0"/>
                <w:color w:val="000000"/>
                <w:sz w:val="20"/>
                <w:szCs w:val="20"/>
              </w:rPr>
            </w:pPr>
          </w:p>
        </w:tc>
        <w:tc>
          <w:tcPr>
            <w:tcW w:w="2212" w:type="dxa"/>
            <w:tcBorders>
              <w:top w:val="single" w:sz="2" w:space="0" w:color="auto"/>
              <w:left w:val="single" w:sz="2" w:space="0" w:color="auto"/>
              <w:bottom w:val="single" w:sz="2" w:space="0" w:color="auto"/>
              <w:right w:val="single" w:sz="2" w:space="0" w:color="auto"/>
            </w:tcBorders>
          </w:tcPr>
          <w:p w14:paraId="0DA38A9F" w14:textId="77777777" w:rsidR="00976C9B" w:rsidRDefault="00976C9B" w:rsidP="00545E06">
            <w:pPr>
              <w:jc w:val="center"/>
              <w:rPr>
                <w:rFonts w:ascii="Arial" w:hAnsi="Arial" w:cs="Arial"/>
                <w:snapToGrid w:val="0"/>
                <w:color w:val="000000"/>
                <w:sz w:val="20"/>
                <w:szCs w:val="20"/>
              </w:rPr>
            </w:pPr>
          </w:p>
          <w:p w14:paraId="5609AD5C" w14:textId="77777777" w:rsidR="00976C9B" w:rsidRPr="0047756E" w:rsidRDefault="00976C9B" w:rsidP="00545E06">
            <w:pPr>
              <w:jc w:val="center"/>
              <w:rPr>
                <w:rFonts w:ascii="Arial" w:hAnsi="Arial" w:cs="Arial"/>
                <w:snapToGrid w:val="0"/>
                <w:color w:val="000000"/>
                <w:sz w:val="20"/>
                <w:szCs w:val="20"/>
              </w:rPr>
            </w:pPr>
            <w:r w:rsidRPr="0047756E">
              <w:rPr>
                <w:rFonts w:ascii="Arial" w:hAnsi="Arial" w:cs="Arial"/>
                <w:snapToGrid w:val="0"/>
                <w:color w:val="000000"/>
                <w:sz w:val="20"/>
                <w:szCs w:val="20"/>
              </w:rPr>
              <w:t>Iznajmljivanje</w:t>
            </w:r>
          </w:p>
          <w:p w14:paraId="4C4C73B8" w14:textId="77777777" w:rsidR="00976C9B" w:rsidRDefault="00976C9B" w:rsidP="00545E06">
            <w:pPr>
              <w:jc w:val="center"/>
              <w:rPr>
                <w:rFonts w:ascii="Arial" w:hAnsi="Arial" w:cs="Arial"/>
                <w:snapToGrid w:val="0"/>
                <w:color w:val="000000"/>
                <w:sz w:val="20"/>
                <w:szCs w:val="20"/>
              </w:rPr>
            </w:pPr>
            <w:r w:rsidRPr="0047756E">
              <w:rPr>
                <w:rFonts w:ascii="Arial" w:hAnsi="Arial" w:cs="Arial"/>
                <w:snapToGrid w:val="0"/>
                <w:color w:val="000000"/>
                <w:sz w:val="20"/>
                <w:szCs w:val="20"/>
              </w:rPr>
              <w:t>sredstava / opreme za rekreaciju i sport</w:t>
            </w:r>
          </w:p>
          <w:p w14:paraId="2C0036C2" w14:textId="77777777" w:rsidR="00976C9B" w:rsidRPr="00327FC8" w:rsidRDefault="00976C9B" w:rsidP="00545E06">
            <w:pPr>
              <w:jc w:val="center"/>
              <w:rPr>
                <w:rFonts w:ascii="Arial" w:hAnsi="Arial" w:cs="Arial"/>
                <w:snapToGrid w:val="0"/>
                <w:color w:val="000000"/>
                <w:sz w:val="20"/>
                <w:szCs w:val="20"/>
              </w:rPr>
            </w:pPr>
          </w:p>
        </w:tc>
        <w:tc>
          <w:tcPr>
            <w:tcW w:w="2268" w:type="dxa"/>
            <w:tcBorders>
              <w:top w:val="single" w:sz="2" w:space="0" w:color="auto"/>
              <w:left w:val="single" w:sz="2" w:space="0" w:color="auto"/>
              <w:bottom w:val="single" w:sz="2" w:space="0" w:color="auto"/>
              <w:right w:val="single" w:sz="2" w:space="0" w:color="auto"/>
            </w:tcBorders>
          </w:tcPr>
          <w:p w14:paraId="1F416CF2" w14:textId="77777777" w:rsidR="00976C9B" w:rsidRDefault="00976C9B" w:rsidP="00545E06">
            <w:pPr>
              <w:jc w:val="center"/>
              <w:rPr>
                <w:rFonts w:ascii="Arial" w:hAnsi="Arial" w:cs="Arial"/>
                <w:snapToGrid w:val="0"/>
                <w:color w:val="000000"/>
                <w:sz w:val="20"/>
                <w:szCs w:val="20"/>
              </w:rPr>
            </w:pPr>
          </w:p>
          <w:p w14:paraId="2BFD49CB" w14:textId="77777777" w:rsidR="00976C9B" w:rsidRDefault="00976C9B" w:rsidP="00545E06">
            <w:pPr>
              <w:jc w:val="center"/>
              <w:rPr>
                <w:rFonts w:ascii="Arial" w:hAnsi="Arial" w:cs="Arial"/>
                <w:snapToGrid w:val="0"/>
                <w:color w:val="000000"/>
                <w:sz w:val="20"/>
                <w:szCs w:val="20"/>
              </w:rPr>
            </w:pPr>
          </w:p>
          <w:p w14:paraId="2F04CE55" w14:textId="77777777" w:rsidR="00976C9B" w:rsidRPr="00EB0024" w:rsidRDefault="00976C9B" w:rsidP="00545E06">
            <w:pPr>
              <w:jc w:val="center"/>
              <w:rPr>
                <w:rFonts w:ascii="Arial" w:hAnsi="Arial" w:cs="Arial"/>
                <w:sz w:val="20"/>
                <w:szCs w:val="20"/>
              </w:rPr>
            </w:pPr>
            <w:r>
              <w:rPr>
                <w:rFonts w:ascii="Arial" w:hAnsi="Arial" w:cs="Arial"/>
                <w:snapToGrid w:val="0"/>
                <w:color w:val="000000"/>
                <w:sz w:val="20"/>
                <w:szCs w:val="20"/>
              </w:rPr>
              <w:t>Brodica na mot. pogon do 2 kom</w:t>
            </w:r>
          </w:p>
        </w:tc>
      </w:tr>
      <w:tr w:rsidR="00976C9B" w:rsidRPr="00EB0024" w14:paraId="55C6F29A" w14:textId="77777777" w:rsidTr="00976C9B">
        <w:trPr>
          <w:trHeight w:val="322"/>
        </w:trPr>
        <w:tc>
          <w:tcPr>
            <w:tcW w:w="851" w:type="dxa"/>
            <w:tcBorders>
              <w:top w:val="single" w:sz="2" w:space="0" w:color="auto"/>
              <w:left w:val="single" w:sz="2" w:space="0" w:color="auto"/>
              <w:bottom w:val="single" w:sz="2" w:space="0" w:color="auto"/>
              <w:right w:val="single" w:sz="2" w:space="0" w:color="auto"/>
            </w:tcBorders>
            <w:shd w:val="clear" w:color="auto" w:fill="D9E2F3" w:themeFill="accent1" w:themeFillTint="33"/>
          </w:tcPr>
          <w:p w14:paraId="67D3092E" w14:textId="77777777" w:rsidR="00976C9B" w:rsidRDefault="00976C9B" w:rsidP="00545E06">
            <w:pPr>
              <w:rPr>
                <w:rFonts w:ascii="Arial" w:eastAsia="Calibri" w:hAnsi="Arial" w:cs="Arial"/>
                <w:b/>
                <w:bCs/>
                <w:sz w:val="28"/>
                <w:szCs w:val="28"/>
              </w:rPr>
            </w:pPr>
          </w:p>
          <w:p w14:paraId="26140AAC" w14:textId="77777777" w:rsidR="00976C9B" w:rsidRDefault="00976C9B" w:rsidP="00545E06">
            <w:pPr>
              <w:rPr>
                <w:rFonts w:ascii="Arial" w:eastAsia="Calibri" w:hAnsi="Arial" w:cs="Arial"/>
                <w:b/>
                <w:bCs/>
                <w:sz w:val="28"/>
                <w:szCs w:val="28"/>
              </w:rPr>
            </w:pPr>
          </w:p>
          <w:p w14:paraId="69EA1D9B" w14:textId="77777777" w:rsidR="00976C9B" w:rsidRDefault="00976C9B" w:rsidP="00545E06">
            <w:pPr>
              <w:rPr>
                <w:rFonts w:ascii="Arial" w:eastAsia="Calibri" w:hAnsi="Arial" w:cs="Arial"/>
                <w:b/>
                <w:bCs/>
                <w:sz w:val="28"/>
                <w:szCs w:val="28"/>
              </w:rPr>
            </w:pPr>
            <w:r>
              <w:rPr>
                <w:rFonts w:ascii="Arial" w:eastAsia="Calibri" w:hAnsi="Arial" w:cs="Arial"/>
                <w:b/>
                <w:bCs/>
                <w:sz w:val="28"/>
                <w:szCs w:val="28"/>
              </w:rPr>
              <w:t>14.</w:t>
            </w:r>
          </w:p>
        </w:tc>
        <w:tc>
          <w:tcPr>
            <w:tcW w:w="1520" w:type="dxa"/>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tcPr>
          <w:p w14:paraId="557EBB31" w14:textId="77777777" w:rsidR="00976C9B" w:rsidRDefault="00976C9B" w:rsidP="00545E06">
            <w:pPr>
              <w:rPr>
                <w:rFonts w:ascii="Arial" w:eastAsia="Calibri" w:hAnsi="Arial" w:cs="Arial"/>
                <w:sz w:val="20"/>
                <w:szCs w:val="20"/>
              </w:rPr>
            </w:pPr>
          </w:p>
          <w:p w14:paraId="79E0389D" w14:textId="77777777" w:rsidR="00976C9B" w:rsidRDefault="00976C9B" w:rsidP="00545E06">
            <w:pPr>
              <w:jc w:val="center"/>
              <w:rPr>
                <w:rFonts w:ascii="Arial" w:eastAsia="Calibri" w:hAnsi="Arial" w:cs="Arial"/>
                <w:sz w:val="20"/>
                <w:szCs w:val="20"/>
              </w:rPr>
            </w:pPr>
            <w:r w:rsidRPr="00064BB5">
              <w:rPr>
                <w:rFonts w:ascii="Arial" w:eastAsia="Calibri" w:hAnsi="Arial" w:cs="Arial"/>
                <w:sz w:val="20"/>
                <w:szCs w:val="20"/>
              </w:rPr>
              <w:t>Kalavojna</w:t>
            </w:r>
          </w:p>
        </w:tc>
        <w:tc>
          <w:tcPr>
            <w:tcW w:w="1589" w:type="dxa"/>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tcPr>
          <w:p w14:paraId="29E8DBDE" w14:textId="77777777" w:rsidR="00976C9B" w:rsidRDefault="00976C9B" w:rsidP="00545E06">
            <w:pPr>
              <w:rPr>
                <w:rFonts w:ascii="Arial" w:hAnsi="Arial" w:cs="Arial"/>
                <w:snapToGrid w:val="0"/>
                <w:color w:val="000000"/>
                <w:sz w:val="20"/>
                <w:szCs w:val="20"/>
              </w:rPr>
            </w:pPr>
          </w:p>
          <w:p w14:paraId="65479ECD" w14:textId="77777777" w:rsidR="00976C9B" w:rsidRPr="00064BB5" w:rsidRDefault="00976C9B" w:rsidP="00545E06">
            <w:pPr>
              <w:jc w:val="center"/>
              <w:rPr>
                <w:rFonts w:ascii="Arial" w:eastAsia="Calibri" w:hAnsi="Arial" w:cs="Arial"/>
                <w:snapToGrid w:val="0"/>
                <w:color w:val="000000"/>
                <w:sz w:val="20"/>
                <w:szCs w:val="20"/>
                <w:lang w:val="en-AU"/>
              </w:rPr>
            </w:pPr>
            <w:r w:rsidRPr="00064BB5">
              <w:rPr>
                <w:rFonts w:ascii="Arial" w:hAnsi="Arial" w:cs="Arial"/>
                <w:snapToGrid w:val="0"/>
                <w:color w:val="000000"/>
                <w:sz w:val="20"/>
                <w:szCs w:val="20"/>
              </w:rPr>
              <w:t>Rakalj 2</w:t>
            </w:r>
            <w:r w:rsidRPr="00064BB5">
              <w:rPr>
                <w:rFonts w:ascii="Arial" w:hAnsi="Arial" w:cs="Arial"/>
                <w:snapToGrid w:val="0"/>
                <w:color w:val="000000"/>
                <w:sz w:val="20"/>
                <w:szCs w:val="20"/>
                <w:lang w:val="en-AU"/>
              </w:rPr>
              <w:t>087/89</w:t>
            </w:r>
          </w:p>
          <w:p w14:paraId="07A3FF6F" w14:textId="77777777" w:rsidR="00976C9B" w:rsidRDefault="00976C9B" w:rsidP="00545E06">
            <w:pPr>
              <w:jc w:val="center"/>
              <w:rPr>
                <w:rFonts w:ascii="Arial" w:hAnsi="Arial" w:cs="Arial"/>
                <w:snapToGrid w:val="0"/>
                <w:color w:val="000000"/>
                <w:sz w:val="20"/>
                <w:szCs w:val="20"/>
              </w:rPr>
            </w:pPr>
            <w:r w:rsidRPr="00064BB5">
              <w:rPr>
                <w:rFonts w:ascii="Arial" w:hAnsi="Arial" w:cs="Arial"/>
                <w:snapToGrid w:val="0"/>
                <w:color w:val="000000"/>
                <w:sz w:val="20"/>
                <w:szCs w:val="20"/>
                <w:lang w:val="en-AU"/>
              </w:rPr>
              <w:t>Dio</w:t>
            </w:r>
          </w:p>
        </w:tc>
        <w:tc>
          <w:tcPr>
            <w:tcW w:w="1908" w:type="dxa"/>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tcPr>
          <w:p w14:paraId="398AFA73" w14:textId="77777777" w:rsidR="00976C9B" w:rsidRDefault="00976C9B" w:rsidP="00545E06">
            <w:pPr>
              <w:rPr>
                <w:rFonts w:ascii="Arial" w:hAnsi="Arial" w:cs="Arial"/>
                <w:snapToGrid w:val="0"/>
                <w:color w:val="000000"/>
                <w:sz w:val="20"/>
                <w:szCs w:val="20"/>
              </w:rPr>
            </w:pPr>
          </w:p>
          <w:p w14:paraId="23B6DF4D" w14:textId="77777777" w:rsidR="00976C9B" w:rsidRDefault="00976C9B" w:rsidP="00545E06">
            <w:pPr>
              <w:jc w:val="center"/>
              <w:rPr>
                <w:rFonts w:ascii="Arial" w:hAnsi="Arial" w:cs="Arial"/>
                <w:snapToGrid w:val="0"/>
                <w:color w:val="000000"/>
                <w:sz w:val="20"/>
                <w:szCs w:val="20"/>
              </w:rPr>
            </w:pPr>
            <w:r w:rsidRPr="00064BB5">
              <w:rPr>
                <w:rFonts w:ascii="Arial" w:hAnsi="Arial" w:cs="Arial"/>
                <w:snapToGrid w:val="0"/>
                <w:color w:val="000000"/>
                <w:sz w:val="20"/>
                <w:szCs w:val="20"/>
              </w:rPr>
              <w:t xml:space="preserve">Sjeveroistočni dio </w:t>
            </w:r>
          </w:p>
          <w:p w14:paraId="39A1586D" w14:textId="77777777" w:rsidR="00976C9B" w:rsidRDefault="00976C9B" w:rsidP="00545E06">
            <w:pPr>
              <w:jc w:val="center"/>
              <w:rPr>
                <w:rFonts w:ascii="Arial" w:hAnsi="Arial" w:cs="Arial"/>
                <w:snapToGrid w:val="0"/>
                <w:color w:val="000000"/>
                <w:sz w:val="20"/>
                <w:szCs w:val="20"/>
              </w:rPr>
            </w:pPr>
            <w:r w:rsidRPr="00064BB5">
              <w:rPr>
                <w:rFonts w:ascii="Arial" w:hAnsi="Arial" w:cs="Arial"/>
                <w:snapToGrid w:val="0"/>
                <w:color w:val="000000"/>
                <w:sz w:val="20"/>
                <w:szCs w:val="20"/>
              </w:rPr>
              <w:t>zaljeva Kalavojna</w:t>
            </w:r>
          </w:p>
        </w:tc>
        <w:tc>
          <w:tcPr>
            <w:tcW w:w="2212" w:type="dxa"/>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tcPr>
          <w:p w14:paraId="7DCA2410" w14:textId="77777777" w:rsidR="00976C9B" w:rsidRDefault="00976C9B" w:rsidP="00545E06">
            <w:pPr>
              <w:jc w:val="center"/>
              <w:rPr>
                <w:rFonts w:ascii="Arial" w:hAnsi="Arial" w:cs="Arial"/>
                <w:snapToGrid w:val="0"/>
                <w:color w:val="000000"/>
                <w:sz w:val="20"/>
                <w:szCs w:val="20"/>
              </w:rPr>
            </w:pPr>
          </w:p>
          <w:p w14:paraId="4ED66B2E" w14:textId="77777777" w:rsidR="00976C9B" w:rsidRPr="0047756E" w:rsidRDefault="00976C9B" w:rsidP="00545E06">
            <w:pPr>
              <w:jc w:val="center"/>
              <w:rPr>
                <w:rFonts w:ascii="Arial" w:hAnsi="Arial" w:cs="Arial"/>
                <w:snapToGrid w:val="0"/>
                <w:color w:val="000000"/>
                <w:sz w:val="20"/>
                <w:szCs w:val="20"/>
              </w:rPr>
            </w:pPr>
            <w:r w:rsidRPr="0047756E">
              <w:rPr>
                <w:rFonts w:ascii="Arial" w:hAnsi="Arial" w:cs="Arial"/>
                <w:snapToGrid w:val="0"/>
                <w:color w:val="000000"/>
                <w:sz w:val="20"/>
                <w:szCs w:val="20"/>
              </w:rPr>
              <w:t>Iznajmljivanje</w:t>
            </w:r>
          </w:p>
          <w:p w14:paraId="12DA96CF" w14:textId="77777777" w:rsidR="00976C9B" w:rsidRDefault="00976C9B" w:rsidP="00545E06">
            <w:pPr>
              <w:jc w:val="center"/>
              <w:rPr>
                <w:rFonts w:ascii="Arial" w:hAnsi="Arial" w:cs="Arial"/>
                <w:snapToGrid w:val="0"/>
                <w:color w:val="000000"/>
                <w:sz w:val="20"/>
                <w:szCs w:val="20"/>
              </w:rPr>
            </w:pPr>
            <w:r w:rsidRPr="0047756E">
              <w:rPr>
                <w:rFonts w:ascii="Arial" w:hAnsi="Arial" w:cs="Arial"/>
                <w:snapToGrid w:val="0"/>
                <w:color w:val="000000"/>
                <w:sz w:val="20"/>
                <w:szCs w:val="20"/>
              </w:rPr>
              <w:t>sredstava / opreme za rekreaciju i sport</w:t>
            </w:r>
          </w:p>
          <w:p w14:paraId="66D84788" w14:textId="77777777" w:rsidR="00976C9B" w:rsidRPr="00327FC8" w:rsidRDefault="00976C9B" w:rsidP="00545E06">
            <w:pPr>
              <w:jc w:val="center"/>
              <w:rPr>
                <w:rFonts w:ascii="Arial" w:hAnsi="Arial" w:cs="Arial"/>
                <w:snapToGrid w:val="0"/>
                <w:color w:val="000000"/>
                <w:sz w:val="20"/>
                <w:szCs w:val="20"/>
              </w:rPr>
            </w:pPr>
          </w:p>
        </w:tc>
        <w:tc>
          <w:tcPr>
            <w:tcW w:w="2268" w:type="dxa"/>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tcPr>
          <w:p w14:paraId="123D1F6D" w14:textId="77777777" w:rsidR="00976C9B" w:rsidRDefault="00976C9B" w:rsidP="00545E06">
            <w:pPr>
              <w:rPr>
                <w:rFonts w:ascii="Arial" w:hAnsi="Arial" w:cs="Arial"/>
                <w:snapToGrid w:val="0"/>
                <w:color w:val="000000"/>
                <w:sz w:val="20"/>
                <w:szCs w:val="20"/>
              </w:rPr>
            </w:pPr>
          </w:p>
          <w:p w14:paraId="4DEB451B" w14:textId="77777777" w:rsidR="00976C9B" w:rsidRPr="00EB0024" w:rsidRDefault="00976C9B" w:rsidP="00545E06">
            <w:pPr>
              <w:jc w:val="center"/>
              <w:rPr>
                <w:rFonts w:ascii="Arial" w:hAnsi="Arial" w:cs="Arial"/>
                <w:sz w:val="20"/>
                <w:szCs w:val="20"/>
              </w:rPr>
            </w:pPr>
            <w:r w:rsidRPr="00064BB5">
              <w:rPr>
                <w:rFonts w:ascii="Arial" w:hAnsi="Arial" w:cs="Arial"/>
                <w:snapToGrid w:val="0"/>
                <w:color w:val="000000"/>
                <w:sz w:val="20"/>
                <w:szCs w:val="20"/>
              </w:rPr>
              <w:t>Brodica na mot. pogon do 3 kom</w:t>
            </w:r>
          </w:p>
        </w:tc>
      </w:tr>
      <w:tr w:rsidR="00976C9B" w:rsidRPr="00EB0024" w14:paraId="2036FBA0" w14:textId="77777777" w:rsidTr="00976C9B">
        <w:trPr>
          <w:trHeight w:val="1505"/>
        </w:trPr>
        <w:tc>
          <w:tcPr>
            <w:tcW w:w="851" w:type="dxa"/>
            <w:tcBorders>
              <w:top w:val="single" w:sz="2" w:space="0" w:color="auto"/>
              <w:left w:val="single" w:sz="2" w:space="0" w:color="auto"/>
              <w:bottom w:val="single" w:sz="2" w:space="0" w:color="auto"/>
              <w:right w:val="single" w:sz="2" w:space="0" w:color="auto"/>
            </w:tcBorders>
            <w:shd w:val="clear" w:color="auto" w:fill="FFFFFF" w:themeFill="background1"/>
          </w:tcPr>
          <w:p w14:paraId="4C55D6F6" w14:textId="77777777" w:rsidR="00976C9B" w:rsidRDefault="00976C9B" w:rsidP="00545E06">
            <w:pPr>
              <w:rPr>
                <w:rFonts w:ascii="Arial" w:eastAsia="Calibri" w:hAnsi="Arial" w:cs="Arial"/>
                <w:b/>
                <w:bCs/>
                <w:sz w:val="28"/>
                <w:szCs w:val="28"/>
              </w:rPr>
            </w:pPr>
          </w:p>
          <w:p w14:paraId="14246D1E" w14:textId="77777777" w:rsidR="00976C9B" w:rsidRDefault="00976C9B" w:rsidP="00545E06">
            <w:pPr>
              <w:rPr>
                <w:rFonts w:ascii="Arial" w:eastAsia="Calibri" w:hAnsi="Arial" w:cs="Arial"/>
                <w:b/>
                <w:bCs/>
                <w:sz w:val="28"/>
                <w:szCs w:val="28"/>
              </w:rPr>
            </w:pPr>
          </w:p>
          <w:p w14:paraId="547AD1E4" w14:textId="77777777" w:rsidR="00976C9B" w:rsidRDefault="00976C9B" w:rsidP="00545E06">
            <w:pPr>
              <w:rPr>
                <w:rFonts w:ascii="Arial" w:eastAsia="Calibri" w:hAnsi="Arial" w:cs="Arial"/>
                <w:b/>
                <w:bCs/>
                <w:sz w:val="28"/>
                <w:szCs w:val="28"/>
              </w:rPr>
            </w:pPr>
            <w:r>
              <w:rPr>
                <w:rFonts w:ascii="Arial" w:eastAsia="Calibri" w:hAnsi="Arial" w:cs="Arial"/>
                <w:b/>
                <w:bCs/>
                <w:sz w:val="28"/>
                <w:szCs w:val="28"/>
              </w:rPr>
              <w:t>15.</w:t>
            </w:r>
          </w:p>
        </w:tc>
        <w:tc>
          <w:tcPr>
            <w:tcW w:w="1520" w:type="dxa"/>
            <w:tcBorders>
              <w:top w:val="single" w:sz="2" w:space="0" w:color="auto"/>
              <w:left w:val="single" w:sz="2" w:space="0" w:color="auto"/>
              <w:bottom w:val="single" w:sz="2" w:space="0" w:color="auto"/>
              <w:right w:val="single" w:sz="2" w:space="0" w:color="auto"/>
            </w:tcBorders>
            <w:shd w:val="clear" w:color="auto" w:fill="FFFFFF" w:themeFill="background1"/>
            <w:vAlign w:val="center"/>
          </w:tcPr>
          <w:p w14:paraId="06D3084D" w14:textId="77777777" w:rsidR="00976C9B" w:rsidRPr="00064BB5" w:rsidRDefault="00976C9B" w:rsidP="00545E06">
            <w:pPr>
              <w:jc w:val="center"/>
              <w:rPr>
                <w:rFonts w:ascii="Arial" w:eastAsia="Calibri" w:hAnsi="Arial" w:cs="Arial"/>
                <w:sz w:val="20"/>
                <w:szCs w:val="20"/>
              </w:rPr>
            </w:pPr>
            <w:r w:rsidRPr="00064BB5">
              <w:rPr>
                <w:rFonts w:ascii="Arial" w:eastAsia="Calibri" w:hAnsi="Arial" w:cs="Arial"/>
                <w:sz w:val="20"/>
                <w:szCs w:val="20"/>
              </w:rPr>
              <w:t>Uvala Kaval</w:t>
            </w:r>
          </w:p>
        </w:tc>
        <w:tc>
          <w:tcPr>
            <w:tcW w:w="1589" w:type="dxa"/>
            <w:tcBorders>
              <w:top w:val="single" w:sz="2" w:space="0" w:color="auto"/>
              <w:left w:val="single" w:sz="2" w:space="0" w:color="auto"/>
              <w:bottom w:val="single" w:sz="2" w:space="0" w:color="auto"/>
              <w:right w:val="single" w:sz="2" w:space="0" w:color="auto"/>
            </w:tcBorders>
            <w:shd w:val="clear" w:color="auto" w:fill="FFFFFF" w:themeFill="background1"/>
            <w:vAlign w:val="center"/>
          </w:tcPr>
          <w:p w14:paraId="68F217BC" w14:textId="77777777" w:rsidR="00976C9B" w:rsidRDefault="00976C9B" w:rsidP="00545E06">
            <w:pPr>
              <w:jc w:val="center"/>
              <w:rPr>
                <w:rFonts w:ascii="Arial" w:hAnsi="Arial" w:cs="Arial"/>
                <w:snapToGrid w:val="0"/>
                <w:color w:val="000000"/>
                <w:sz w:val="20"/>
                <w:szCs w:val="20"/>
              </w:rPr>
            </w:pPr>
          </w:p>
          <w:p w14:paraId="2A85761E" w14:textId="77777777" w:rsidR="00976C9B" w:rsidRPr="00064BB5" w:rsidRDefault="00976C9B" w:rsidP="00545E06">
            <w:pPr>
              <w:jc w:val="center"/>
              <w:rPr>
                <w:rFonts w:ascii="Arial" w:eastAsia="Calibri" w:hAnsi="Arial" w:cs="Arial"/>
                <w:snapToGrid w:val="0"/>
                <w:color w:val="000000"/>
                <w:sz w:val="20"/>
                <w:szCs w:val="20"/>
              </w:rPr>
            </w:pPr>
            <w:r w:rsidRPr="00064BB5">
              <w:rPr>
                <w:rFonts w:ascii="Arial" w:hAnsi="Arial" w:cs="Arial"/>
                <w:snapToGrid w:val="0"/>
                <w:color w:val="000000"/>
                <w:sz w:val="20"/>
                <w:szCs w:val="20"/>
              </w:rPr>
              <w:t>Krnica</w:t>
            </w:r>
          </w:p>
          <w:p w14:paraId="5D11292D" w14:textId="77777777" w:rsidR="00976C9B" w:rsidRPr="00064BB5" w:rsidRDefault="00976C9B" w:rsidP="00545E06">
            <w:pPr>
              <w:jc w:val="center"/>
              <w:rPr>
                <w:rFonts w:ascii="Arial" w:eastAsia="Calibri" w:hAnsi="Arial" w:cs="Arial"/>
                <w:sz w:val="20"/>
                <w:szCs w:val="20"/>
              </w:rPr>
            </w:pPr>
            <w:r w:rsidRPr="00064BB5">
              <w:rPr>
                <w:rFonts w:ascii="Arial" w:hAnsi="Arial" w:cs="Arial"/>
                <w:snapToGrid w:val="0"/>
                <w:color w:val="000000"/>
                <w:sz w:val="20"/>
                <w:szCs w:val="20"/>
              </w:rPr>
              <w:t>2253/16 dio,</w:t>
            </w:r>
          </w:p>
          <w:p w14:paraId="766579BD" w14:textId="77777777" w:rsidR="00976C9B" w:rsidRDefault="00976C9B" w:rsidP="00545E06">
            <w:pPr>
              <w:jc w:val="center"/>
              <w:rPr>
                <w:rFonts w:ascii="Arial" w:hAnsi="Arial" w:cs="Arial"/>
                <w:snapToGrid w:val="0"/>
                <w:color w:val="000000"/>
                <w:sz w:val="20"/>
                <w:szCs w:val="20"/>
              </w:rPr>
            </w:pPr>
            <w:r w:rsidRPr="00064BB5">
              <w:rPr>
                <w:rFonts w:ascii="Arial" w:hAnsi="Arial" w:cs="Arial"/>
                <w:snapToGrid w:val="0"/>
                <w:color w:val="000000"/>
                <w:sz w:val="20"/>
                <w:szCs w:val="20"/>
              </w:rPr>
              <w:t>2253/17 dio</w:t>
            </w:r>
          </w:p>
          <w:p w14:paraId="2DFC320F" w14:textId="77777777" w:rsidR="00976C9B" w:rsidRDefault="00976C9B" w:rsidP="00545E06">
            <w:pPr>
              <w:jc w:val="center"/>
              <w:rPr>
                <w:rFonts w:ascii="Arial" w:hAnsi="Arial" w:cs="Arial"/>
                <w:snapToGrid w:val="0"/>
                <w:color w:val="000000"/>
                <w:sz w:val="20"/>
                <w:szCs w:val="20"/>
              </w:rPr>
            </w:pPr>
          </w:p>
          <w:p w14:paraId="3F194097" w14:textId="77777777" w:rsidR="00976C9B" w:rsidRDefault="00976C9B" w:rsidP="00545E06">
            <w:pPr>
              <w:jc w:val="center"/>
              <w:rPr>
                <w:rFonts w:ascii="Arial" w:hAnsi="Arial" w:cs="Arial"/>
                <w:snapToGrid w:val="0"/>
                <w:color w:val="000000"/>
                <w:sz w:val="20"/>
                <w:szCs w:val="20"/>
              </w:rPr>
            </w:pPr>
          </w:p>
        </w:tc>
        <w:tc>
          <w:tcPr>
            <w:tcW w:w="1908" w:type="dxa"/>
            <w:tcBorders>
              <w:top w:val="single" w:sz="2" w:space="0" w:color="auto"/>
              <w:left w:val="single" w:sz="2" w:space="0" w:color="auto"/>
              <w:bottom w:val="single" w:sz="2" w:space="0" w:color="auto"/>
              <w:right w:val="single" w:sz="2" w:space="0" w:color="auto"/>
            </w:tcBorders>
            <w:shd w:val="clear" w:color="auto" w:fill="FFFFFF" w:themeFill="background1"/>
            <w:vAlign w:val="center"/>
          </w:tcPr>
          <w:p w14:paraId="46CFC436" w14:textId="77777777" w:rsidR="00976C9B" w:rsidRPr="00064BB5" w:rsidRDefault="00976C9B" w:rsidP="00545E06">
            <w:pPr>
              <w:jc w:val="center"/>
              <w:rPr>
                <w:rFonts w:ascii="Arial" w:hAnsi="Arial" w:cs="Arial"/>
                <w:snapToGrid w:val="0"/>
                <w:color w:val="000000"/>
                <w:sz w:val="20"/>
                <w:szCs w:val="20"/>
              </w:rPr>
            </w:pPr>
            <w:r w:rsidRPr="00064BB5">
              <w:rPr>
                <w:rFonts w:ascii="Arial" w:hAnsi="Arial" w:cs="Arial"/>
                <w:snapToGrid w:val="0"/>
                <w:color w:val="000000"/>
                <w:sz w:val="20"/>
                <w:szCs w:val="20"/>
              </w:rPr>
              <w:t>južni dio plaže i platoa uz plažu</w:t>
            </w:r>
          </w:p>
        </w:tc>
        <w:tc>
          <w:tcPr>
            <w:tcW w:w="2212" w:type="dxa"/>
            <w:tcBorders>
              <w:top w:val="single" w:sz="2" w:space="0" w:color="auto"/>
              <w:left w:val="single" w:sz="2" w:space="0" w:color="auto"/>
              <w:bottom w:val="single" w:sz="2" w:space="0" w:color="auto"/>
              <w:right w:val="single" w:sz="2" w:space="0" w:color="auto"/>
            </w:tcBorders>
          </w:tcPr>
          <w:p w14:paraId="2BA71FEA" w14:textId="77777777" w:rsidR="00976C9B" w:rsidRDefault="00976C9B" w:rsidP="00545E06">
            <w:pPr>
              <w:jc w:val="center"/>
              <w:rPr>
                <w:rFonts w:ascii="Arial" w:hAnsi="Arial" w:cs="Arial"/>
                <w:snapToGrid w:val="0"/>
                <w:color w:val="000000"/>
                <w:sz w:val="20"/>
                <w:szCs w:val="20"/>
              </w:rPr>
            </w:pPr>
          </w:p>
          <w:p w14:paraId="458014BF" w14:textId="77777777" w:rsidR="00976C9B" w:rsidRDefault="00976C9B" w:rsidP="00545E06">
            <w:pPr>
              <w:jc w:val="center"/>
              <w:rPr>
                <w:rFonts w:ascii="Arial" w:hAnsi="Arial" w:cs="Arial"/>
                <w:snapToGrid w:val="0"/>
                <w:color w:val="000000"/>
                <w:sz w:val="20"/>
                <w:szCs w:val="20"/>
              </w:rPr>
            </w:pPr>
          </w:p>
          <w:p w14:paraId="5DA8BAD4" w14:textId="77777777" w:rsidR="00976C9B" w:rsidRPr="0047756E" w:rsidRDefault="00976C9B" w:rsidP="00545E06">
            <w:pPr>
              <w:jc w:val="center"/>
              <w:rPr>
                <w:rFonts w:ascii="Arial" w:hAnsi="Arial" w:cs="Arial"/>
                <w:snapToGrid w:val="0"/>
                <w:color w:val="000000"/>
                <w:sz w:val="20"/>
                <w:szCs w:val="20"/>
              </w:rPr>
            </w:pPr>
            <w:r w:rsidRPr="0047756E">
              <w:rPr>
                <w:rFonts w:ascii="Arial" w:hAnsi="Arial" w:cs="Arial"/>
                <w:snapToGrid w:val="0"/>
                <w:color w:val="000000"/>
                <w:sz w:val="20"/>
                <w:szCs w:val="20"/>
              </w:rPr>
              <w:t>Iznajmljivanje</w:t>
            </w:r>
          </w:p>
          <w:p w14:paraId="2D142FE2" w14:textId="77777777" w:rsidR="00976C9B" w:rsidRDefault="00976C9B" w:rsidP="00545E06">
            <w:pPr>
              <w:jc w:val="center"/>
              <w:rPr>
                <w:rFonts w:ascii="Arial" w:hAnsi="Arial" w:cs="Arial"/>
                <w:snapToGrid w:val="0"/>
                <w:color w:val="000000"/>
                <w:sz w:val="20"/>
                <w:szCs w:val="20"/>
              </w:rPr>
            </w:pPr>
            <w:r w:rsidRPr="0047756E">
              <w:rPr>
                <w:rFonts w:ascii="Arial" w:hAnsi="Arial" w:cs="Arial"/>
                <w:snapToGrid w:val="0"/>
                <w:color w:val="000000"/>
                <w:sz w:val="20"/>
                <w:szCs w:val="20"/>
              </w:rPr>
              <w:t>sredstava / opreme za rekreaciju i sport</w:t>
            </w:r>
          </w:p>
          <w:p w14:paraId="7A7DB4E9" w14:textId="77777777" w:rsidR="00976C9B" w:rsidRDefault="00976C9B" w:rsidP="00545E06">
            <w:pPr>
              <w:jc w:val="center"/>
              <w:rPr>
                <w:rFonts w:ascii="Arial" w:hAnsi="Arial" w:cs="Arial"/>
                <w:snapToGrid w:val="0"/>
                <w:color w:val="000000"/>
                <w:sz w:val="20"/>
                <w:szCs w:val="20"/>
              </w:rPr>
            </w:pPr>
          </w:p>
        </w:tc>
        <w:tc>
          <w:tcPr>
            <w:tcW w:w="2268" w:type="dxa"/>
            <w:tcBorders>
              <w:top w:val="single" w:sz="2" w:space="0" w:color="auto"/>
              <w:left w:val="single" w:sz="2" w:space="0" w:color="auto"/>
              <w:bottom w:val="single" w:sz="2" w:space="0" w:color="auto"/>
              <w:right w:val="single" w:sz="2" w:space="0" w:color="auto"/>
            </w:tcBorders>
          </w:tcPr>
          <w:p w14:paraId="4392373F" w14:textId="77777777" w:rsidR="00976C9B" w:rsidRDefault="00976C9B" w:rsidP="00545E06">
            <w:pPr>
              <w:rPr>
                <w:rFonts w:ascii="Arial" w:hAnsi="Arial" w:cs="Arial"/>
                <w:snapToGrid w:val="0"/>
                <w:color w:val="000000"/>
                <w:sz w:val="20"/>
                <w:szCs w:val="20"/>
              </w:rPr>
            </w:pPr>
          </w:p>
          <w:p w14:paraId="5B5E353D" w14:textId="77777777" w:rsidR="00976C9B" w:rsidRDefault="00976C9B" w:rsidP="00545E06">
            <w:pPr>
              <w:jc w:val="center"/>
              <w:rPr>
                <w:rFonts w:ascii="Arial" w:eastAsia="Calibri" w:hAnsi="Arial" w:cs="Arial"/>
                <w:sz w:val="20"/>
                <w:szCs w:val="20"/>
              </w:rPr>
            </w:pPr>
            <w:r>
              <w:rPr>
                <w:rFonts w:ascii="Arial" w:hAnsi="Arial" w:cs="Arial"/>
                <w:snapToGrid w:val="0"/>
                <w:color w:val="000000"/>
                <w:sz w:val="20"/>
                <w:szCs w:val="20"/>
              </w:rPr>
              <w:t>Sandolina i d</w:t>
            </w:r>
            <w:r>
              <w:rPr>
                <w:rFonts w:ascii="Arial" w:eastAsia="Calibri" w:hAnsi="Arial" w:cs="Arial"/>
                <w:sz w:val="20"/>
                <w:szCs w:val="20"/>
              </w:rPr>
              <w:t xml:space="preserve">aska za jedrenje ili veslanje, </w:t>
            </w:r>
          </w:p>
          <w:p w14:paraId="482D5EB2" w14:textId="77777777" w:rsidR="00976C9B" w:rsidRDefault="00976C9B" w:rsidP="00545E06">
            <w:pPr>
              <w:jc w:val="center"/>
              <w:rPr>
                <w:rFonts w:ascii="Arial" w:eastAsia="Calibri" w:hAnsi="Arial" w:cs="Arial"/>
                <w:sz w:val="20"/>
                <w:szCs w:val="20"/>
              </w:rPr>
            </w:pPr>
            <w:r>
              <w:rPr>
                <w:rFonts w:ascii="Arial" w:eastAsia="Calibri" w:hAnsi="Arial" w:cs="Arial"/>
                <w:sz w:val="20"/>
                <w:szCs w:val="20"/>
              </w:rPr>
              <w:t>ukupno do 10 kom  pedalina do 5 kom</w:t>
            </w:r>
          </w:p>
          <w:p w14:paraId="0F969DF8" w14:textId="77777777" w:rsidR="00976C9B" w:rsidRPr="00EB0024" w:rsidRDefault="00976C9B" w:rsidP="00545E06">
            <w:pPr>
              <w:jc w:val="center"/>
              <w:rPr>
                <w:rFonts w:ascii="Arial" w:hAnsi="Arial" w:cs="Arial"/>
                <w:sz w:val="20"/>
                <w:szCs w:val="20"/>
              </w:rPr>
            </w:pPr>
          </w:p>
        </w:tc>
      </w:tr>
      <w:tr w:rsidR="00976C9B" w:rsidRPr="00064BB5" w14:paraId="31798F1F" w14:textId="77777777" w:rsidTr="00976C9B">
        <w:trPr>
          <w:trHeight w:val="322"/>
        </w:trPr>
        <w:tc>
          <w:tcPr>
            <w:tcW w:w="851"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tcPr>
          <w:p w14:paraId="785FFC5E" w14:textId="77777777" w:rsidR="00976C9B" w:rsidRDefault="00976C9B" w:rsidP="00545E06">
            <w:pPr>
              <w:rPr>
                <w:rFonts w:ascii="Arial" w:eastAsia="Calibri" w:hAnsi="Arial" w:cs="Arial"/>
                <w:b/>
                <w:bCs/>
                <w:sz w:val="28"/>
                <w:szCs w:val="28"/>
              </w:rPr>
            </w:pPr>
          </w:p>
          <w:p w14:paraId="15619AC9" w14:textId="77777777" w:rsidR="00976C9B" w:rsidRDefault="00976C9B" w:rsidP="00545E06">
            <w:pPr>
              <w:rPr>
                <w:rFonts w:ascii="Arial" w:eastAsia="Calibri" w:hAnsi="Arial" w:cs="Arial"/>
                <w:b/>
                <w:bCs/>
                <w:sz w:val="28"/>
                <w:szCs w:val="28"/>
              </w:rPr>
            </w:pPr>
          </w:p>
          <w:p w14:paraId="5C7BD594" w14:textId="77777777" w:rsidR="00976C9B" w:rsidRPr="00706F1D" w:rsidRDefault="00976C9B" w:rsidP="00545E06">
            <w:pPr>
              <w:rPr>
                <w:rFonts w:ascii="Arial" w:eastAsia="Calibri" w:hAnsi="Arial" w:cs="Arial"/>
                <w:b/>
                <w:bCs/>
                <w:sz w:val="28"/>
                <w:szCs w:val="28"/>
              </w:rPr>
            </w:pPr>
            <w:r w:rsidRPr="00706F1D">
              <w:rPr>
                <w:rFonts w:ascii="Arial" w:eastAsia="Calibri" w:hAnsi="Arial" w:cs="Arial"/>
                <w:b/>
                <w:bCs/>
                <w:sz w:val="28"/>
                <w:szCs w:val="28"/>
              </w:rPr>
              <w:t>16.</w:t>
            </w:r>
          </w:p>
          <w:p w14:paraId="15BD7053" w14:textId="77777777" w:rsidR="00976C9B" w:rsidRPr="00706F1D" w:rsidRDefault="00976C9B" w:rsidP="00545E06">
            <w:pPr>
              <w:rPr>
                <w:rFonts w:ascii="Arial" w:eastAsia="Calibri" w:hAnsi="Arial" w:cs="Arial"/>
                <w:b/>
                <w:bCs/>
                <w:sz w:val="28"/>
                <w:szCs w:val="28"/>
              </w:rPr>
            </w:pPr>
          </w:p>
        </w:tc>
        <w:tc>
          <w:tcPr>
            <w:tcW w:w="1520"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1F8AE6AA" w14:textId="77777777" w:rsidR="00976C9B" w:rsidRPr="00064BB5" w:rsidRDefault="00976C9B" w:rsidP="00545E06">
            <w:pPr>
              <w:jc w:val="center"/>
              <w:rPr>
                <w:rFonts w:ascii="Arial" w:eastAsia="Calibri" w:hAnsi="Arial" w:cs="Arial"/>
                <w:sz w:val="20"/>
                <w:szCs w:val="20"/>
              </w:rPr>
            </w:pPr>
            <w:r w:rsidRPr="00064BB5">
              <w:rPr>
                <w:rFonts w:ascii="Arial" w:eastAsia="Calibri" w:hAnsi="Arial" w:cs="Arial"/>
                <w:sz w:val="20"/>
                <w:szCs w:val="20"/>
              </w:rPr>
              <w:t>Uvala Kaval</w:t>
            </w:r>
          </w:p>
        </w:tc>
        <w:tc>
          <w:tcPr>
            <w:tcW w:w="1589"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2EBFB850" w14:textId="77777777" w:rsidR="00976C9B" w:rsidRDefault="00976C9B" w:rsidP="00545E06">
            <w:pPr>
              <w:jc w:val="center"/>
              <w:rPr>
                <w:rFonts w:ascii="Arial" w:hAnsi="Arial" w:cs="Arial"/>
                <w:snapToGrid w:val="0"/>
                <w:color w:val="000000"/>
                <w:sz w:val="20"/>
                <w:szCs w:val="20"/>
              </w:rPr>
            </w:pPr>
          </w:p>
          <w:p w14:paraId="0C0EA384" w14:textId="77777777" w:rsidR="00976C9B" w:rsidRPr="00064BB5" w:rsidRDefault="00976C9B" w:rsidP="00545E06">
            <w:pPr>
              <w:jc w:val="center"/>
              <w:rPr>
                <w:rFonts w:ascii="Arial" w:eastAsia="Calibri" w:hAnsi="Arial" w:cs="Arial"/>
                <w:snapToGrid w:val="0"/>
                <w:color w:val="000000"/>
                <w:sz w:val="20"/>
                <w:szCs w:val="20"/>
              </w:rPr>
            </w:pPr>
            <w:r w:rsidRPr="00064BB5">
              <w:rPr>
                <w:rFonts w:ascii="Arial" w:hAnsi="Arial" w:cs="Arial"/>
                <w:snapToGrid w:val="0"/>
                <w:color w:val="000000"/>
                <w:sz w:val="20"/>
                <w:szCs w:val="20"/>
              </w:rPr>
              <w:t>Krnica</w:t>
            </w:r>
          </w:p>
          <w:p w14:paraId="28A3B940" w14:textId="77777777" w:rsidR="00976C9B" w:rsidRPr="00064BB5" w:rsidRDefault="00976C9B" w:rsidP="00545E06">
            <w:pPr>
              <w:jc w:val="center"/>
              <w:rPr>
                <w:rFonts w:ascii="Arial" w:eastAsia="Calibri" w:hAnsi="Arial" w:cs="Arial"/>
                <w:sz w:val="20"/>
                <w:szCs w:val="20"/>
              </w:rPr>
            </w:pPr>
            <w:r w:rsidRPr="00064BB5">
              <w:rPr>
                <w:rFonts w:ascii="Arial" w:hAnsi="Arial" w:cs="Arial"/>
                <w:snapToGrid w:val="0"/>
                <w:color w:val="000000"/>
                <w:sz w:val="20"/>
                <w:szCs w:val="20"/>
              </w:rPr>
              <w:t>2253/16 dio,</w:t>
            </w:r>
          </w:p>
          <w:p w14:paraId="2C068BDE" w14:textId="77777777" w:rsidR="00976C9B" w:rsidRDefault="00976C9B" w:rsidP="00545E06">
            <w:pPr>
              <w:jc w:val="center"/>
              <w:rPr>
                <w:rFonts w:ascii="Arial" w:hAnsi="Arial" w:cs="Arial"/>
                <w:snapToGrid w:val="0"/>
                <w:color w:val="000000"/>
                <w:sz w:val="20"/>
                <w:szCs w:val="20"/>
              </w:rPr>
            </w:pPr>
            <w:r w:rsidRPr="00064BB5">
              <w:rPr>
                <w:rFonts w:ascii="Arial" w:hAnsi="Arial" w:cs="Arial"/>
                <w:snapToGrid w:val="0"/>
                <w:color w:val="000000"/>
                <w:sz w:val="20"/>
                <w:szCs w:val="20"/>
              </w:rPr>
              <w:t>2253/17 dio</w:t>
            </w:r>
          </w:p>
          <w:p w14:paraId="12307F4B" w14:textId="77777777" w:rsidR="00976C9B" w:rsidRDefault="00976C9B" w:rsidP="00545E06">
            <w:pPr>
              <w:jc w:val="center"/>
              <w:rPr>
                <w:rFonts w:ascii="Arial" w:hAnsi="Arial" w:cs="Arial"/>
                <w:snapToGrid w:val="0"/>
                <w:color w:val="000000"/>
                <w:sz w:val="20"/>
                <w:szCs w:val="20"/>
              </w:rPr>
            </w:pPr>
          </w:p>
          <w:p w14:paraId="69902A33" w14:textId="77777777" w:rsidR="00976C9B" w:rsidRPr="00064BB5" w:rsidRDefault="00976C9B" w:rsidP="00545E06">
            <w:pPr>
              <w:jc w:val="center"/>
              <w:rPr>
                <w:rFonts w:ascii="Arial" w:eastAsia="Calibri" w:hAnsi="Arial" w:cs="Arial"/>
                <w:sz w:val="20"/>
                <w:szCs w:val="20"/>
              </w:rPr>
            </w:pPr>
          </w:p>
        </w:tc>
        <w:tc>
          <w:tcPr>
            <w:tcW w:w="1908"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5AAFCB14" w14:textId="77777777" w:rsidR="00976C9B" w:rsidRPr="00064BB5" w:rsidRDefault="00976C9B" w:rsidP="00545E06">
            <w:pPr>
              <w:jc w:val="center"/>
              <w:rPr>
                <w:rFonts w:ascii="Arial" w:eastAsia="Calibri" w:hAnsi="Arial" w:cs="Arial"/>
                <w:sz w:val="20"/>
                <w:szCs w:val="20"/>
              </w:rPr>
            </w:pPr>
            <w:r w:rsidRPr="00064BB5">
              <w:rPr>
                <w:rFonts w:ascii="Arial" w:hAnsi="Arial" w:cs="Arial"/>
                <w:snapToGrid w:val="0"/>
                <w:color w:val="000000"/>
                <w:sz w:val="20"/>
                <w:szCs w:val="20"/>
              </w:rPr>
              <w:t>južni dio plaže i platoa uz plažu</w:t>
            </w:r>
          </w:p>
        </w:tc>
        <w:tc>
          <w:tcPr>
            <w:tcW w:w="2212"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250EB554" w14:textId="77777777" w:rsidR="00976C9B" w:rsidRDefault="00976C9B" w:rsidP="00545E06">
            <w:pPr>
              <w:jc w:val="center"/>
              <w:rPr>
                <w:rFonts w:ascii="Arial" w:hAnsi="Arial" w:cs="Arial"/>
                <w:snapToGrid w:val="0"/>
                <w:color w:val="000000"/>
                <w:sz w:val="20"/>
                <w:szCs w:val="20"/>
              </w:rPr>
            </w:pPr>
          </w:p>
          <w:p w14:paraId="404F230B" w14:textId="77777777" w:rsidR="00976C9B" w:rsidRDefault="00976C9B" w:rsidP="00545E06">
            <w:pPr>
              <w:jc w:val="center"/>
              <w:rPr>
                <w:rFonts w:ascii="Arial" w:hAnsi="Arial" w:cs="Arial"/>
                <w:snapToGrid w:val="0"/>
                <w:color w:val="000000"/>
                <w:sz w:val="20"/>
                <w:szCs w:val="20"/>
              </w:rPr>
            </w:pPr>
            <w:r w:rsidRPr="00327FC8">
              <w:rPr>
                <w:rFonts w:ascii="Arial" w:hAnsi="Arial" w:cs="Arial"/>
                <w:snapToGrid w:val="0"/>
                <w:color w:val="000000"/>
                <w:sz w:val="20"/>
                <w:szCs w:val="20"/>
              </w:rPr>
              <w:t>Ugostiteljska djelatnost pripreme i usluživanja pića i hrane</w:t>
            </w:r>
          </w:p>
          <w:p w14:paraId="37003A6F" w14:textId="77777777" w:rsidR="00976C9B" w:rsidRDefault="00976C9B" w:rsidP="00545E06">
            <w:pPr>
              <w:jc w:val="center"/>
              <w:rPr>
                <w:rFonts w:ascii="Arial" w:hAnsi="Arial" w:cs="Arial"/>
                <w:snapToGrid w:val="0"/>
                <w:color w:val="000000"/>
                <w:sz w:val="20"/>
                <w:szCs w:val="20"/>
              </w:rPr>
            </w:pPr>
          </w:p>
          <w:p w14:paraId="1ECE7B35" w14:textId="77777777" w:rsidR="00976C9B" w:rsidRDefault="00976C9B" w:rsidP="00545E06">
            <w:pPr>
              <w:jc w:val="center"/>
              <w:rPr>
                <w:rFonts w:ascii="Arial" w:hAnsi="Arial" w:cs="Arial"/>
                <w:snapToGrid w:val="0"/>
                <w:color w:val="000000"/>
                <w:sz w:val="20"/>
                <w:szCs w:val="20"/>
              </w:rPr>
            </w:pPr>
          </w:p>
          <w:p w14:paraId="725973A5" w14:textId="77777777" w:rsidR="00976C9B" w:rsidRPr="00064BB5" w:rsidRDefault="00976C9B" w:rsidP="00545E06">
            <w:pPr>
              <w:jc w:val="center"/>
              <w:rPr>
                <w:rFonts w:ascii="Arial" w:eastAsia="Calibri" w:hAnsi="Arial" w:cs="Arial"/>
                <w:sz w:val="20"/>
                <w:szCs w:val="20"/>
              </w:rPr>
            </w:pPr>
          </w:p>
        </w:tc>
        <w:tc>
          <w:tcPr>
            <w:tcW w:w="2268"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6CB68783" w14:textId="77777777" w:rsidR="00976C9B" w:rsidRPr="00064BB5" w:rsidRDefault="00976C9B" w:rsidP="00545E06">
            <w:pPr>
              <w:jc w:val="center"/>
              <w:rPr>
                <w:rFonts w:ascii="Arial" w:eastAsia="Calibri" w:hAnsi="Arial" w:cs="Arial"/>
                <w:sz w:val="20"/>
                <w:szCs w:val="20"/>
              </w:rPr>
            </w:pPr>
            <w:r w:rsidRPr="00EB0024">
              <w:rPr>
                <w:rFonts w:ascii="Arial" w:hAnsi="Arial" w:cs="Arial"/>
                <w:sz w:val="20"/>
                <w:szCs w:val="20"/>
              </w:rPr>
              <w:t xml:space="preserve">Montažni objekt- beach bar </w:t>
            </w:r>
            <w:r w:rsidRPr="00064BB5">
              <w:rPr>
                <w:rFonts w:ascii="Arial" w:hAnsi="Arial" w:cs="Arial"/>
                <w:sz w:val="20"/>
                <w:szCs w:val="20"/>
              </w:rPr>
              <w:t>i montažna ugostiteljska terasa  do 50 m2</w:t>
            </w:r>
          </w:p>
        </w:tc>
      </w:tr>
      <w:tr w:rsidR="00976C9B" w:rsidRPr="00064BB5" w14:paraId="3C9341AA" w14:textId="77777777" w:rsidTr="00976C9B">
        <w:trPr>
          <w:trHeight w:val="1107"/>
        </w:trPr>
        <w:tc>
          <w:tcPr>
            <w:tcW w:w="851"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1F746CB5" w14:textId="77777777" w:rsidR="00976C9B" w:rsidRPr="00706F1D" w:rsidRDefault="00976C9B" w:rsidP="00545E06">
            <w:pPr>
              <w:rPr>
                <w:rFonts w:ascii="Arial" w:eastAsia="Calibri" w:hAnsi="Arial" w:cs="Arial"/>
                <w:b/>
                <w:bCs/>
                <w:sz w:val="28"/>
                <w:szCs w:val="28"/>
                <w:lang w:eastAsia="en-US"/>
              </w:rPr>
            </w:pPr>
          </w:p>
        </w:tc>
        <w:tc>
          <w:tcPr>
            <w:tcW w:w="1520"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507B2A6E" w14:textId="77777777" w:rsidR="00976C9B" w:rsidRPr="00064BB5" w:rsidRDefault="00976C9B" w:rsidP="00545E06">
            <w:pPr>
              <w:jc w:val="center"/>
              <w:rPr>
                <w:rFonts w:ascii="Arial" w:eastAsia="Calibri" w:hAnsi="Arial" w:cs="Arial"/>
                <w:sz w:val="20"/>
                <w:szCs w:val="20"/>
                <w:lang w:eastAsia="en-US"/>
              </w:rPr>
            </w:pPr>
          </w:p>
        </w:tc>
        <w:tc>
          <w:tcPr>
            <w:tcW w:w="1589"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20178D2A" w14:textId="77777777" w:rsidR="00976C9B" w:rsidRPr="00064BB5" w:rsidRDefault="00976C9B" w:rsidP="00545E06">
            <w:pPr>
              <w:jc w:val="center"/>
              <w:rPr>
                <w:rFonts w:ascii="Arial" w:eastAsia="Calibri" w:hAnsi="Arial" w:cs="Arial"/>
                <w:sz w:val="20"/>
                <w:szCs w:val="20"/>
                <w:lang w:eastAsia="en-US"/>
              </w:rPr>
            </w:pPr>
          </w:p>
        </w:tc>
        <w:tc>
          <w:tcPr>
            <w:tcW w:w="1908"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428F3782" w14:textId="77777777" w:rsidR="00976C9B" w:rsidRPr="00064BB5" w:rsidRDefault="00976C9B" w:rsidP="00545E06">
            <w:pPr>
              <w:jc w:val="center"/>
              <w:rPr>
                <w:rFonts w:ascii="Arial" w:eastAsia="Calibri" w:hAnsi="Arial" w:cs="Arial"/>
                <w:sz w:val="20"/>
                <w:szCs w:val="20"/>
                <w:lang w:eastAsia="en-US"/>
              </w:rPr>
            </w:pPr>
          </w:p>
        </w:tc>
        <w:tc>
          <w:tcPr>
            <w:tcW w:w="2212"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0B51595C" w14:textId="77777777" w:rsidR="00976C9B" w:rsidRPr="00064BB5" w:rsidRDefault="00976C9B" w:rsidP="00545E06">
            <w:pPr>
              <w:jc w:val="center"/>
              <w:rPr>
                <w:rFonts w:ascii="Arial" w:eastAsia="Calibri" w:hAnsi="Arial" w:cs="Arial"/>
                <w:sz w:val="20"/>
                <w:szCs w:val="20"/>
                <w:lang w:eastAsia="en-US"/>
              </w:rPr>
            </w:pPr>
          </w:p>
        </w:tc>
        <w:tc>
          <w:tcPr>
            <w:tcW w:w="2268"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4ADDDDD0" w14:textId="77777777" w:rsidR="00976C9B" w:rsidRPr="00064BB5" w:rsidRDefault="00976C9B" w:rsidP="00545E06">
            <w:pPr>
              <w:jc w:val="center"/>
              <w:rPr>
                <w:rFonts w:ascii="Arial" w:eastAsia="Calibri" w:hAnsi="Arial" w:cs="Arial"/>
                <w:sz w:val="20"/>
                <w:szCs w:val="20"/>
                <w:lang w:eastAsia="en-US"/>
              </w:rPr>
            </w:pPr>
          </w:p>
        </w:tc>
      </w:tr>
      <w:tr w:rsidR="00976C9B" w:rsidRPr="00064BB5" w14:paraId="33997E9C" w14:textId="77777777" w:rsidTr="00976C9B">
        <w:trPr>
          <w:trHeight w:val="458"/>
        </w:trPr>
        <w:tc>
          <w:tcPr>
            <w:tcW w:w="851" w:type="dxa"/>
            <w:vMerge w:val="restart"/>
            <w:tcBorders>
              <w:top w:val="single" w:sz="2" w:space="0" w:color="auto"/>
              <w:left w:val="single" w:sz="2" w:space="0" w:color="auto"/>
              <w:bottom w:val="single" w:sz="2" w:space="0" w:color="auto"/>
              <w:right w:val="single" w:sz="2" w:space="0" w:color="auto"/>
            </w:tcBorders>
            <w:shd w:val="clear" w:color="auto" w:fill="FFFFFF" w:themeFill="background1"/>
            <w:hideMark/>
          </w:tcPr>
          <w:p w14:paraId="784AED12" w14:textId="77777777" w:rsidR="00976C9B" w:rsidRDefault="00976C9B" w:rsidP="00545E06">
            <w:pPr>
              <w:rPr>
                <w:rFonts w:ascii="Arial" w:eastAsia="Calibri" w:hAnsi="Arial" w:cs="Arial"/>
                <w:b/>
                <w:bCs/>
                <w:sz w:val="28"/>
                <w:szCs w:val="28"/>
              </w:rPr>
            </w:pPr>
          </w:p>
          <w:p w14:paraId="6D75D554" w14:textId="77777777" w:rsidR="00976C9B" w:rsidRDefault="00976C9B" w:rsidP="00545E06">
            <w:pPr>
              <w:rPr>
                <w:rFonts w:ascii="Arial" w:eastAsia="Calibri" w:hAnsi="Arial" w:cs="Arial"/>
                <w:b/>
                <w:bCs/>
                <w:sz w:val="28"/>
                <w:szCs w:val="28"/>
              </w:rPr>
            </w:pPr>
          </w:p>
          <w:p w14:paraId="5C85F937" w14:textId="77777777" w:rsidR="00976C9B" w:rsidRPr="00706F1D" w:rsidRDefault="00976C9B" w:rsidP="00545E06">
            <w:pPr>
              <w:rPr>
                <w:rFonts w:ascii="Arial" w:eastAsia="Calibri" w:hAnsi="Arial" w:cs="Arial"/>
                <w:b/>
                <w:bCs/>
                <w:sz w:val="28"/>
                <w:szCs w:val="28"/>
              </w:rPr>
            </w:pPr>
            <w:r w:rsidRPr="00706F1D">
              <w:rPr>
                <w:rFonts w:ascii="Arial" w:eastAsia="Calibri" w:hAnsi="Arial" w:cs="Arial"/>
                <w:b/>
                <w:bCs/>
                <w:sz w:val="28"/>
                <w:szCs w:val="28"/>
              </w:rPr>
              <w:t>17.</w:t>
            </w:r>
          </w:p>
        </w:tc>
        <w:tc>
          <w:tcPr>
            <w:tcW w:w="1520" w:type="dxa"/>
            <w:vMerge w:val="restart"/>
            <w:tcBorders>
              <w:top w:val="single" w:sz="2" w:space="0" w:color="auto"/>
              <w:left w:val="single" w:sz="2" w:space="0" w:color="auto"/>
              <w:bottom w:val="single" w:sz="2" w:space="0" w:color="auto"/>
              <w:right w:val="single" w:sz="2" w:space="0" w:color="auto"/>
            </w:tcBorders>
            <w:shd w:val="clear" w:color="auto" w:fill="FFFFFF" w:themeFill="background1"/>
            <w:hideMark/>
          </w:tcPr>
          <w:p w14:paraId="1AB69D02" w14:textId="77777777" w:rsidR="00976C9B" w:rsidRDefault="00976C9B" w:rsidP="00545E06">
            <w:pPr>
              <w:jc w:val="center"/>
              <w:rPr>
                <w:rFonts w:ascii="Arial" w:eastAsia="Calibri" w:hAnsi="Arial" w:cs="Arial"/>
                <w:sz w:val="20"/>
                <w:szCs w:val="20"/>
              </w:rPr>
            </w:pPr>
          </w:p>
          <w:p w14:paraId="6AB20A06" w14:textId="77777777" w:rsidR="00976C9B" w:rsidRDefault="00976C9B" w:rsidP="00545E06">
            <w:pPr>
              <w:jc w:val="center"/>
              <w:rPr>
                <w:rFonts w:ascii="Arial" w:eastAsia="Calibri" w:hAnsi="Arial" w:cs="Arial"/>
                <w:sz w:val="20"/>
                <w:szCs w:val="20"/>
              </w:rPr>
            </w:pPr>
          </w:p>
          <w:p w14:paraId="4B378024" w14:textId="77777777" w:rsidR="00976C9B" w:rsidRDefault="00976C9B" w:rsidP="00545E06">
            <w:pPr>
              <w:jc w:val="center"/>
              <w:rPr>
                <w:rFonts w:ascii="Arial" w:eastAsia="Calibri" w:hAnsi="Arial" w:cs="Arial"/>
                <w:sz w:val="20"/>
                <w:szCs w:val="20"/>
              </w:rPr>
            </w:pPr>
          </w:p>
          <w:p w14:paraId="2B3BB780" w14:textId="77777777" w:rsidR="00976C9B" w:rsidRPr="00064BB5" w:rsidRDefault="00976C9B" w:rsidP="00545E06">
            <w:pPr>
              <w:jc w:val="center"/>
              <w:rPr>
                <w:rFonts w:ascii="Arial" w:eastAsia="Calibri" w:hAnsi="Arial" w:cs="Arial"/>
                <w:sz w:val="20"/>
                <w:szCs w:val="20"/>
              </w:rPr>
            </w:pPr>
            <w:r w:rsidRPr="00064BB5">
              <w:rPr>
                <w:rFonts w:ascii="Arial" w:eastAsia="Calibri" w:hAnsi="Arial" w:cs="Arial"/>
                <w:sz w:val="20"/>
                <w:szCs w:val="20"/>
              </w:rPr>
              <w:t>Uvala Kaval</w:t>
            </w:r>
          </w:p>
        </w:tc>
        <w:tc>
          <w:tcPr>
            <w:tcW w:w="1589" w:type="dxa"/>
            <w:vMerge w:val="restart"/>
            <w:tcBorders>
              <w:top w:val="single" w:sz="2" w:space="0" w:color="auto"/>
              <w:left w:val="single" w:sz="2" w:space="0" w:color="auto"/>
              <w:bottom w:val="single" w:sz="2" w:space="0" w:color="auto"/>
              <w:right w:val="single" w:sz="2" w:space="0" w:color="auto"/>
            </w:tcBorders>
            <w:shd w:val="clear" w:color="auto" w:fill="FFFFFF" w:themeFill="background1"/>
            <w:hideMark/>
          </w:tcPr>
          <w:p w14:paraId="2CFB7BD9" w14:textId="77777777" w:rsidR="00976C9B" w:rsidRDefault="00976C9B" w:rsidP="00545E06">
            <w:pPr>
              <w:jc w:val="center"/>
              <w:rPr>
                <w:rFonts w:ascii="Arial" w:hAnsi="Arial" w:cs="Arial"/>
                <w:snapToGrid w:val="0"/>
                <w:color w:val="000000"/>
                <w:sz w:val="20"/>
                <w:szCs w:val="20"/>
              </w:rPr>
            </w:pPr>
          </w:p>
          <w:p w14:paraId="46CAFF36" w14:textId="77777777" w:rsidR="00976C9B" w:rsidRPr="00064BB5" w:rsidRDefault="00976C9B" w:rsidP="00545E06">
            <w:pPr>
              <w:jc w:val="center"/>
              <w:rPr>
                <w:rFonts w:ascii="Arial" w:eastAsia="Calibri" w:hAnsi="Arial" w:cs="Arial"/>
                <w:snapToGrid w:val="0"/>
                <w:color w:val="000000"/>
                <w:sz w:val="20"/>
                <w:szCs w:val="20"/>
              </w:rPr>
            </w:pPr>
            <w:r w:rsidRPr="00064BB5">
              <w:rPr>
                <w:rFonts w:ascii="Arial" w:hAnsi="Arial" w:cs="Arial"/>
                <w:snapToGrid w:val="0"/>
                <w:color w:val="000000"/>
                <w:sz w:val="20"/>
                <w:szCs w:val="20"/>
              </w:rPr>
              <w:t>Krnica</w:t>
            </w:r>
          </w:p>
          <w:p w14:paraId="74AD8A1D" w14:textId="77777777" w:rsidR="00976C9B" w:rsidRPr="00064BB5" w:rsidRDefault="00976C9B" w:rsidP="00545E06">
            <w:pPr>
              <w:jc w:val="center"/>
              <w:rPr>
                <w:rFonts w:ascii="Arial" w:eastAsia="Calibri" w:hAnsi="Arial" w:cs="Arial"/>
                <w:sz w:val="20"/>
                <w:szCs w:val="20"/>
              </w:rPr>
            </w:pPr>
            <w:r w:rsidRPr="00064BB5">
              <w:rPr>
                <w:rFonts w:ascii="Arial" w:hAnsi="Arial" w:cs="Arial"/>
                <w:snapToGrid w:val="0"/>
                <w:color w:val="000000"/>
                <w:sz w:val="20"/>
                <w:szCs w:val="20"/>
              </w:rPr>
              <w:t>2253/16 dio,</w:t>
            </w:r>
          </w:p>
          <w:p w14:paraId="40987006" w14:textId="77777777" w:rsidR="00976C9B" w:rsidRPr="00064BB5" w:rsidRDefault="00976C9B" w:rsidP="00545E06">
            <w:pPr>
              <w:jc w:val="center"/>
              <w:rPr>
                <w:rFonts w:ascii="Arial" w:eastAsia="Calibri" w:hAnsi="Arial" w:cs="Arial"/>
                <w:sz w:val="20"/>
                <w:szCs w:val="20"/>
              </w:rPr>
            </w:pPr>
            <w:r w:rsidRPr="00064BB5">
              <w:rPr>
                <w:rFonts w:ascii="Arial" w:hAnsi="Arial" w:cs="Arial"/>
                <w:snapToGrid w:val="0"/>
                <w:color w:val="000000"/>
                <w:sz w:val="20"/>
                <w:szCs w:val="20"/>
              </w:rPr>
              <w:t>2253/17 dio</w:t>
            </w:r>
          </w:p>
        </w:tc>
        <w:tc>
          <w:tcPr>
            <w:tcW w:w="1908" w:type="dxa"/>
            <w:vMerge w:val="restart"/>
            <w:tcBorders>
              <w:top w:val="single" w:sz="2" w:space="0" w:color="auto"/>
              <w:left w:val="single" w:sz="2" w:space="0" w:color="auto"/>
              <w:bottom w:val="single" w:sz="2" w:space="0" w:color="auto"/>
              <w:right w:val="single" w:sz="2" w:space="0" w:color="auto"/>
            </w:tcBorders>
            <w:shd w:val="clear" w:color="auto" w:fill="FFFFFF" w:themeFill="background1"/>
            <w:hideMark/>
          </w:tcPr>
          <w:p w14:paraId="330E68D4" w14:textId="77777777" w:rsidR="00976C9B" w:rsidRDefault="00976C9B" w:rsidP="00545E06">
            <w:pPr>
              <w:jc w:val="center"/>
              <w:rPr>
                <w:rFonts w:ascii="Arial" w:hAnsi="Arial" w:cs="Arial"/>
                <w:snapToGrid w:val="0"/>
                <w:color w:val="000000"/>
                <w:sz w:val="20"/>
                <w:szCs w:val="20"/>
              </w:rPr>
            </w:pPr>
          </w:p>
          <w:p w14:paraId="4AD84DE7" w14:textId="77777777" w:rsidR="00976C9B" w:rsidRDefault="00976C9B" w:rsidP="00545E06">
            <w:pPr>
              <w:jc w:val="center"/>
              <w:rPr>
                <w:rFonts w:ascii="Arial" w:hAnsi="Arial" w:cs="Arial"/>
                <w:snapToGrid w:val="0"/>
                <w:color w:val="000000"/>
                <w:sz w:val="20"/>
                <w:szCs w:val="20"/>
              </w:rPr>
            </w:pPr>
          </w:p>
          <w:p w14:paraId="67317C4B" w14:textId="77777777" w:rsidR="00976C9B" w:rsidRPr="00064BB5" w:rsidRDefault="00976C9B" w:rsidP="00545E06">
            <w:pPr>
              <w:jc w:val="center"/>
              <w:rPr>
                <w:rFonts w:ascii="Arial" w:eastAsia="Calibri" w:hAnsi="Arial" w:cs="Arial"/>
                <w:sz w:val="20"/>
                <w:szCs w:val="20"/>
              </w:rPr>
            </w:pPr>
            <w:r w:rsidRPr="00064BB5">
              <w:rPr>
                <w:rFonts w:ascii="Arial" w:hAnsi="Arial" w:cs="Arial"/>
                <w:snapToGrid w:val="0"/>
                <w:color w:val="000000"/>
                <w:sz w:val="20"/>
                <w:szCs w:val="20"/>
              </w:rPr>
              <w:t>južni dio plaže i platoa uz plažu</w:t>
            </w:r>
          </w:p>
        </w:tc>
        <w:tc>
          <w:tcPr>
            <w:tcW w:w="2212" w:type="dxa"/>
            <w:vMerge w:val="restart"/>
            <w:tcBorders>
              <w:top w:val="single" w:sz="2" w:space="0" w:color="auto"/>
              <w:left w:val="single" w:sz="2" w:space="0" w:color="auto"/>
              <w:bottom w:val="single" w:sz="2" w:space="0" w:color="auto"/>
              <w:right w:val="single" w:sz="2" w:space="0" w:color="auto"/>
            </w:tcBorders>
            <w:shd w:val="clear" w:color="auto" w:fill="FFFFFF" w:themeFill="background1"/>
          </w:tcPr>
          <w:p w14:paraId="707A403B" w14:textId="77777777" w:rsidR="00976C9B" w:rsidRDefault="00976C9B" w:rsidP="00545E06">
            <w:pPr>
              <w:jc w:val="center"/>
              <w:rPr>
                <w:rFonts w:ascii="Arial" w:hAnsi="Arial" w:cs="Arial"/>
                <w:snapToGrid w:val="0"/>
                <w:color w:val="000000"/>
                <w:sz w:val="20"/>
                <w:szCs w:val="20"/>
              </w:rPr>
            </w:pPr>
          </w:p>
          <w:p w14:paraId="1CFF025C" w14:textId="77777777" w:rsidR="00976C9B" w:rsidRPr="0047756E" w:rsidRDefault="00976C9B" w:rsidP="00545E06">
            <w:pPr>
              <w:jc w:val="center"/>
              <w:rPr>
                <w:rFonts w:ascii="Arial" w:hAnsi="Arial" w:cs="Arial"/>
                <w:snapToGrid w:val="0"/>
                <w:color w:val="000000"/>
                <w:sz w:val="20"/>
                <w:szCs w:val="20"/>
              </w:rPr>
            </w:pPr>
            <w:r w:rsidRPr="0047756E">
              <w:rPr>
                <w:rFonts w:ascii="Arial" w:hAnsi="Arial" w:cs="Arial"/>
                <w:snapToGrid w:val="0"/>
                <w:color w:val="000000"/>
                <w:sz w:val="20"/>
                <w:szCs w:val="20"/>
              </w:rPr>
              <w:t>Iznajmljivanje</w:t>
            </w:r>
          </w:p>
          <w:p w14:paraId="7E0A3EB0" w14:textId="77777777" w:rsidR="00976C9B" w:rsidRPr="00064BB5" w:rsidRDefault="00976C9B" w:rsidP="00545E06">
            <w:pPr>
              <w:jc w:val="center"/>
              <w:rPr>
                <w:rFonts w:ascii="Arial" w:eastAsia="Calibri" w:hAnsi="Arial" w:cs="Arial"/>
                <w:sz w:val="20"/>
                <w:szCs w:val="20"/>
              </w:rPr>
            </w:pPr>
            <w:r w:rsidRPr="0047756E">
              <w:rPr>
                <w:rFonts w:ascii="Arial" w:hAnsi="Arial" w:cs="Arial"/>
                <w:snapToGrid w:val="0"/>
                <w:color w:val="000000"/>
                <w:sz w:val="20"/>
                <w:szCs w:val="20"/>
              </w:rPr>
              <w:t>sredstava / opreme za rekreaciju i sport</w:t>
            </w:r>
          </w:p>
        </w:tc>
        <w:tc>
          <w:tcPr>
            <w:tcW w:w="2268" w:type="dxa"/>
            <w:vMerge w:val="restart"/>
            <w:tcBorders>
              <w:top w:val="single" w:sz="2" w:space="0" w:color="auto"/>
              <w:left w:val="single" w:sz="2" w:space="0" w:color="auto"/>
              <w:bottom w:val="single" w:sz="2" w:space="0" w:color="auto"/>
              <w:right w:val="single" w:sz="2" w:space="0" w:color="auto"/>
            </w:tcBorders>
            <w:shd w:val="clear" w:color="auto" w:fill="FFFFFF" w:themeFill="background1"/>
          </w:tcPr>
          <w:p w14:paraId="6A13D9C6" w14:textId="77777777" w:rsidR="00976C9B" w:rsidRDefault="00976C9B" w:rsidP="00545E06">
            <w:pPr>
              <w:jc w:val="center"/>
              <w:rPr>
                <w:rFonts w:ascii="Arial" w:hAnsi="Arial" w:cs="Arial"/>
                <w:snapToGrid w:val="0"/>
                <w:color w:val="000000"/>
                <w:sz w:val="20"/>
                <w:szCs w:val="20"/>
              </w:rPr>
            </w:pPr>
          </w:p>
          <w:p w14:paraId="16967A3E" w14:textId="77777777" w:rsidR="00976C9B" w:rsidRDefault="00976C9B" w:rsidP="00545E06">
            <w:pPr>
              <w:jc w:val="center"/>
              <w:rPr>
                <w:rFonts w:ascii="Arial" w:hAnsi="Arial" w:cs="Arial"/>
                <w:snapToGrid w:val="0"/>
                <w:color w:val="000000"/>
                <w:sz w:val="20"/>
                <w:szCs w:val="20"/>
              </w:rPr>
            </w:pPr>
          </w:p>
          <w:p w14:paraId="25DC52EC" w14:textId="77777777" w:rsidR="00976C9B" w:rsidRPr="00064BB5" w:rsidRDefault="00976C9B" w:rsidP="00545E06">
            <w:pPr>
              <w:jc w:val="center"/>
              <w:rPr>
                <w:rFonts w:ascii="Arial" w:eastAsia="Calibri" w:hAnsi="Arial" w:cs="Arial"/>
                <w:snapToGrid w:val="0"/>
                <w:color w:val="000000"/>
                <w:sz w:val="20"/>
                <w:szCs w:val="20"/>
              </w:rPr>
            </w:pPr>
            <w:r w:rsidRPr="00064BB5">
              <w:rPr>
                <w:rFonts w:ascii="Arial" w:hAnsi="Arial" w:cs="Arial"/>
                <w:snapToGrid w:val="0"/>
                <w:color w:val="000000"/>
                <w:sz w:val="20"/>
                <w:szCs w:val="20"/>
              </w:rPr>
              <w:t>Suncobrani do 50 kom, ležaljke do 50 kom</w:t>
            </w:r>
          </w:p>
          <w:p w14:paraId="1065FCA2" w14:textId="77777777" w:rsidR="00976C9B" w:rsidRPr="00064BB5" w:rsidRDefault="00976C9B" w:rsidP="00545E06">
            <w:pPr>
              <w:jc w:val="center"/>
              <w:rPr>
                <w:rFonts w:ascii="Arial" w:eastAsia="Calibri" w:hAnsi="Arial" w:cs="Arial"/>
                <w:sz w:val="20"/>
                <w:szCs w:val="20"/>
              </w:rPr>
            </w:pPr>
          </w:p>
        </w:tc>
      </w:tr>
      <w:tr w:rsidR="00976C9B" w:rsidRPr="00064BB5" w14:paraId="60AD8B37" w14:textId="77777777" w:rsidTr="00976C9B">
        <w:trPr>
          <w:trHeight w:val="458"/>
        </w:trPr>
        <w:tc>
          <w:tcPr>
            <w:tcW w:w="851"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229B0383" w14:textId="77777777" w:rsidR="00976C9B" w:rsidRPr="00706F1D" w:rsidRDefault="00976C9B" w:rsidP="00545E06">
            <w:pPr>
              <w:rPr>
                <w:rFonts w:ascii="Arial" w:eastAsia="Calibri" w:hAnsi="Arial" w:cs="Arial"/>
                <w:b/>
                <w:bCs/>
                <w:sz w:val="28"/>
                <w:szCs w:val="28"/>
                <w:lang w:eastAsia="en-US"/>
              </w:rPr>
            </w:pPr>
          </w:p>
        </w:tc>
        <w:tc>
          <w:tcPr>
            <w:tcW w:w="1520"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2FE26E17" w14:textId="77777777" w:rsidR="00976C9B" w:rsidRPr="00064BB5" w:rsidRDefault="00976C9B" w:rsidP="00545E06">
            <w:pPr>
              <w:jc w:val="center"/>
              <w:rPr>
                <w:rFonts w:ascii="Arial" w:eastAsia="Calibri" w:hAnsi="Arial" w:cs="Arial"/>
                <w:sz w:val="20"/>
                <w:szCs w:val="20"/>
                <w:lang w:eastAsia="en-US"/>
              </w:rPr>
            </w:pPr>
          </w:p>
        </w:tc>
        <w:tc>
          <w:tcPr>
            <w:tcW w:w="1589"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1CA6365C" w14:textId="77777777" w:rsidR="00976C9B" w:rsidRPr="00064BB5" w:rsidRDefault="00976C9B" w:rsidP="00545E06">
            <w:pPr>
              <w:jc w:val="center"/>
              <w:rPr>
                <w:rFonts w:ascii="Arial" w:eastAsia="Calibri" w:hAnsi="Arial" w:cs="Arial"/>
                <w:sz w:val="20"/>
                <w:szCs w:val="20"/>
                <w:lang w:eastAsia="en-US"/>
              </w:rPr>
            </w:pPr>
          </w:p>
        </w:tc>
        <w:tc>
          <w:tcPr>
            <w:tcW w:w="1908"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2F801E45" w14:textId="77777777" w:rsidR="00976C9B" w:rsidRPr="00064BB5" w:rsidRDefault="00976C9B" w:rsidP="00545E06">
            <w:pPr>
              <w:jc w:val="center"/>
              <w:rPr>
                <w:rFonts w:ascii="Arial" w:eastAsia="Calibri" w:hAnsi="Arial" w:cs="Arial"/>
                <w:sz w:val="20"/>
                <w:szCs w:val="20"/>
                <w:lang w:eastAsia="en-US"/>
              </w:rPr>
            </w:pPr>
          </w:p>
        </w:tc>
        <w:tc>
          <w:tcPr>
            <w:tcW w:w="2212"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61161568" w14:textId="77777777" w:rsidR="00976C9B" w:rsidRPr="00064BB5" w:rsidRDefault="00976C9B" w:rsidP="00545E06">
            <w:pPr>
              <w:jc w:val="center"/>
              <w:rPr>
                <w:rFonts w:ascii="Arial" w:eastAsia="Calibri" w:hAnsi="Arial" w:cs="Arial"/>
                <w:sz w:val="20"/>
                <w:szCs w:val="20"/>
                <w:lang w:eastAsia="en-US"/>
              </w:rPr>
            </w:pPr>
          </w:p>
        </w:tc>
        <w:tc>
          <w:tcPr>
            <w:tcW w:w="2268"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2740168B" w14:textId="77777777" w:rsidR="00976C9B" w:rsidRPr="00064BB5" w:rsidRDefault="00976C9B" w:rsidP="00545E06">
            <w:pPr>
              <w:jc w:val="center"/>
              <w:rPr>
                <w:rFonts w:ascii="Arial" w:eastAsia="Calibri" w:hAnsi="Arial" w:cs="Arial"/>
                <w:sz w:val="20"/>
                <w:szCs w:val="20"/>
                <w:lang w:eastAsia="en-US"/>
              </w:rPr>
            </w:pPr>
          </w:p>
        </w:tc>
      </w:tr>
      <w:tr w:rsidR="00976C9B" w:rsidRPr="00064BB5" w14:paraId="3EEE21D1" w14:textId="77777777" w:rsidTr="00976C9B">
        <w:trPr>
          <w:trHeight w:val="458"/>
        </w:trPr>
        <w:tc>
          <w:tcPr>
            <w:tcW w:w="851"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7CC2AA13" w14:textId="77777777" w:rsidR="00976C9B" w:rsidRPr="00706F1D" w:rsidRDefault="00976C9B" w:rsidP="00545E06">
            <w:pPr>
              <w:rPr>
                <w:rFonts w:ascii="Arial" w:eastAsia="Calibri" w:hAnsi="Arial" w:cs="Arial"/>
                <w:b/>
                <w:bCs/>
                <w:sz w:val="28"/>
                <w:szCs w:val="28"/>
                <w:lang w:eastAsia="en-US"/>
              </w:rPr>
            </w:pPr>
          </w:p>
        </w:tc>
        <w:tc>
          <w:tcPr>
            <w:tcW w:w="1520"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530386B9" w14:textId="77777777" w:rsidR="00976C9B" w:rsidRPr="00064BB5" w:rsidRDefault="00976C9B" w:rsidP="00545E06">
            <w:pPr>
              <w:jc w:val="center"/>
              <w:rPr>
                <w:rFonts w:ascii="Arial" w:eastAsia="Calibri" w:hAnsi="Arial" w:cs="Arial"/>
                <w:sz w:val="20"/>
                <w:szCs w:val="20"/>
                <w:lang w:eastAsia="en-US"/>
              </w:rPr>
            </w:pPr>
          </w:p>
        </w:tc>
        <w:tc>
          <w:tcPr>
            <w:tcW w:w="1589"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49544FBB" w14:textId="77777777" w:rsidR="00976C9B" w:rsidRPr="00064BB5" w:rsidRDefault="00976C9B" w:rsidP="00545E06">
            <w:pPr>
              <w:jc w:val="center"/>
              <w:rPr>
                <w:rFonts w:ascii="Arial" w:eastAsia="Calibri" w:hAnsi="Arial" w:cs="Arial"/>
                <w:sz w:val="20"/>
                <w:szCs w:val="20"/>
                <w:lang w:eastAsia="en-US"/>
              </w:rPr>
            </w:pPr>
          </w:p>
        </w:tc>
        <w:tc>
          <w:tcPr>
            <w:tcW w:w="1908"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4283A1AF" w14:textId="77777777" w:rsidR="00976C9B" w:rsidRPr="00064BB5" w:rsidRDefault="00976C9B" w:rsidP="00545E06">
            <w:pPr>
              <w:jc w:val="center"/>
              <w:rPr>
                <w:rFonts w:ascii="Arial" w:eastAsia="Calibri" w:hAnsi="Arial" w:cs="Arial"/>
                <w:sz w:val="20"/>
                <w:szCs w:val="20"/>
                <w:lang w:eastAsia="en-US"/>
              </w:rPr>
            </w:pPr>
          </w:p>
        </w:tc>
        <w:tc>
          <w:tcPr>
            <w:tcW w:w="2212"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4EDE8DDD" w14:textId="77777777" w:rsidR="00976C9B" w:rsidRPr="00064BB5" w:rsidRDefault="00976C9B" w:rsidP="00545E06">
            <w:pPr>
              <w:jc w:val="center"/>
              <w:rPr>
                <w:rFonts w:ascii="Arial" w:eastAsia="Calibri" w:hAnsi="Arial" w:cs="Arial"/>
                <w:sz w:val="20"/>
                <w:szCs w:val="20"/>
                <w:lang w:eastAsia="en-US"/>
              </w:rPr>
            </w:pPr>
          </w:p>
        </w:tc>
        <w:tc>
          <w:tcPr>
            <w:tcW w:w="2268"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4AF54894" w14:textId="77777777" w:rsidR="00976C9B" w:rsidRPr="00064BB5" w:rsidRDefault="00976C9B" w:rsidP="00545E06">
            <w:pPr>
              <w:jc w:val="center"/>
              <w:rPr>
                <w:rFonts w:ascii="Arial" w:eastAsia="Calibri" w:hAnsi="Arial" w:cs="Arial"/>
                <w:sz w:val="20"/>
                <w:szCs w:val="20"/>
                <w:lang w:eastAsia="en-US"/>
              </w:rPr>
            </w:pPr>
          </w:p>
        </w:tc>
      </w:tr>
      <w:tr w:rsidR="00976C9B" w:rsidRPr="00064BB5" w14:paraId="383C2567" w14:textId="77777777" w:rsidTr="00976C9B">
        <w:trPr>
          <w:trHeight w:val="458"/>
        </w:trPr>
        <w:tc>
          <w:tcPr>
            <w:tcW w:w="851"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hideMark/>
          </w:tcPr>
          <w:p w14:paraId="509436C7" w14:textId="77777777" w:rsidR="00976C9B" w:rsidRDefault="00976C9B" w:rsidP="00545E06">
            <w:pPr>
              <w:rPr>
                <w:rFonts w:ascii="Arial" w:eastAsia="Calibri" w:hAnsi="Arial" w:cs="Arial"/>
                <w:b/>
                <w:bCs/>
                <w:sz w:val="28"/>
                <w:szCs w:val="28"/>
              </w:rPr>
            </w:pPr>
          </w:p>
          <w:p w14:paraId="610640B0" w14:textId="77777777" w:rsidR="00976C9B" w:rsidRPr="00706F1D" w:rsidRDefault="00976C9B" w:rsidP="00545E06">
            <w:pPr>
              <w:rPr>
                <w:rFonts w:ascii="Arial" w:eastAsia="Calibri" w:hAnsi="Arial" w:cs="Arial"/>
                <w:b/>
                <w:bCs/>
                <w:sz w:val="28"/>
                <w:szCs w:val="28"/>
              </w:rPr>
            </w:pPr>
            <w:r w:rsidRPr="00706F1D">
              <w:rPr>
                <w:rFonts w:ascii="Arial" w:eastAsia="Calibri" w:hAnsi="Arial" w:cs="Arial"/>
                <w:b/>
                <w:bCs/>
                <w:sz w:val="28"/>
                <w:szCs w:val="28"/>
              </w:rPr>
              <w:t>20.</w:t>
            </w:r>
          </w:p>
        </w:tc>
        <w:tc>
          <w:tcPr>
            <w:tcW w:w="1520"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hideMark/>
          </w:tcPr>
          <w:p w14:paraId="47EC9C51" w14:textId="77777777" w:rsidR="00976C9B" w:rsidRDefault="00976C9B" w:rsidP="00545E06">
            <w:pPr>
              <w:jc w:val="center"/>
              <w:rPr>
                <w:rFonts w:ascii="Arial" w:eastAsia="Calibri" w:hAnsi="Arial" w:cs="Arial"/>
                <w:sz w:val="20"/>
                <w:szCs w:val="20"/>
              </w:rPr>
            </w:pPr>
          </w:p>
          <w:p w14:paraId="5B35BD58" w14:textId="77777777" w:rsidR="00976C9B" w:rsidRPr="00064BB5" w:rsidRDefault="00976C9B" w:rsidP="00545E06">
            <w:pPr>
              <w:jc w:val="center"/>
              <w:rPr>
                <w:rFonts w:ascii="Arial" w:eastAsia="Calibri" w:hAnsi="Arial" w:cs="Arial"/>
                <w:sz w:val="20"/>
                <w:szCs w:val="20"/>
              </w:rPr>
            </w:pPr>
            <w:r w:rsidRPr="00064BB5">
              <w:rPr>
                <w:rFonts w:ascii="Arial" w:eastAsia="Calibri" w:hAnsi="Arial" w:cs="Arial"/>
                <w:sz w:val="20"/>
                <w:szCs w:val="20"/>
              </w:rPr>
              <w:t>Punta Pradešel</w:t>
            </w:r>
          </w:p>
        </w:tc>
        <w:tc>
          <w:tcPr>
            <w:tcW w:w="1589"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hideMark/>
          </w:tcPr>
          <w:p w14:paraId="37ADC4B7" w14:textId="77777777" w:rsidR="00976C9B" w:rsidRDefault="00976C9B" w:rsidP="00545E06">
            <w:pPr>
              <w:jc w:val="center"/>
              <w:rPr>
                <w:rFonts w:ascii="Arial" w:hAnsi="Arial" w:cs="Arial"/>
                <w:snapToGrid w:val="0"/>
                <w:color w:val="000000"/>
                <w:sz w:val="20"/>
                <w:szCs w:val="20"/>
              </w:rPr>
            </w:pPr>
          </w:p>
          <w:p w14:paraId="206081F7" w14:textId="77777777" w:rsidR="00976C9B" w:rsidRPr="00064BB5" w:rsidRDefault="00976C9B" w:rsidP="00545E06">
            <w:pPr>
              <w:jc w:val="center"/>
              <w:rPr>
                <w:rFonts w:ascii="Arial" w:eastAsia="Calibri" w:hAnsi="Arial" w:cs="Arial"/>
                <w:snapToGrid w:val="0"/>
                <w:color w:val="000000"/>
                <w:sz w:val="20"/>
                <w:szCs w:val="20"/>
              </w:rPr>
            </w:pPr>
            <w:r w:rsidRPr="00064BB5">
              <w:rPr>
                <w:rFonts w:ascii="Arial" w:hAnsi="Arial" w:cs="Arial"/>
                <w:snapToGrid w:val="0"/>
                <w:color w:val="000000"/>
                <w:sz w:val="20"/>
                <w:szCs w:val="20"/>
              </w:rPr>
              <w:t>Krnica</w:t>
            </w:r>
          </w:p>
          <w:p w14:paraId="3166A045" w14:textId="77777777" w:rsidR="00976C9B" w:rsidRPr="00064BB5" w:rsidRDefault="00976C9B" w:rsidP="00545E06">
            <w:pPr>
              <w:jc w:val="center"/>
              <w:rPr>
                <w:rFonts w:ascii="Arial" w:eastAsia="Calibri" w:hAnsi="Arial" w:cs="Arial"/>
                <w:sz w:val="20"/>
                <w:szCs w:val="20"/>
              </w:rPr>
            </w:pPr>
            <w:r w:rsidRPr="00064BB5">
              <w:rPr>
                <w:rFonts w:ascii="Arial" w:hAnsi="Arial" w:cs="Arial"/>
                <w:snapToGrid w:val="0"/>
                <w:color w:val="000000"/>
                <w:sz w:val="20"/>
                <w:szCs w:val="20"/>
              </w:rPr>
              <w:t>2386/2 zapadni dio</w:t>
            </w:r>
          </w:p>
        </w:tc>
        <w:tc>
          <w:tcPr>
            <w:tcW w:w="1908"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hideMark/>
          </w:tcPr>
          <w:p w14:paraId="491F521B" w14:textId="77777777" w:rsidR="00976C9B" w:rsidRDefault="00976C9B" w:rsidP="00545E06">
            <w:pPr>
              <w:jc w:val="center"/>
              <w:rPr>
                <w:rFonts w:ascii="Arial" w:hAnsi="Arial" w:cs="Arial"/>
                <w:snapToGrid w:val="0"/>
                <w:color w:val="000000"/>
                <w:sz w:val="20"/>
                <w:szCs w:val="20"/>
              </w:rPr>
            </w:pPr>
          </w:p>
          <w:p w14:paraId="519DA3E2" w14:textId="77777777" w:rsidR="00976C9B" w:rsidRPr="00064BB5" w:rsidRDefault="00976C9B" w:rsidP="00545E06">
            <w:pPr>
              <w:jc w:val="center"/>
              <w:rPr>
                <w:rFonts w:ascii="Arial" w:eastAsia="Calibri" w:hAnsi="Arial" w:cs="Arial"/>
                <w:sz w:val="20"/>
                <w:szCs w:val="20"/>
              </w:rPr>
            </w:pPr>
            <w:r w:rsidRPr="00064BB5">
              <w:rPr>
                <w:rFonts w:ascii="Arial" w:hAnsi="Arial" w:cs="Arial"/>
                <w:snapToGrid w:val="0"/>
                <w:color w:val="000000"/>
                <w:sz w:val="20"/>
                <w:szCs w:val="20"/>
              </w:rPr>
              <w:t>obala zapadni dio 2386/2 k.o. Krnica</w:t>
            </w:r>
          </w:p>
        </w:tc>
        <w:tc>
          <w:tcPr>
            <w:tcW w:w="2212"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hideMark/>
          </w:tcPr>
          <w:p w14:paraId="27A4F948" w14:textId="77777777" w:rsidR="00976C9B" w:rsidRDefault="00976C9B" w:rsidP="00545E06">
            <w:pPr>
              <w:rPr>
                <w:rFonts w:ascii="Arial" w:hAnsi="Arial" w:cs="Arial"/>
                <w:snapToGrid w:val="0"/>
                <w:color w:val="000000"/>
                <w:sz w:val="20"/>
                <w:szCs w:val="20"/>
              </w:rPr>
            </w:pPr>
            <w:r>
              <w:rPr>
                <w:rFonts w:ascii="Arial" w:hAnsi="Arial" w:cs="Arial"/>
                <w:snapToGrid w:val="0"/>
                <w:color w:val="000000"/>
                <w:sz w:val="20"/>
                <w:szCs w:val="20"/>
              </w:rPr>
              <w:t xml:space="preserve">    </w:t>
            </w:r>
          </w:p>
          <w:p w14:paraId="7EFC135F" w14:textId="77777777" w:rsidR="00976C9B" w:rsidRPr="0047756E" w:rsidRDefault="00976C9B" w:rsidP="00545E06">
            <w:pPr>
              <w:rPr>
                <w:rFonts w:ascii="Arial" w:hAnsi="Arial" w:cs="Arial"/>
                <w:snapToGrid w:val="0"/>
                <w:color w:val="000000"/>
                <w:sz w:val="20"/>
                <w:szCs w:val="20"/>
              </w:rPr>
            </w:pPr>
            <w:r>
              <w:rPr>
                <w:rFonts w:ascii="Arial" w:hAnsi="Arial" w:cs="Arial"/>
                <w:snapToGrid w:val="0"/>
                <w:color w:val="000000"/>
                <w:sz w:val="20"/>
                <w:szCs w:val="20"/>
              </w:rPr>
              <w:t xml:space="preserve">     </w:t>
            </w:r>
            <w:r w:rsidRPr="0047756E">
              <w:rPr>
                <w:rFonts w:ascii="Arial" w:hAnsi="Arial" w:cs="Arial"/>
                <w:snapToGrid w:val="0"/>
                <w:color w:val="000000"/>
                <w:sz w:val="20"/>
                <w:szCs w:val="20"/>
              </w:rPr>
              <w:t>Iznajmljivanje</w:t>
            </w:r>
          </w:p>
          <w:p w14:paraId="27802A03" w14:textId="77777777" w:rsidR="00976C9B" w:rsidRDefault="00976C9B" w:rsidP="00545E06">
            <w:pPr>
              <w:jc w:val="center"/>
              <w:rPr>
                <w:rFonts w:ascii="Arial" w:hAnsi="Arial" w:cs="Arial"/>
                <w:snapToGrid w:val="0"/>
                <w:color w:val="000000"/>
                <w:sz w:val="20"/>
                <w:szCs w:val="20"/>
              </w:rPr>
            </w:pPr>
            <w:r w:rsidRPr="0047756E">
              <w:rPr>
                <w:rFonts w:ascii="Arial" w:hAnsi="Arial" w:cs="Arial"/>
                <w:snapToGrid w:val="0"/>
                <w:color w:val="000000"/>
                <w:sz w:val="20"/>
                <w:szCs w:val="20"/>
              </w:rPr>
              <w:t>sredstava / opreme za rekreaciju i sport</w:t>
            </w:r>
          </w:p>
          <w:p w14:paraId="7AD86A5C" w14:textId="77777777" w:rsidR="00976C9B" w:rsidRDefault="00976C9B" w:rsidP="00545E06">
            <w:pPr>
              <w:jc w:val="center"/>
              <w:rPr>
                <w:rFonts w:ascii="Arial" w:hAnsi="Arial" w:cs="Arial"/>
                <w:snapToGrid w:val="0"/>
                <w:color w:val="000000"/>
                <w:sz w:val="20"/>
                <w:szCs w:val="20"/>
              </w:rPr>
            </w:pPr>
          </w:p>
          <w:p w14:paraId="5B75513E" w14:textId="77777777" w:rsidR="00976C9B" w:rsidRPr="00064BB5" w:rsidRDefault="00976C9B" w:rsidP="00545E06">
            <w:pPr>
              <w:jc w:val="center"/>
              <w:rPr>
                <w:rFonts w:ascii="Arial" w:eastAsia="Calibri" w:hAnsi="Arial" w:cs="Arial"/>
                <w:sz w:val="20"/>
                <w:szCs w:val="20"/>
              </w:rPr>
            </w:pPr>
          </w:p>
        </w:tc>
        <w:tc>
          <w:tcPr>
            <w:tcW w:w="2268"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hideMark/>
          </w:tcPr>
          <w:p w14:paraId="3EBAA13F" w14:textId="77777777" w:rsidR="00976C9B" w:rsidRDefault="00976C9B" w:rsidP="00545E06">
            <w:pPr>
              <w:jc w:val="center"/>
              <w:rPr>
                <w:rFonts w:ascii="Arial" w:hAnsi="Arial" w:cs="Arial"/>
                <w:snapToGrid w:val="0"/>
                <w:color w:val="000000"/>
                <w:sz w:val="20"/>
                <w:szCs w:val="20"/>
              </w:rPr>
            </w:pPr>
          </w:p>
          <w:p w14:paraId="18C8D30B" w14:textId="77777777" w:rsidR="00976C9B" w:rsidRDefault="00976C9B" w:rsidP="00545E06">
            <w:pPr>
              <w:jc w:val="center"/>
              <w:rPr>
                <w:rFonts w:ascii="Arial" w:hAnsi="Arial" w:cs="Arial"/>
                <w:snapToGrid w:val="0"/>
                <w:color w:val="000000"/>
                <w:sz w:val="20"/>
                <w:szCs w:val="20"/>
              </w:rPr>
            </w:pPr>
          </w:p>
          <w:p w14:paraId="6B5508B6" w14:textId="77777777" w:rsidR="00976C9B" w:rsidRPr="00064BB5" w:rsidRDefault="00976C9B" w:rsidP="00545E06">
            <w:pPr>
              <w:jc w:val="center"/>
              <w:rPr>
                <w:rFonts w:ascii="Arial" w:eastAsia="Calibri" w:hAnsi="Arial" w:cs="Arial"/>
                <w:sz w:val="20"/>
                <w:szCs w:val="20"/>
              </w:rPr>
            </w:pPr>
            <w:r w:rsidRPr="00064BB5">
              <w:rPr>
                <w:rFonts w:ascii="Arial" w:hAnsi="Arial" w:cs="Arial"/>
                <w:snapToGrid w:val="0"/>
                <w:color w:val="000000"/>
                <w:sz w:val="20"/>
                <w:szCs w:val="20"/>
              </w:rPr>
              <w:t>Jet ski do 4 kom</w:t>
            </w:r>
          </w:p>
        </w:tc>
      </w:tr>
      <w:tr w:rsidR="00976C9B" w:rsidRPr="00064BB5" w14:paraId="59B068CD" w14:textId="77777777" w:rsidTr="00976C9B">
        <w:trPr>
          <w:trHeight w:val="662"/>
        </w:trPr>
        <w:tc>
          <w:tcPr>
            <w:tcW w:w="851"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7673C0D9" w14:textId="77777777" w:rsidR="00976C9B" w:rsidRPr="00706F1D" w:rsidRDefault="00976C9B" w:rsidP="00545E06">
            <w:pPr>
              <w:rPr>
                <w:rFonts w:ascii="Arial" w:eastAsia="Calibri" w:hAnsi="Arial" w:cs="Arial"/>
                <w:b/>
                <w:bCs/>
                <w:sz w:val="28"/>
                <w:szCs w:val="28"/>
                <w:lang w:eastAsia="en-US"/>
              </w:rPr>
            </w:pPr>
          </w:p>
        </w:tc>
        <w:tc>
          <w:tcPr>
            <w:tcW w:w="1520"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51BA3C44" w14:textId="77777777" w:rsidR="00976C9B" w:rsidRPr="00064BB5" w:rsidRDefault="00976C9B" w:rsidP="00545E06">
            <w:pPr>
              <w:jc w:val="center"/>
              <w:rPr>
                <w:rFonts w:ascii="Arial" w:eastAsia="Calibri" w:hAnsi="Arial" w:cs="Arial"/>
                <w:sz w:val="20"/>
                <w:szCs w:val="20"/>
                <w:lang w:eastAsia="en-US"/>
              </w:rPr>
            </w:pPr>
          </w:p>
        </w:tc>
        <w:tc>
          <w:tcPr>
            <w:tcW w:w="1589"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70A6EB38" w14:textId="77777777" w:rsidR="00976C9B" w:rsidRPr="00064BB5" w:rsidRDefault="00976C9B" w:rsidP="00545E06">
            <w:pPr>
              <w:jc w:val="center"/>
              <w:rPr>
                <w:rFonts w:ascii="Arial" w:eastAsia="Calibri" w:hAnsi="Arial" w:cs="Arial"/>
                <w:sz w:val="20"/>
                <w:szCs w:val="20"/>
                <w:lang w:eastAsia="en-US"/>
              </w:rPr>
            </w:pPr>
          </w:p>
        </w:tc>
        <w:tc>
          <w:tcPr>
            <w:tcW w:w="1908"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4E9AC079" w14:textId="77777777" w:rsidR="00976C9B" w:rsidRPr="00064BB5" w:rsidRDefault="00976C9B" w:rsidP="00545E06">
            <w:pPr>
              <w:jc w:val="center"/>
              <w:rPr>
                <w:rFonts w:ascii="Arial" w:eastAsia="Calibri" w:hAnsi="Arial" w:cs="Arial"/>
                <w:sz w:val="20"/>
                <w:szCs w:val="20"/>
                <w:lang w:eastAsia="en-US"/>
              </w:rPr>
            </w:pPr>
          </w:p>
        </w:tc>
        <w:tc>
          <w:tcPr>
            <w:tcW w:w="2212"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21D6C8FC" w14:textId="77777777" w:rsidR="00976C9B" w:rsidRPr="00064BB5" w:rsidRDefault="00976C9B" w:rsidP="00545E06">
            <w:pPr>
              <w:jc w:val="center"/>
              <w:rPr>
                <w:rFonts w:ascii="Arial" w:eastAsia="Calibri" w:hAnsi="Arial" w:cs="Arial"/>
                <w:sz w:val="20"/>
                <w:szCs w:val="20"/>
                <w:lang w:eastAsia="en-US"/>
              </w:rPr>
            </w:pPr>
          </w:p>
        </w:tc>
        <w:tc>
          <w:tcPr>
            <w:tcW w:w="2268"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47E93C05" w14:textId="77777777" w:rsidR="00976C9B" w:rsidRPr="00064BB5" w:rsidRDefault="00976C9B" w:rsidP="00545E06">
            <w:pPr>
              <w:jc w:val="center"/>
              <w:rPr>
                <w:rFonts w:ascii="Arial" w:eastAsia="Calibri" w:hAnsi="Arial" w:cs="Arial"/>
                <w:sz w:val="20"/>
                <w:szCs w:val="20"/>
                <w:lang w:eastAsia="en-US"/>
              </w:rPr>
            </w:pPr>
          </w:p>
        </w:tc>
      </w:tr>
      <w:tr w:rsidR="00976C9B" w:rsidRPr="00064BB5" w14:paraId="41B00DCE" w14:textId="77777777" w:rsidTr="00976C9B">
        <w:trPr>
          <w:trHeight w:val="458"/>
        </w:trPr>
        <w:tc>
          <w:tcPr>
            <w:tcW w:w="851" w:type="dxa"/>
            <w:vMerge w:val="restart"/>
            <w:tcBorders>
              <w:top w:val="single" w:sz="2" w:space="0" w:color="auto"/>
              <w:left w:val="single" w:sz="2" w:space="0" w:color="auto"/>
              <w:bottom w:val="single" w:sz="2" w:space="0" w:color="auto"/>
              <w:right w:val="single" w:sz="2" w:space="0" w:color="auto"/>
            </w:tcBorders>
            <w:shd w:val="clear" w:color="auto" w:fill="FFFFFF" w:themeFill="background1"/>
            <w:hideMark/>
          </w:tcPr>
          <w:p w14:paraId="5FB16A45" w14:textId="77777777" w:rsidR="00976C9B" w:rsidRDefault="00976C9B" w:rsidP="00545E06">
            <w:pPr>
              <w:rPr>
                <w:rFonts w:ascii="Arial" w:eastAsia="Calibri" w:hAnsi="Arial" w:cs="Arial"/>
                <w:b/>
                <w:bCs/>
                <w:sz w:val="28"/>
                <w:szCs w:val="28"/>
              </w:rPr>
            </w:pPr>
          </w:p>
          <w:p w14:paraId="3446C530" w14:textId="77777777" w:rsidR="00976C9B" w:rsidRPr="00706F1D" w:rsidRDefault="00976C9B" w:rsidP="00545E06">
            <w:pPr>
              <w:rPr>
                <w:rFonts w:ascii="Arial" w:eastAsia="Calibri" w:hAnsi="Arial" w:cs="Arial"/>
                <w:b/>
                <w:bCs/>
                <w:sz w:val="28"/>
                <w:szCs w:val="28"/>
              </w:rPr>
            </w:pPr>
            <w:r w:rsidRPr="00706F1D">
              <w:rPr>
                <w:rFonts w:ascii="Arial" w:eastAsia="Calibri" w:hAnsi="Arial" w:cs="Arial"/>
                <w:b/>
                <w:bCs/>
                <w:sz w:val="28"/>
                <w:szCs w:val="28"/>
              </w:rPr>
              <w:t>21.</w:t>
            </w:r>
          </w:p>
        </w:tc>
        <w:tc>
          <w:tcPr>
            <w:tcW w:w="1520" w:type="dxa"/>
            <w:vMerge w:val="restart"/>
            <w:tcBorders>
              <w:top w:val="single" w:sz="2" w:space="0" w:color="auto"/>
              <w:left w:val="single" w:sz="2" w:space="0" w:color="auto"/>
              <w:bottom w:val="single" w:sz="2" w:space="0" w:color="auto"/>
              <w:right w:val="single" w:sz="2" w:space="0" w:color="auto"/>
            </w:tcBorders>
            <w:shd w:val="clear" w:color="auto" w:fill="FFFFFF" w:themeFill="background1"/>
            <w:hideMark/>
          </w:tcPr>
          <w:p w14:paraId="1A07A066" w14:textId="77777777" w:rsidR="00976C9B" w:rsidRDefault="00976C9B" w:rsidP="00545E06">
            <w:pPr>
              <w:jc w:val="center"/>
              <w:rPr>
                <w:rFonts w:ascii="Arial" w:eastAsia="Calibri" w:hAnsi="Arial" w:cs="Arial"/>
                <w:sz w:val="20"/>
                <w:szCs w:val="20"/>
              </w:rPr>
            </w:pPr>
          </w:p>
          <w:p w14:paraId="31A13A5A" w14:textId="77777777" w:rsidR="00976C9B" w:rsidRDefault="00976C9B" w:rsidP="00545E06">
            <w:pPr>
              <w:jc w:val="center"/>
              <w:rPr>
                <w:rFonts w:ascii="Arial" w:eastAsia="Calibri" w:hAnsi="Arial" w:cs="Arial"/>
                <w:sz w:val="20"/>
                <w:szCs w:val="20"/>
              </w:rPr>
            </w:pPr>
          </w:p>
          <w:p w14:paraId="11486B9C" w14:textId="77777777" w:rsidR="00976C9B" w:rsidRPr="00064BB5" w:rsidRDefault="00976C9B" w:rsidP="00545E06">
            <w:pPr>
              <w:jc w:val="center"/>
              <w:rPr>
                <w:rFonts w:ascii="Arial" w:eastAsia="Calibri" w:hAnsi="Arial" w:cs="Arial"/>
                <w:sz w:val="20"/>
                <w:szCs w:val="20"/>
              </w:rPr>
            </w:pPr>
            <w:r w:rsidRPr="00064BB5">
              <w:rPr>
                <w:rFonts w:ascii="Arial" w:eastAsia="Calibri" w:hAnsi="Arial" w:cs="Arial"/>
                <w:sz w:val="20"/>
                <w:szCs w:val="20"/>
              </w:rPr>
              <w:t>Punta Pradešel</w:t>
            </w:r>
          </w:p>
        </w:tc>
        <w:tc>
          <w:tcPr>
            <w:tcW w:w="1589" w:type="dxa"/>
            <w:vMerge w:val="restart"/>
            <w:tcBorders>
              <w:top w:val="single" w:sz="2" w:space="0" w:color="auto"/>
              <w:left w:val="single" w:sz="2" w:space="0" w:color="auto"/>
              <w:bottom w:val="single" w:sz="2" w:space="0" w:color="auto"/>
              <w:right w:val="single" w:sz="2" w:space="0" w:color="auto"/>
            </w:tcBorders>
            <w:shd w:val="clear" w:color="auto" w:fill="FFFFFF" w:themeFill="background1"/>
            <w:hideMark/>
          </w:tcPr>
          <w:p w14:paraId="2254FC24" w14:textId="77777777" w:rsidR="00976C9B" w:rsidRDefault="00976C9B" w:rsidP="00545E06">
            <w:pPr>
              <w:jc w:val="center"/>
              <w:rPr>
                <w:rFonts w:ascii="Arial" w:hAnsi="Arial" w:cs="Arial"/>
                <w:snapToGrid w:val="0"/>
                <w:color w:val="000000"/>
                <w:sz w:val="20"/>
                <w:szCs w:val="20"/>
              </w:rPr>
            </w:pPr>
          </w:p>
          <w:p w14:paraId="3159BAF5" w14:textId="77777777" w:rsidR="00976C9B" w:rsidRPr="00064BB5" w:rsidRDefault="00976C9B" w:rsidP="00545E06">
            <w:pPr>
              <w:jc w:val="center"/>
              <w:rPr>
                <w:rFonts w:ascii="Arial" w:eastAsia="Calibri" w:hAnsi="Arial" w:cs="Arial"/>
                <w:snapToGrid w:val="0"/>
                <w:color w:val="000000"/>
                <w:sz w:val="20"/>
                <w:szCs w:val="20"/>
              </w:rPr>
            </w:pPr>
            <w:r w:rsidRPr="00064BB5">
              <w:rPr>
                <w:rFonts w:ascii="Arial" w:hAnsi="Arial" w:cs="Arial"/>
                <w:snapToGrid w:val="0"/>
                <w:color w:val="000000"/>
                <w:sz w:val="20"/>
                <w:szCs w:val="20"/>
              </w:rPr>
              <w:t>Krnica</w:t>
            </w:r>
          </w:p>
          <w:p w14:paraId="5A662697" w14:textId="77777777" w:rsidR="00976C9B" w:rsidRPr="00064BB5" w:rsidRDefault="00976C9B" w:rsidP="00545E06">
            <w:pPr>
              <w:jc w:val="center"/>
              <w:rPr>
                <w:rFonts w:ascii="Arial" w:eastAsia="Calibri" w:hAnsi="Arial" w:cs="Arial"/>
                <w:sz w:val="20"/>
                <w:szCs w:val="20"/>
              </w:rPr>
            </w:pPr>
            <w:r w:rsidRPr="00064BB5">
              <w:rPr>
                <w:rFonts w:ascii="Arial" w:hAnsi="Arial" w:cs="Arial"/>
                <w:snapToGrid w:val="0"/>
                <w:color w:val="000000"/>
                <w:sz w:val="20"/>
                <w:szCs w:val="20"/>
              </w:rPr>
              <w:t>2386/2 zapadni dio</w:t>
            </w:r>
          </w:p>
        </w:tc>
        <w:tc>
          <w:tcPr>
            <w:tcW w:w="1908" w:type="dxa"/>
            <w:vMerge w:val="restart"/>
            <w:tcBorders>
              <w:top w:val="single" w:sz="2" w:space="0" w:color="auto"/>
              <w:left w:val="single" w:sz="2" w:space="0" w:color="auto"/>
              <w:bottom w:val="single" w:sz="2" w:space="0" w:color="auto"/>
              <w:right w:val="single" w:sz="2" w:space="0" w:color="auto"/>
            </w:tcBorders>
            <w:shd w:val="clear" w:color="auto" w:fill="FFFFFF" w:themeFill="background1"/>
            <w:hideMark/>
          </w:tcPr>
          <w:p w14:paraId="1BE343AD" w14:textId="77777777" w:rsidR="00976C9B" w:rsidRDefault="00976C9B" w:rsidP="00545E06">
            <w:pPr>
              <w:jc w:val="center"/>
              <w:rPr>
                <w:rFonts w:ascii="Arial" w:hAnsi="Arial" w:cs="Arial"/>
                <w:snapToGrid w:val="0"/>
                <w:color w:val="000000"/>
                <w:sz w:val="20"/>
                <w:szCs w:val="20"/>
              </w:rPr>
            </w:pPr>
          </w:p>
          <w:p w14:paraId="78A80EFF" w14:textId="77777777" w:rsidR="00976C9B" w:rsidRPr="00064BB5" w:rsidRDefault="00976C9B" w:rsidP="00545E06">
            <w:pPr>
              <w:jc w:val="center"/>
              <w:rPr>
                <w:rFonts w:ascii="Arial" w:eastAsia="Calibri" w:hAnsi="Arial" w:cs="Arial"/>
                <w:sz w:val="20"/>
                <w:szCs w:val="20"/>
              </w:rPr>
            </w:pPr>
            <w:r w:rsidRPr="00064BB5">
              <w:rPr>
                <w:rFonts w:ascii="Arial" w:hAnsi="Arial" w:cs="Arial"/>
                <w:snapToGrid w:val="0"/>
                <w:color w:val="000000"/>
                <w:sz w:val="20"/>
                <w:szCs w:val="20"/>
              </w:rPr>
              <w:t>obala zapadni dio 2386/2 k.o. Krnica</w:t>
            </w:r>
          </w:p>
        </w:tc>
        <w:tc>
          <w:tcPr>
            <w:tcW w:w="2212" w:type="dxa"/>
            <w:vMerge w:val="restart"/>
            <w:tcBorders>
              <w:top w:val="single" w:sz="2" w:space="0" w:color="auto"/>
              <w:left w:val="single" w:sz="2" w:space="0" w:color="auto"/>
              <w:bottom w:val="single" w:sz="2" w:space="0" w:color="auto"/>
              <w:right w:val="single" w:sz="2" w:space="0" w:color="auto"/>
            </w:tcBorders>
            <w:shd w:val="clear" w:color="auto" w:fill="FFFFFF" w:themeFill="background1"/>
          </w:tcPr>
          <w:p w14:paraId="625453F5" w14:textId="77777777" w:rsidR="00976C9B" w:rsidRDefault="00976C9B" w:rsidP="00545E06">
            <w:pPr>
              <w:jc w:val="center"/>
              <w:rPr>
                <w:rFonts w:ascii="Arial" w:hAnsi="Arial" w:cs="Arial"/>
                <w:snapToGrid w:val="0"/>
                <w:color w:val="000000"/>
                <w:sz w:val="20"/>
                <w:szCs w:val="20"/>
              </w:rPr>
            </w:pPr>
          </w:p>
          <w:p w14:paraId="5825B9A4" w14:textId="77777777" w:rsidR="00976C9B" w:rsidRPr="0047756E" w:rsidRDefault="00976C9B" w:rsidP="00545E06">
            <w:pPr>
              <w:jc w:val="center"/>
              <w:rPr>
                <w:rFonts w:ascii="Arial" w:hAnsi="Arial" w:cs="Arial"/>
                <w:snapToGrid w:val="0"/>
                <w:color w:val="000000"/>
                <w:sz w:val="20"/>
                <w:szCs w:val="20"/>
              </w:rPr>
            </w:pPr>
            <w:r w:rsidRPr="0047756E">
              <w:rPr>
                <w:rFonts w:ascii="Arial" w:hAnsi="Arial" w:cs="Arial"/>
                <w:snapToGrid w:val="0"/>
                <w:color w:val="000000"/>
                <w:sz w:val="20"/>
                <w:szCs w:val="20"/>
              </w:rPr>
              <w:t>Iznajmljivanje</w:t>
            </w:r>
          </w:p>
          <w:p w14:paraId="3A4FA80A" w14:textId="77777777" w:rsidR="00976C9B" w:rsidRPr="00064BB5" w:rsidRDefault="00976C9B" w:rsidP="00545E06">
            <w:pPr>
              <w:jc w:val="center"/>
              <w:rPr>
                <w:rFonts w:ascii="Arial" w:eastAsia="Calibri" w:hAnsi="Arial" w:cs="Arial"/>
                <w:sz w:val="20"/>
                <w:szCs w:val="20"/>
              </w:rPr>
            </w:pPr>
            <w:r w:rsidRPr="0047756E">
              <w:rPr>
                <w:rFonts w:ascii="Arial" w:hAnsi="Arial" w:cs="Arial"/>
                <w:snapToGrid w:val="0"/>
                <w:color w:val="000000"/>
                <w:sz w:val="20"/>
                <w:szCs w:val="20"/>
              </w:rPr>
              <w:t>sredstava / opreme za rekreaciju i sport</w:t>
            </w:r>
          </w:p>
        </w:tc>
        <w:tc>
          <w:tcPr>
            <w:tcW w:w="2268" w:type="dxa"/>
            <w:vMerge w:val="restart"/>
            <w:tcBorders>
              <w:top w:val="single" w:sz="2" w:space="0" w:color="auto"/>
              <w:left w:val="single" w:sz="2" w:space="0" w:color="auto"/>
              <w:bottom w:val="single" w:sz="2" w:space="0" w:color="auto"/>
              <w:right w:val="single" w:sz="2" w:space="0" w:color="auto"/>
            </w:tcBorders>
            <w:shd w:val="clear" w:color="auto" w:fill="FFFFFF" w:themeFill="background1"/>
            <w:hideMark/>
          </w:tcPr>
          <w:p w14:paraId="1CEE4AD9" w14:textId="77777777" w:rsidR="00976C9B" w:rsidRDefault="00976C9B" w:rsidP="00545E06">
            <w:pPr>
              <w:jc w:val="center"/>
              <w:rPr>
                <w:rFonts w:ascii="Arial" w:hAnsi="Arial" w:cs="Arial"/>
                <w:snapToGrid w:val="0"/>
                <w:color w:val="000000"/>
                <w:sz w:val="20"/>
                <w:szCs w:val="20"/>
              </w:rPr>
            </w:pPr>
          </w:p>
          <w:p w14:paraId="7CBA17AF" w14:textId="77777777" w:rsidR="00976C9B" w:rsidRDefault="00976C9B" w:rsidP="00545E06">
            <w:pPr>
              <w:jc w:val="center"/>
              <w:rPr>
                <w:rFonts w:ascii="Arial" w:hAnsi="Arial" w:cs="Arial"/>
                <w:snapToGrid w:val="0"/>
                <w:color w:val="000000"/>
                <w:sz w:val="20"/>
                <w:szCs w:val="20"/>
              </w:rPr>
            </w:pPr>
          </w:p>
          <w:p w14:paraId="0A2B7EE7" w14:textId="77777777" w:rsidR="00976C9B" w:rsidRPr="00064BB5" w:rsidRDefault="00976C9B" w:rsidP="00545E06">
            <w:pPr>
              <w:jc w:val="center"/>
              <w:rPr>
                <w:rFonts w:ascii="Arial" w:eastAsia="Calibri" w:hAnsi="Arial" w:cs="Arial"/>
                <w:sz w:val="20"/>
                <w:szCs w:val="20"/>
              </w:rPr>
            </w:pPr>
            <w:r w:rsidRPr="00064BB5">
              <w:rPr>
                <w:rFonts w:ascii="Arial" w:hAnsi="Arial" w:cs="Arial"/>
                <w:snapToGrid w:val="0"/>
                <w:color w:val="000000"/>
                <w:sz w:val="20"/>
                <w:szCs w:val="20"/>
              </w:rPr>
              <w:t>Suncobrani do 20 kom, ležaljke do 20 kom</w:t>
            </w:r>
          </w:p>
        </w:tc>
      </w:tr>
      <w:tr w:rsidR="00976C9B" w:rsidRPr="00064BB5" w14:paraId="6C43CD88" w14:textId="77777777" w:rsidTr="00976C9B">
        <w:trPr>
          <w:trHeight w:val="458"/>
        </w:trPr>
        <w:tc>
          <w:tcPr>
            <w:tcW w:w="851"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1A0E5FEB" w14:textId="77777777" w:rsidR="00976C9B" w:rsidRPr="00706F1D" w:rsidRDefault="00976C9B" w:rsidP="00545E06">
            <w:pPr>
              <w:rPr>
                <w:rFonts w:ascii="Arial" w:eastAsia="Calibri" w:hAnsi="Arial" w:cs="Arial"/>
                <w:b/>
                <w:bCs/>
                <w:sz w:val="28"/>
                <w:szCs w:val="28"/>
                <w:lang w:eastAsia="en-US"/>
              </w:rPr>
            </w:pPr>
          </w:p>
        </w:tc>
        <w:tc>
          <w:tcPr>
            <w:tcW w:w="1520"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34828A2C" w14:textId="77777777" w:rsidR="00976C9B" w:rsidRPr="00064BB5" w:rsidRDefault="00976C9B" w:rsidP="00545E06">
            <w:pPr>
              <w:jc w:val="center"/>
              <w:rPr>
                <w:rFonts w:ascii="Arial" w:eastAsia="Calibri" w:hAnsi="Arial" w:cs="Arial"/>
                <w:sz w:val="20"/>
                <w:szCs w:val="20"/>
                <w:lang w:eastAsia="en-US"/>
              </w:rPr>
            </w:pPr>
          </w:p>
        </w:tc>
        <w:tc>
          <w:tcPr>
            <w:tcW w:w="1589"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0EFB7E9F" w14:textId="77777777" w:rsidR="00976C9B" w:rsidRPr="00064BB5" w:rsidRDefault="00976C9B" w:rsidP="00545E06">
            <w:pPr>
              <w:jc w:val="center"/>
              <w:rPr>
                <w:rFonts w:ascii="Arial" w:eastAsia="Calibri" w:hAnsi="Arial" w:cs="Arial"/>
                <w:sz w:val="20"/>
                <w:szCs w:val="20"/>
                <w:lang w:eastAsia="en-US"/>
              </w:rPr>
            </w:pPr>
          </w:p>
        </w:tc>
        <w:tc>
          <w:tcPr>
            <w:tcW w:w="1908"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61355BEC" w14:textId="77777777" w:rsidR="00976C9B" w:rsidRPr="00064BB5" w:rsidRDefault="00976C9B" w:rsidP="00545E06">
            <w:pPr>
              <w:jc w:val="center"/>
              <w:rPr>
                <w:rFonts w:ascii="Arial" w:eastAsia="Calibri" w:hAnsi="Arial" w:cs="Arial"/>
                <w:sz w:val="20"/>
                <w:szCs w:val="20"/>
                <w:lang w:eastAsia="en-US"/>
              </w:rPr>
            </w:pPr>
          </w:p>
        </w:tc>
        <w:tc>
          <w:tcPr>
            <w:tcW w:w="2212"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5714557C" w14:textId="77777777" w:rsidR="00976C9B" w:rsidRPr="00064BB5" w:rsidRDefault="00976C9B" w:rsidP="00545E06">
            <w:pPr>
              <w:jc w:val="center"/>
              <w:rPr>
                <w:rFonts w:ascii="Arial" w:eastAsia="Calibri" w:hAnsi="Arial" w:cs="Arial"/>
                <w:sz w:val="20"/>
                <w:szCs w:val="20"/>
                <w:lang w:eastAsia="en-US"/>
              </w:rPr>
            </w:pPr>
          </w:p>
        </w:tc>
        <w:tc>
          <w:tcPr>
            <w:tcW w:w="2268"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42204D57" w14:textId="77777777" w:rsidR="00976C9B" w:rsidRPr="00064BB5" w:rsidRDefault="00976C9B" w:rsidP="00545E06">
            <w:pPr>
              <w:jc w:val="center"/>
              <w:rPr>
                <w:rFonts w:ascii="Arial" w:eastAsia="Calibri" w:hAnsi="Arial" w:cs="Arial"/>
                <w:sz w:val="20"/>
                <w:szCs w:val="20"/>
                <w:lang w:eastAsia="en-US"/>
              </w:rPr>
            </w:pPr>
          </w:p>
        </w:tc>
      </w:tr>
      <w:tr w:rsidR="00976C9B" w:rsidRPr="00064BB5" w14:paraId="7E41D8C9" w14:textId="77777777" w:rsidTr="00976C9B">
        <w:trPr>
          <w:trHeight w:val="458"/>
        </w:trPr>
        <w:tc>
          <w:tcPr>
            <w:tcW w:w="851"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0030CCD3" w14:textId="77777777" w:rsidR="00976C9B" w:rsidRPr="00706F1D" w:rsidRDefault="00976C9B" w:rsidP="00545E06">
            <w:pPr>
              <w:rPr>
                <w:rFonts w:ascii="Arial" w:eastAsia="Calibri" w:hAnsi="Arial" w:cs="Arial"/>
                <w:b/>
                <w:bCs/>
                <w:sz w:val="28"/>
                <w:szCs w:val="28"/>
                <w:lang w:eastAsia="en-US"/>
              </w:rPr>
            </w:pPr>
          </w:p>
        </w:tc>
        <w:tc>
          <w:tcPr>
            <w:tcW w:w="1520"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6B2E7C36" w14:textId="77777777" w:rsidR="00976C9B" w:rsidRPr="00064BB5" w:rsidRDefault="00976C9B" w:rsidP="00545E06">
            <w:pPr>
              <w:jc w:val="center"/>
              <w:rPr>
                <w:rFonts w:ascii="Arial" w:eastAsia="Calibri" w:hAnsi="Arial" w:cs="Arial"/>
                <w:sz w:val="20"/>
                <w:szCs w:val="20"/>
                <w:lang w:eastAsia="en-US"/>
              </w:rPr>
            </w:pPr>
          </w:p>
        </w:tc>
        <w:tc>
          <w:tcPr>
            <w:tcW w:w="1589"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71602158" w14:textId="77777777" w:rsidR="00976C9B" w:rsidRPr="00064BB5" w:rsidRDefault="00976C9B" w:rsidP="00545E06">
            <w:pPr>
              <w:jc w:val="center"/>
              <w:rPr>
                <w:rFonts w:ascii="Arial" w:eastAsia="Calibri" w:hAnsi="Arial" w:cs="Arial"/>
                <w:sz w:val="20"/>
                <w:szCs w:val="20"/>
                <w:lang w:eastAsia="en-US"/>
              </w:rPr>
            </w:pPr>
          </w:p>
        </w:tc>
        <w:tc>
          <w:tcPr>
            <w:tcW w:w="1908"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0FEC339E" w14:textId="77777777" w:rsidR="00976C9B" w:rsidRPr="00064BB5" w:rsidRDefault="00976C9B" w:rsidP="00545E06">
            <w:pPr>
              <w:jc w:val="center"/>
              <w:rPr>
                <w:rFonts w:ascii="Arial" w:eastAsia="Calibri" w:hAnsi="Arial" w:cs="Arial"/>
                <w:sz w:val="20"/>
                <w:szCs w:val="20"/>
                <w:lang w:eastAsia="en-US"/>
              </w:rPr>
            </w:pPr>
          </w:p>
        </w:tc>
        <w:tc>
          <w:tcPr>
            <w:tcW w:w="2212"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7384F79B" w14:textId="77777777" w:rsidR="00976C9B" w:rsidRPr="00064BB5" w:rsidRDefault="00976C9B" w:rsidP="00545E06">
            <w:pPr>
              <w:jc w:val="center"/>
              <w:rPr>
                <w:rFonts w:ascii="Arial" w:eastAsia="Calibri" w:hAnsi="Arial" w:cs="Arial"/>
                <w:sz w:val="20"/>
                <w:szCs w:val="20"/>
                <w:lang w:eastAsia="en-US"/>
              </w:rPr>
            </w:pPr>
          </w:p>
        </w:tc>
        <w:tc>
          <w:tcPr>
            <w:tcW w:w="2268"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4F1BF2E3" w14:textId="77777777" w:rsidR="00976C9B" w:rsidRPr="00064BB5" w:rsidRDefault="00976C9B" w:rsidP="00545E06">
            <w:pPr>
              <w:jc w:val="center"/>
              <w:rPr>
                <w:rFonts w:ascii="Arial" w:eastAsia="Calibri" w:hAnsi="Arial" w:cs="Arial"/>
                <w:sz w:val="20"/>
                <w:szCs w:val="20"/>
                <w:lang w:eastAsia="en-US"/>
              </w:rPr>
            </w:pPr>
          </w:p>
        </w:tc>
      </w:tr>
      <w:tr w:rsidR="00976C9B" w14:paraId="070FB98F" w14:textId="77777777" w:rsidTr="00976C9B">
        <w:trPr>
          <w:trHeight w:val="458"/>
        </w:trPr>
        <w:tc>
          <w:tcPr>
            <w:tcW w:w="851" w:type="dxa"/>
            <w:tcBorders>
              <w:top w:val="single" w:sz="2" w:space="0" w:color="auto"/>
              <w:left w:val="single" w:sz="2" w:space="0" w:color="auto"/>
              <w:bottom w:val="single" w:sz="2" w:space="0" w:color="auto"/>
              <w:right w:val="single" w:sz="2" w:space="0" w:color="auto"/>
            </w:tcBorders>
            <w:shd w:val="clear" w:color="auto" w:fill="D9E2F3" w:themeFill="accent1" w:themeFillTint="33"/>
          </w:tcPr>
          <w:p w14:paraId="3F268D8E" w14:textId="77777777" w:rsidR="00976C9B" w:rsidRDefault="00976C9B" w:rsidP="00545E06">
            <w:pPr>
              <w:rPr>
                <w:rFonts w:ascii="Arial" w:eastAsia="Calibri" w:hAnsi="Arial" w:cs="Arial"/>
                <w:b/>
                <w:bCs/>
                <w:sz w:val="28"/>
                <w:szCs w:val="28"/>
              </w:rPr>
            </w:pPr>
          </w:p>
          <w:p w14:paraId="45116836" w14:textId="77777777" w:rsidR="00976C9B" w:rsidRDefault="00976C9B" w:rsidP="00545E06">
            <w:pPr>
              <w:rPr>
                <w:rFonts w:ascii="Arial" w:eastAsia="Calibri" w:hAnsi="Arial" w:cs="Arial"/>
                <w:b/>
                <w:bCs/>
                <w:sz w:val="28"/>
                <w:szCs w:val="28"/>
              </w:rPr>
            </w:pPr>
          </w:p>
          <w:p w14:paraId="47D7C179" w14:textId="77777777" w:rsidR="00976C9B" w:rsidRDefault="00976C9B" w:rsidP="00545E06">
            <w:pPr>
              <w:rPr>
                <w:rFonts w:ascii="Arial" w:eastAsia="Calibri" w:hAnsi="Arial" w:cs="Arial"/>
                <w:b/>
                <w:bCs/>
                <w:sz w:val="28"/>
                <w:szCs w:val="28"/>
              </w:rPr>
            </w:pPr>
          </w:p>
          <w:p w14:paraId="3B262157" w14:textId="77777777" w:rsidR="00976C9B" w:rsidRPr="00706F1D" w:rsidRDefault="00976C9B" w:rsidP="00545E06">
            <w:pPr>
              <w:rPr>
                <w:rFonts w:ascii="Arial" w:eastAsia="Calibri" w:hAnsi="Arial" w:cs="Arial"/>
                <w:b/>
                <w:bCs/>
                <w:sz w:val="28"/>
                <w:szCs w:val="28"/>
              </w:rPr>
            </w:pPr>
            <w:r>
              <w:rPr>
                <w:rFonts w:ascii="Arial" w:eastAsia="Calibri" w:hAnsi="Arial" w:cs="Arial"/>
                <w:b/>
                <w:bCs/>
                <w:sz w:val="28"/>
                <w:szCs w:val="28"/>
              </w:rPr>
              <w:t>25.</w:t>
            </w:r>
          </w:p>
        </w:tc>
        <w:tc>
          <w:tcPr>
            <w:tcW w:w="1520" w:type="dxa"/>
            <w:tcBorders>
              <w:top w:val="single" w:sz="2" w:space="0" w:color="auto"/>
              <w:left w:val="single" w:sz="2" w:space="0" w:color="auto"/>
              <w:bottom w:val="single" w:sz="2" w:space="0" w:color="auto"/>
              <w:right w:val="single" w:sz="2" w:space="0" w:color="auto"/>
            </w:tcBorders>
            <w:shd w:val="clear" w:color="auto" w:fill="D9E2F3" w:themeFill="accent1" w:themeFillTint="33"/>
          </w:tcPr>
          <w:p w14:paraId="40D9CD0A" w14:textId="77777777" w:rsidR="00976C9B" w:rsidRDefault="00976C9B" w:rsidP="00545E06">
            <w:pPr>
              <w:jc w:val="center"/>
              <w:rPr>
                <w:rFonts w:ascii="Arial" w:eastAsia="Calibri" w:hAnsi="Arial" w:cs="Arial"/>
                <w:sz w:val="20"/>
                <w:szCs w:val="20"/>
              </w:rPr>
            </w:pPr>
          </w:p>
          <w:p w14:paraId="7E9BC894" w14:textId="77777777" w:rsidR="00976C9B" w:rsidRDefault="00976C9B" w:rsidP="00545E06">
            <w:pPr>
              <w:jc w:val="center"/>
              <w:rPr>
                <w:rFonts w:ascii="Arial" w:eastAsia="Calibri" w:hAnsi="Arial" w:cs="Arial"/>
                <w:sz w:val="20"/>
                <w:szCs w:val="20"/>
              </w:rPr>
            </w:pPr>
          </w:p>
          <w:p w14:paraId="396ACEB3" w14:textId="77777777" w:rsidR="00976C9B" w:rsidRDefault="00976C9B" w:rsidP="00545E06">
            <w:pPr>
              <w:jc w:val="center"/>
              <w:rPr>
                <w:rFonts w:ascii="Arial" w:eastAsia="Calibri" w:hAnsi="Arial" w:cs="Arial"/>
                <w:sz w:val="20"/>
                <w:szCs w:val="20"/>
              </w:rPr>
            </w:pPr>
          </w:p>
          <w:p w14:paraId="51888976" w14:textId="77777777" w:rsidR="00976C9B" w:rsidRDefault="00976C9B" w:rsidP="00545E06">
            <w:pPr>
              <w:jc w:val="center"/>
              <w:rPr>
                <w:rFonts w:ascii="Arial" w:eastAsia="Calibri" w:hAnsi="Arial" w:cs="Arial"/>
                <w:sz w:val="20"/>
                <w:szCs w:val="20"/>
              </w:rPr>
            </w:pPr>
            <w:r>
              <w:rPr>
                <w:rFonts w:ascii="Arial" w:eastAsia="Calibri" w:hAnsi="Arial" w:cs="Arial"/>
                <w:sz w:val="20"/>
                <w:szCs w:val="20"/>
              </w:rPr>
              <w:t>Uvala Santameža</w:t>
            </w:r>
          </w:p>
        </w:tc>
        <w:tc>
          <w:tcPr>
            <w:tcW w:w="1589" w:type="dxa"/>
            <w:tcBorders>
              <w:top w:val="single" w:sz="2" w:space="0" w:color="auto"/>
              <w:left w:val="single" w:sz="2" w:space="0" w:color="auto"/>
              <w:bottom w:val="single" w:sz="2" w:space="0" w:color="auto"/>
              <w:right w:val="single" w:sz="2" w:space="0" w:color="auto"/>
            </w:tcBorders>
            <w:shd w:val="clear" w:color="auto" w:fill="D9E2F3" w:themeFill="accent1" w:themeFillTint="33"/>
          </w:tcPr>
          <w:p w14:paraId="7E0E44F0" w14:textId="77777777" w:rsidR="00976C9B" w:rsidRDefault="00976C9B" w:rsidP="00545E06">
            <w:pPr>
              <w:rPr>
                <w:rFonts w:ascii="Arial" w:hAnsi="Arial" w:cs="Arial"/>
                <w:snapToGrid w:val="0"/>
                <w:color w:val="000000"/>
                <w:sz w:val="20"/>
                <w:szCs w:val="20"/>
              </w:rPr>
            </w:pPr>
          </w:p>
          <w:p w14:paraId="04779990" w14:textId="77777777" w:rsidR="00976C9B" w:rsidRDefault="00976C9B" w:rsidP="00545E06">
            <w:pPr>
              <w:rPr>
                <w:rFonts w:ascii="Arial" w:hAnsi="Arial" w:cs="Arial"/>
                <w:snapToGrid w:val="0"/>
                <w:color w:val="000000"/>
                <w:sz w:val="20"/>
                <w:szCs w:val="20"/>
              </w:rPr>
            </w:pPr>
          </w:p>
          <w:p w14:paraId="7B4ACBDA" w14:textId="77777777" w:rsidR="00976C9B" w:rsidRDefault="00976C9B" w:rsidP="00545E06">
            <w:pPr>
              <w:jc w:val="center"/>
              <w:rPr>
                <w:rFonts w:ascii="Arial" w:hAnsi="Arial" w:cs="Arial"/>
                <w:snapToGrid w:val="0"/>
                <w:color w:val="000000"/>
                <w:sz w:val="20"/>
                <w:szCs w:val="20"/>
              </w:rPr>
            </w:pPr>
          </w:p>
          <w:p w14:paraId="7F7B6047" w14:textId="77777777" w:rsidR="00976C9B" w:rsidRPr="001D0823" w:rsidRDefault="00976C9B" w:rsidP="00545E06">
            <w:pPr>
              <w:jc w:val="center"/>
              <w:rPr>
                <w:rFonts w:ascii="Arial" w:eastAsia="Calibri" w:hAnsi="Arial" w:cs="Arial"/>
                <w:snapToGrid w:val="0"/>
                <w:color w:val="000000"/>
                <w:sz w:val="20"/>
                <w:szCs w:val="20"/>
              </w:rPr>
            </w:pPr>
            <w:r>
              <w:rPr>
                <w:rFonts w:ascii="Arial" w:hAnsi="Arial" w:cs="Arial"/>
                <w:snapToGrid w:val="0"/>
                <w:color w:val="000000"/>
                <w:sz w:val="20"/>
                <w:szCs w:val="20"/>
              </w:rPr>
              <w:t>Krnica</w:t>
            </w:r>
          </w:p>
          <w:p w14:paraId="3B298E30" w14:textId="77777777" w:rsidR="00976C9B" w:rsidRDefault="00976C9B" w:rsidP="00545E06">
            <w:pPr>
              <w:jc w:val="center"/>
              <w:rPr>
                <w:rFonts w:ascii="Arial" w:hAnsi="Arial" w:cs="Arial"/>
                <w:snapToGrid w:val="0"/>
                <w:color w:val="000000"/>
                <w:sz w:val="20"/>
                <w:szCs w:val="20"/>
              </w:rPr>
            </w:pPr>
            <w:r>
              <w:rPr>
                <w:rFonts w:ascii="Arial" w:hAnsi="Arial" w:cs="Arial"/>
                <w:snapToGrid w:val="0"/>
                <w:color w:val="000000"/>
                <w:sz w:val="20"/>
                <w:szCs w:val="20"/>
              </w:rPr>
              <w:t>2388/4</w:t>
            </w:r>
          </w:p>
        </w:tc>
        <w:tc>
          <w:tcPr>
            <w:tcW w:w="1908" w:type="dxa"/>
            <w:tcBorders>
              <w:top w:val="single" w:sz="2" w:space="0" w:color="auto"/>
              <w:left w:val="single" w:sz="2" w:space="0" w:color="auto"/>
              <w:bottom w:val="single" w:sz="2" w:space="0" w:color="auto"/>
              <w:right w:val="single" w:sz="2" w:space="0" w:color="auto"/>
            </w:tcBorders>
            <w:shd w:val="clear" w:color="auto" w:fill="D9E2F3" w:themeFill="accent1" w:themeFillTint="33"/>
          </w:tcPr>
          <w:p w14:paraId="44408DCC" w14:textId="77777777" w:rsidR="00976C9B" w:rsidRDefault="00976C9B" w:rsidP="00545E06">
            <w:pPr>
              <w:jc w:val="center"/>
              <w:rPr>
                <w:rFonts w:ascii="Arial" w:hAnsi="Arial" w:cs="Arial"/>
                <w:snapToGrid w:val="0"/>
                <w:color w:val="000000"/>
                <w:sz w:val="20"/>
                <w:szCs w:val="20"/>
              </w:rPr>
            </w:pPr>
          </w:p>
          <w:p w14:paraId="7B8C9416" w14:textId="77777777" w:rsidR="00976C9B" w:rsidRDefault="00976C9B" w:rsidP="00545E06">
            <w:pPr>
              <w:jc w:val="center"/>
              <w:rPr>
                <w:rFonts w:ascii="Arial" w:hAnsi="Arial" w:cs="Arial"/>
                <w:snapToGrid w:val="0"/>
                <w:color w:val="000000"/>
                <w:sz w:val="20"/>
                <w:szCs w:val="20"/>
              </w:rPr>
            </w:pPr>
          </w:p>
          <w:p w14:paraId="5B1A0D0C" w14:textId="77777777" w:rsidR="00976C9B" w:rsidRDefault="00976C9B" w:rsidP="00545E06">
            <w:pPr>
              <w:jc w:val="center"/>
              <w:rPr>
                <w:rFonts w:ascii="Arial" w:hAnsi="Arial" w:cs="Arial"/>
                <w:snapToGrid w:val="0"/>
                <w:color w:val="000000"/>
                <w:sz w:val="20"/>
                <w:szCs w:val="20"/>
              </w:rPr>
            </w:pPr>
          </w:p>
          <w:p w14:paraId="11736558" w14:textId="77777777" w:rsidR="00976C9B" w:rsidRDefault="00976C9B" w:rsidP="00545E06">
            <w:pPr>
              <w:jc w:val="center"/>
              <w:rPr>
                <w:rFonts w:ascii="Arial" w:hAnsi="Arial" w:cs="Arial"/>
                <w:snapToGrid w:val="0"/>
                <w:color w:val="000000"/>
                <w:sz w:val="20"/>
                <w:szCs w:val="20"/>
              </w:rPr>
            </w:pPr>
            <w:r>
              <w:rPr>
                <w:rFonts w:ascii="Arial" w:hAnsi="Arial" w:cs="Arial"/>
                <w:snapToGrid w:val="0"/>
                <w:color w:val="000000"/>
                <w:sz w:val="20"/>
                <w:szCs w:val="20"/>
              </w:rPr>
              <w:t xml:space="preserve">Plaža južno od k.č.br. 2388/82 </w:t>
            </w:r>
          </w:p>
        </w:tc>
        <w:tc>
          <w:tcPr>
            <w:tcW w:w="2212" w:type="dxa"/>
            <w:tcBorders>
              <w:top w:val="single" w:sz="2" w:space="0" w:color="auto"/>
              <w:left w:val="single" w:sz="2" w:space="0" w:color="auto"/>
              <w:bottom w:val="single" w:sz="2" w:space="0" w:color="auto"/>
              <w:right w:val="single" w:sz="2" w:space="0" w:color="auto"/>
            </w:tcBorders>
            <w:shd w:val="clear" w:color="auto" w:fill="D9E2F3" w:themeFill="accent1" w:themeFillTint="33"/>
          </w:tcPr>
          <w:p w14:paraId="1303AE99" w14:textId="77777777" w:rsidR="00976C9B" w:rsidRDefault="00976C9B" w:rsidP="00545E06">
            <w:pPr>
              <w:jc w:val="center"/>
              <w:rPr>
                <w:rFonts w:ascii="Arial" w:hAnsi="Arial" w:cs="Arial"/>
                <w:snapToGrid w:val="0"/>
                <w:color w:val="000000"/>
                <w:sz w:val="20"/>
                <w:szCs w:val="20"/>
              </w:rPr>
            </w:pPr>
          </w:p>
          <w:p w14:paraId="0F4DDDF4" w14:textId="77777777" w:rsidR="00976C9B" w:rsidRDefault="00976C9B" w:rsidP="00545E06">
            <w:pPr>
              <w:jc w:val="center"/>
              <w:rPr>
                <w:rFonts w:ascii="Arial" w:hAnsi="Arial" w:cs="Arial"/>
                <w:snapToGrid w:val="0"/>
                <w:color w:val="000000"/>
                <w:sz w:val="20"/>
                <w:szCs w:val="20"/>
              </w:rPr>
            </w:pPr>
          </w:p>
          <w:p w14:paraId="3948A039" w14:textId="77777777" w:rsidR="00976C9B" w:rsidRPr="0047756E" w:rsidRDefault="00976C9B" w:rsidP="00545E06">
            <w:pPr>
              <w:jc w:val="center"/>
              <w:rPr>
                <w:rFonts w:ascii="Arial" w:hAnsi="Arial" w:cs="Arial"/>
                <w:snapToGrid w:val="0"/>
                <w:color w:val="000000"/>
                <w:sz w:val="20"/>
                <w:szCs w:val="20"/>
              </w:rPr>
            </w:pPr>
            <w:r w:rsidRPr="0047756E">
              <w:rPr>
                <w:rFonts w:ascii="Arial" w:hAnsi="Arial" w:cs="Arial"/>
                <w:snapToGrid w:val="0"/>
                <w:color w:val="000000"/>
                <w:sz w:val="20"/>
                <w:szCs w:val="20"/>
              </w:rPr>
              <w:t>Iznajmljivanje</w:t>
            </w:r>
          </w:p>
          <w:p w14:paraId="32378898" w14:textId="77777777" w:rsidR="00976C9B" w:rsidRPr="0047756E" w:rsidRDefault="00976C9B" w:rsidP="00545E06">
            <w:pPr>
              <w:jc w:val="center"/>
              <w:rPr>
                <w:rFonts w:ascii="Arial" w:hAnsi="Arial" w:cs="Arial"/>
                <w:snapToGrid w:val="0"/>
                <w:color w:val="000000"/>
                <w:sz w:val="20"/>
                <w:szCs w:val="20"/>
              </w:rPr>
            </w:pPr>
            <w:r w:rsidRPr="0047756E">
              <w:rPr>
                <w:rFonts w:ascii="Arial" w:hAnsi="Arial" w:cs="Arial"/>
                <w:snapToGrid w:val="0"/>
                <w:color w:val="000000"/>
                <w:sz w:val="20"/>
                <w:szCs w:val="20"/>
              </w:rPr>
              <w:t>sredstava / opreme za rekreaciju i sport</w:t>
            </w:r>
          </w:p>
        </w:tc>
        <w:tc>
          <w:tcPr>
            <w:tcW w:w="2268" w:type="dxa"/>
            <w:tcBorders>
              <w:top w:val="single" w:sz="2" w:space="0" w:color="auto"/>
              <w:left w:val="single" w:sz="2" w:space="0" w:color="auto"/>
              <w:bottom w:val="single" w:sz="2" w:space="0" w:color="auto"/>
              <w:right w:val="single" w:sz="2" w:space="0" w:color="auto"/>
            </w:tcBorders>
            <w:shd w:val="clear" w:color="auto" w:fill="D9E2F3" w:themeFill="accent1" w:themeFillTint="33"/>
          </w:tcPr>
          <w:p w14:paraId="177FF98D" w14:textId="77777777" w:rsidR="00976C9B" w:rsidRDefault="00976C9B" w:rsidP="00545E06">
            <w:pPr>
              <w:rPr>
                <w:rFonts w:ascii="Arial" w:hAnsi="Arial" w:cs="Arial"/>
                <w:snapToGrid w:val="0"/>
                <w:color w:val="000000"/>
                <w:sz w:val="20"/>
                <w:szCs w:val="20"/>
              </w:rPr>
            </w:pPr>
          </w:p>
          <w:p w14:paraId="239550E5" w14:textId="77777777" w:rsidR="00976C9B" w:rsidRDefault="00976C9B" w:rsidP="00545E06">
            <w:pPr>
              <w:jc w:val="center"/>
              <w:rPr>
                <w:rFonts w:ascii="Arial" w:eastAsia="Calibri" w:hAnsi="Arial" w:cs="Arial"/>
                <w:sz w:val="20"/>
                <w:szCs w:val="20"/>
              </w:rPr>
            </w:pPr>
            <w:r>
              <w:rPr>
                <w:rFonts w:ascii="Arial" w:hAnsi="Arial" w:cs="Arial"/>
                <w:snapToGrid w:val="0"/>
                <w:color w:val="000000"/>
                <w:sz w:val="20"/>
                <w:szCs w:val="20"/>
              </w:rPr>
              <w:t>Brodica na mot. pogon do 3 kom</w:t>
            </w:r>
          </w:p>
          <w:p w14:paraId="324D1D49" w14:textId="77777777" w:rsidR="00976C9B" w:rsidRPr="001D0823" w:rsidRDefault="00976C9B" w:rsidP="00545E06">
            <w:pPr>
              <w:jc w:val="center"/>
              <w:rPr>
                <w:rFonts w:ascii="Arial" w:eastAsia="Calibri" w:hAnsi="Arial" w:cs="Arial"/>
                <w:snapToGrid w:val="0"/>
                <w:color w:val="000000"/>
                <w:sz w:val="20"/>
                <w:szCs w:val="20"/>
              </w:rPr>
            </w:pPr>
            <w:r>
              <w:rPr>
                <w:rFonts w:ascii="Arial" w:hAnsi="Arial" w:cs="Arial"/>
                <w:snapToGrid w:val="0"/>
                <w:color w:val="000000"/>
                <w:sz w:val="20"/>
                <w:szCs w:val="20"/>
              </w:rPr>
              <w:t>Brodica na vesla 1 kom</w:t>
            </w:r>
          </w:p>
          <w:p w14:paraId="536946EB" w14:textId="77777777" w:rsidR="00976C9B" w:rsidRDefault="00976C9B" w:rsidP="00545E06">
            <w:pPr>
              <w:jc w:val="center"/>
              <w:rPr>
                <w:rFonts w:ascii="Arial" w:eastAsia="Calibri" w:hAnsi="Arial" w:cs="Arial"/>
                <w:sz w:val="20"/>
                <w:szCs w:val="20"/>
              </w:rPr>
            </w:pPr>
            <w:r>
              <w:rPr>
                <w:rFonts w:ascii="Arial" w:eastAsia="Calibri" w:hAnsi="Arial" w:cs="Arial"/>
                <w:sz w:val="20"/>
                <w:szCs w:val="20"/>
              </w:rPr>
              <w:t>Daska za jedrenje ili veslanje, sandolina,</w:t>
            </w:r>
          </w:p>
          <w:p w14:paraId="08D29791" w14:textId="77777777" w:rsidR="00976C9B" w:rsidRDefault="00976C9B" w:rsidP="00545E06">
            <w:pPr>
              <w:jc w:val="center"/>
              <w:rPr>
                <w:rFonts w:ascii="Arial" w:eastAsia="Calibri" w:hAnsi="Arial" w:cs="Arial"/>
                <w:sz w:val="20"/>
                <w:szCs w:val="20"/>
              </w:rPr>
            </w:pPr>
            <w:r>
              <w:rPr>
                <w:rFonts w:ascii="Arial" w:eastAsia="Calibri" w:hAnsi="Arial" w:cs="Arial"/>
                <w:sz w:val="20"/>
                <w:szCs w:val="20"/>
              </w:rPr>
              <w:t>kajak ukupno do 5 kom  pedalina do 2 kom</w:t>
            </w:r>
          </w:p>
          <w:p w14:paraId="120D4243" w14:textId="77777777" w:rsidR="00976C9B" w:rsidRDefault="00976C9B" w:rsidP="00545E06">
            <w:pPr>
              <w:jc w:val="center"/>
              <w:rPr>
                <w:rFonts w:ascii="Arial" w:eastAsia="Calibri" w:hAnsi="Arial" w:cs="Arial"/>
                <w:sz w:val="20"/>
                <w:szCs w:val="20"/>
              </w:rPr>
            </w:pPr>
            <w:r>
              <w:rPr>
                <w:rFonts w:ascii="Arial" w:eastAsia="Calibri" w:hAnsi="Arial" w:cs="Arial"/>
                <w:sz w:val="20"/>
                <w:szCs w:val="20"/>
              </w:rPr>
              <w:t>Pribor i oprema za</w:t>
            </w:r>
            <w:r>
              <w:rPr>
                <w:rFonts w:ascii="Arial" w:hAnsi="Arial" w:cs="Arial"/>
                <w:sz w:val="20"/>
                <w:szCs w:val="20"/>
              </w:rPr>
              <w:t xml:space="preserve"> </w:t>
            </w:r>
            <w:r>
              <w:rPr>
                <w:rFonts w:ascii="Arial" w:eastAsia="Calibri" w:hAnsi="Arial" w:cs="Arial"/>
                <w:sz w:val="20"/>
                <w:szCs w:val="20"/>
              </w:rPr>
              <w:t>ronjenje, kupanje i sl.</w:t>
            </w:r>
          </w:p>
          <w:p w14:paraId="21B3BABD" w14:textId="77777777" w:rsidR="00976C9B" w:rsidRDefault="00976C9B" w:rsidP="00545E06">
            <w:pPr>
              <w:jc w:val="center"/>
              <w:rPr>
                <w:rFonts w:ascii="Arial" w:hAnsi="Arial" w:cs="Arial"/>
                <w:snapToGrid w:val="0"/>
                <w:color w:val="000000"/>
                <w:sz w:val="20"/>
                <w:szCs w:val="20"/>
              </w:rPr>
            </w:pPr>
          </w:p>
        </w:tc>
      </w:tr>
      <w:tr w:rsidR="00976C9B" w:rsidRPr="00064BB5" w14:paraId="1FFC5297" w14:textId="77777777" w:rsidTr="00976C9B">
        <w:trPr>
          <w:trHeight w:val="458"/>
        </w:trPr>
        <w:tc>
          <w:tcPr>
            <w:tcW w:w="851" w:type="dxa"/>
            <w:vMerge w:val="restart"/>
            <w:tcBorders>
              <w:top w:val="single" w:sz="2" w:space="0" w:color="auto"/>
              <w:left w:val="single" w:sz="2" w:space="0" w:color="auto"/>
              <w:bottom w:val="single" w:sz="2" w:space="0" w:color="auto"/>
              <w:right w:val="single" w:sz="2" w:space="0" w:color="auto"/>
            </w:tcBorders>
            <w:shd w:val="clear" w:color="auto" w:fill="FFFFFF" w:themeFill="background1"/>
            <w:hideMark/>
          </w:tcPr>
          <w:p w14:paraId="014E4EB6" w14:textId="77777777" w:rsidR="00976C9B" w:rsidRDefault="00976C9B" w:rsidP="00545E06">
            <w:pPr>
              <w:rPr>
                <w:rFonts w:ascii="Arial" w:eastAsia="Calibri" w:hAnsi="Arial" w:cs="Arial"/>
                <w:b/>
                <w:bCs/>
                <w:sz w:val="28"/>
                <w:szCs w:val="28"/>
              </w:rPr>
            </w:pPr>
          </w:p>
          <w:p w14:paraId="342E5297" w14:textId="77777777" w:rsidR="00976C9B" w:rsidRDefault="00976C9B" w:rsidP="00545E06">
            <w:pPr>
              <w:rPr>
                <w:rFonts w:ascii="Arial" w:eastAsia="Calibri" w:hAnsi="Arial" w:cs="Arial"/>
                <w:b/>
                <w:bCs/>
                <w:sz w:val="28"/>
                <w:szCs w:val="28"/>
              </w:rPr>
            </w:pPr>
          </w:p>
          <w:p w14:paraId="702346B7" w14:textId="77777777" w:rsidR="00976C9B" w:rsidRPr="00706F1D" w:rsidRDefault="00976C9B" w:rsidP="00545E06">
            <w:pPr>
              <w:rPr>
                <w:rFonts w:ascii="Arial" w:eastAsia="Calibri" w:hAnsi="Arial" w:cs="Arial"/>
                <w:b/>
                <w:bCs/>
                <w:sz w:val="28"/>
                <w:szCs w:val="28"/>
              </w:rPr>
            </w:pPr>
            <w:r w:rsidRPr="00706F1D">
              <w:rPr>
                <w:rFonts w:ascii="Arial" w:eastAsia="Calibri" w:hAnsi="Arial" w:cs="Arial"/>
                <w:b/>
                <w:bCs/>
                <w:sz w:val="28"/>
                <w:szCs w:val="28"/>
              </w:rPr>
              <w:t>26.</w:t>
            </w:r>
          </w:p>
        </w:tc>
        <w:tc>
          <w:tcPr>
            <w:tcW w:w="1520" w:type="dxa"/>
            <w:vMerge w:val="restart"/>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145CDA59" w14:textId="77777777" w:rsidR="00976C9B" w:rsidRDefault="00976C9B" w:rsidP="00545E06">
            <w:pPr>
              <w:jc w:val="center"/>
              <w:rPr>
                <w:rFonts w:ascii="Arial" w:eastAsia="Calibri" w:hAnsi="Arial" w:cs="Arial"/>
                <w:sz w:val="20"/>
                <w:szCs w:val="20"/>
              </w:rPr>
            </w:pPr>
          </w:p>
          <w:p w14:paraId="49314DF1" w14:textId="77777777" w:rsidR="00976C9B" w:rsidRDefault="00976C9B" w:rsidP="00545E06">
            <w:pPr>
              <w:jc w:val="center"/>
              <w:rPr>
                <w:rFonts w:ascii="Arial" w:eastAsia="Calibri" w:hAnsi="Arial" w:cs="Arial"/>
                <w:sz w:val="20"/>
                <w:szCs w:val="20"/>
              </w:rPr>
            </w:pPr>
          </w:p>
          <w:p w14:paraId="0387E694" w14:textId="77777777" w:rsidR="00976C9B" w:rsidRPr="00064BB5" w:rsidRDefault="00976C9B" w:rsidP="00545E06">
            <w:pPr>
              <w:jc w:val="center"/>
              <w:rPr>
                <w:rFonts w:ascii="Arial" w:eastAsia="Calibri" w:hAnsi="Arial" w:cs="Arial"/>
                <w:sz w:val="20"/>
                <w:szCs w:val="20"/>
              </w:rPr>
            </w:pPr>
            <w:r w:rsidRPr="00064BB5">
              <w:rPr>
                <w:rFonts w:ascii="Arial" w:eastAsia="Calibri" w:hAnsi="Arial" w:cs="Arial"/>
                <w:sz w:val="20"/>
                <w:szCs w:val="20"/>
              </w:rPr>
              <w:t>Uvala Santameža</w:t>
            </w:r>
          </w:p>
        </w:tc>
        <w:tc>
          <w:tcPr>
            <w:tcW w:w="1589" w:type="dxa"/>
            <w:vMerge w:val="restart"/>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0FA56EF2" w14:textId="77777777" w:rsidR="00976C9B" w:rsidRDefault="00976C9B" w:rsidP="00545E06">
            <w:pPr>
              <w:jc w:val="center"/>
              <w:rPr>
                <w:rFonts w:ascii="Arial" w:hAnsi="Arial" w:cs="Arial"/>
                <w:snapToGrid w:val="0"/>
                <w:color w:val="000000"/>
                <w:sz w:val="20"/>
                <w:szCs w:val="20"/>
              </w:rPr>
            </w:pPr>
          </w:p>
          <w:p w14:paraId="589DEFB6" w14:textId="77777777" w:rsidR="00976C9B" w:rsidRDefault="00976C9B" w:rsidP="00545E06">
            <w:pPr>
              <w:jc w:val="center"/>
              <w:rPr>
                <w:rFonts w:ascii="Arial" w:hAnsi="Arial" w:cs="Arial"/>
                <w:snapToGrid w:val="0"/>
                <w:color w:val="000000"/>
                <w:sz w:val="20"/>
                <w:szCs w:val="20"/>
              </w:rPr>
            </w:pPr>
          </w:p>
          <w:p w14:paraId="3E0202FE" w14:textId="77777777" w:rsidR="00976C9B" w:rsidRPr="00064BB5" w:rsidRDefault="00976C9B" w:rsidP="00545E06">
            <w:pPr>
              <w:jc w:val="center"/>
              <w:rPr>
                <w:rFonts w:ascii="Arial" w:eastAsia="Calibri" w:hAnsi="Arial" w:cs="Arial"/>
                <w:snapToGrid w:val="0"/>
                <w:color w:val="000000"/>
                <w:sz w:val="20"/>
                <w:szCs w:val="20"/>
              </w:rPr>
            </w:pPr>
            <w:r w:rsidRPr="00064BB5">
              <w:rPr>
                <w:rFonts w:ascii="Arial" w:hAnsi="Arial" w:cs="Arial"/>
                <w:snapToGrid w:val="0"/>
                <w:color w:val="000000"/>
                <w:sz w:val="20"/>
                <w:szCs w:val="20"/>
              </w:rPr>
              <w:t>Krnica</w:t>
            </w:r>
          </w:p>
          <w:p w14:paraId="6E3996FF" w14:textId="77777777" w:rsidR="00976C9B" w:rsidRPr="00064BB5" w:rsidRDefault="00976C9B" w:rsidP="00545E06">
            <w:pPr>
              <w:jc w:val="center"/>
              <w:rPr>
                <w:rFonts w:ascii="Arial" w:eastAsia="Calibri" w:hAnsi="Arial" w:cs="Arial"/>
                <w:sz w:val="20"/>
                <w:szCs w:val="20"/>
              </w:rPr>
            </w:pPr>
            <w:r w:rsidRPr="00064BB5">
              <w:rPr>
                <w:rFonts w:ascii="Arial" w:hAnsi="Arial" w:cs="Arial"/>
                <w:snapToGrid w:val="0"/>
                <w:color w:val="000000"/>
                <w:sz w:val="20"/>
                <w:szCs w:val="20"/>
              </w:rPr>
              <w:t>2388/4</w:t>
            </w:r>
          </w:p>
        </w:tc>
        <w:tc>
          <w:tcPr>
            <w:tcW w:w="1908" w:type="dxa"/>
            <w:vMerge w:val="restart"/>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3262B4D7" w14:textId="77777777" w:rsidR="00976C9B" w:rsidRDefault="00976C9B" w:rsidP="00545E06">
            <w:pPr>
              <w:jc w:val="center"/>
              <w:rPr>
                <w:rFonts w:ascii="Arial" w:hAnsi="Arial" w:cs="Arial"/>
                <w:snapToGrid w:val="0"/>
                <w:color w:val="000000"/>
                <w:sz w:val="20"/>
                <w:szCs w:val="20"/>
              </w:rPr>
            </w:pPr>
          </w:p>
          <w:p w14:paraId="0FC06DDB" w14:textId="77777777" w:rsidR="00976C9B" w:rsidRDefault="00976C9B" w:rsidP="00545E06">
            <w:pPr>
              <w:jc w:val="center"/>
              <w:rPr>
                <w:rFonts w:ascii="Arial" w:hAnsi="Arial" w:cs="Arial"/>
                <w:snapToGrid w:val="0"/>
                <w:color w:val="000000"/>
                <w:sz w:val="20"/>
                <w:szCs w:val="20"/>
              </w:rPr>
            </w:pPr>
          </w:p>
          <w:p w14:paraId="6443248D" w14:textId="77777777" w:rsidR="00976C9B" w:rsidRPr="00064BB5" w:rsidRDefault="00976C9B" w:rsidP="00545E06">
            <w:pPr>
              <w:jc w:val="center"/>
              <w:rPr>
                <w:rFonts w:ascii="Arial" w:eastAsia="Calibri" w:hAnsi="Arial" w:cs="Arial"/>
                <w:sz w:val="20"/>
                <w:szCs w:val="20"/>
              </w:rPr>
            </w:pPr>
            <w:r w:rsidRPr="00064BB5">
              <w:rPr>
                <w:rFonts w:ascii="Arial" w:hAnsi="Arial" w:cs="Arial"/>
                <w:snapToGrid w:val="0"/>
                <w:color w:val="000000"/>
                <w:sz w:val="20"/>
                <w:szCs w:val="20"/>
              </w:rPr>
              <w:t>Plaža južno od k.č.br. 2388/82</w:t>
            </w:r>
          </w:p>
        </w:tc>
        <w:tc>
          <w:tcPr>
            <w:tcW w:w="2212" w:type="dxa"/>
            <w:vMerge w:val="restart"/>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7EDE25B0" w14:textId="77777777" w:rsidR="00976C9B" w:rsidRDefault="00976C9B" w:rsidP="00545E06">
            <w:pPr>
              <w:jc w:val="center"/>
              <w:rPr>
                <w:rFonts w:ascii="Arial" w:hAnsi="Arial" w:cs="Arial"/>
                <w:snapToGrid w:val="0"/>
                <w:color w:val="000000"/>
                <w:sz w:val="20"/>
                <w:szCs w:val="20"/>
              </w:rPr>
            </w:pPr>
          </w:p>
          <w:p w14:paraId="2B58C36E" w14:textId="77777777" w:rsidR="00976C9B" w:rsidRDefault="00976C9B" w:rsidP="00545E06">
            <w:pPr>
              <w:jc w:val="center"/>
              <w:rPr>
                <w:rFonts w:ascii="Arial" w:hAnsi="Arial" w:cs="Arial"/>
                <w:snapToGrid w:val="0"/>
                <w:color w:val="000000"/>
                <w:sz w:val="20"/>
                <w:szCs w:val="20"/>
              </w:rPr>
            </w:pPr>
          </w:p>
          <w:p w14:paraId="074E1B6C" w14:textId="77777777" w:rsidR="00976C9B" w:rsidRPr="0047756E" w:rsidRDefault="00976C9B" w:rsidP="00545E06">
            <w:pPr>
              <w:jc w:val="center"/>
              <w:rPr>
                <w:rFonts w:ascii="Arial" w:hAnsi="Arial" w:cs="Arial"/>
                <w:snapToGrid w:val="0"/>
                <w:color w:val="000000"/>
                <w:sz w:val="20"/>
                <w:szCs w:val="20"/>
              </w:rPr>
            </w:pPr>
            <w:r w:rsidRPr="0047756E">
              <w:rPr>
                <w:rFonts w:ascii="Arial" w:hAnsi="Arial" w:cs="Arial"/>
                <w:snapToGrid w:val="0"/>
                <w:color w:val="000000"/>
                <w:sz w:val="20"/>
                <w:szCs w:val="20"/>
              </w:rPr>
              <w:t>Iznajmljivanje</w:t>
            </w:r>
          </w:p>
          <w:p w14:paraId="5A7EA426" w14:textId="77777777" w:rsidR="00976C9B" w:rsidRDefault="00976C9B" w:rsidP="00545E06">
            <w:pPr>
              <w:jc w:val="center"/>
              <w:rPr>
                <w:rFonts w:ascii="Arial" w:hAnsi="Arial" w:cs="Arial"/>
                <w:snapToGrid w:val="0"/>
                <w:color w:val="000000"/>
                <w:sz w:val="20"/>
                <w:szCs w:val="20"/>
              </w:rPr>
            </w:pPr>
            <w:r w:rsidRPr="0047756E">
              <w:rPr>
                <w:rFonts w:ascii="Arial" w:hAnsi="Arial" w:cs="Arial"/>
                <w:snapToGrid w:val="0"/>
                <w:color w:val="000000"/>
                <w:sz w:val="20"/>
                <w:szCs w:val="20"/>
              </w:rPr>
              <w:t>sredstava / opreme za rekreaciju i sport</w:t>
            </w:r>
          </w:p>
          <w:p w14:paraId="476C1C32" w14:textId="77777777" w:rsidR="00976C9B" w:rsidRDefault="00976C9B" w:rsidP="00545E06">
            <w:pPr>
              <w:jc w:val="center"/>
              <w:rPr>
                <w:rFonts w:ascii="Arial" w:hAnsi="Arial" w:cs="Arial"/>
                <w:snapToGrid w:val="0"/>
                <w:color w:val="000000"/>
                <w:sz w:val="20"/>
                <w:szCs w:val="20"/>
              </w:rPr>
            </w:pPr>
          </w:p>
          <w:p w14:paraId="19829491" w14:textId="77777777" w:rsidR="00976C9B" w:rsidRPr="00064BB5" w:rsidRDefault="00976C9B" w:rsidP="00545E06">
            <w:pPr>
              <w:jc w:val="center"/>
              <w:rPr>
                <w:rFonts w:ascii="Arial" w:eastAsia="Calibri" w:hAnsi="Arial" w:cs="Arial"/>
                <w:sz w:val="20"/>
                <w:szCs w:val="20"/>
              </w:rPr>
            </w:pPr>
          </w:p>
        </w:tc>
        <w:tc>
          <w:tcPr>
            <w:tcW w:w="2268" w:type="dxa"/>
            <w:vMerge w:val="restart"/>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418A2F74" w14:textId="77777777" w:rsidR="00976C9B" w:rsidRDefault="00976C9B" w:rsidP="00545E06">
            <w:pPr>
              <w:jc w:val="center"/>
              <w:rPr>
                <w:rFonts w:ascii="Arial" w:hAnsi="Arial" w:cs="Arial"/>
                <w:snapToGrid w:val="0"/>
                <w:color w:val="000000"/>
                <w:sz w:val="20"/>
                <w:szCs w:val="20"/>
              </w:rPr>
            </w:pPr>
          </w:p>
          <w:p w14:paraId="6D4B587E" w14:textId="77777777" w:rsidR="00976C9B" w:rsidRDefault="00976C9B" w:rsidP="00545E06">
            <w:pPr>
              <w:jc w:val="center"/>
              <w:rPr>
                <w:rFonts w:ascii="Arial" w:hAnsi="Arial" w:cs="Arial"/>
                <w:snapToGrid w:val="0"/>
                <w:color w:val="000000"/>
                <w:sz w:val="20"/>
                <w:szCs w:val="20"/>
              </w:rPr>
            </w:pPr>
          </w:p>
          <w:p w14:paraId="7E8ED46D" w14:textId="77777777" w:rsidR="00976C9B" w:rsidRDefault="00976C9B" w:rsidP="00545E06">
            <w:pPr>
              <w:jc w:val="center"/>
              <w:rPr>
                <w:rFonts w:ascii="Arial" w:hAnsi="Arial" w:cs="Arial"/>
                <w:snapToGrid w:val="0"/>
                <w:color w:val="000000"/>
                <w:sz w:val="20"/>
                <w:szCs w:val="20"/>
              </w:rPr>
            </w:pPr>
          </w:p>
          <w:p w14:paraId="48786723" w14:textId="77777777" w:rsidR="00976C9B" w:rsidRPr="00064BB5" w:rsidRDefault="00976C9B" w:rsidP="00545E06">
            <w:pPr>
              <w:jc w:val="center"/>
              <w:rPr>
                <w:rFonts w:ascii="Arial" w:hAnsi="Arial" w:cs="Arial"/>
                <w:snapToGrid w:val="0"/>
                <w:color w:val="000000"/>
                <w:sz w:val="20"/>
                <w:szCs w:val="20"/>
              </w:rPr>
            </w:pPr>
            <w:r w:rsidRPr="00064BB5">
              <w:rPr>
                <w:rFonts w:ascii="Arial" w:hAnsi="Arial" w:cs="Arial"/>
                <w:snapToGrid w:val="0"/>
                <w:color w:val="000000"/>
                <w:sz w:val="20"/>
                <w:szCs w:val="20"/>
              </w:rPr>
              <w:t>Suncobrani do 15 kom , ležaljke do 15 kom</w:t>
            </w:r>
          </w:p>
          <w:p w14:paraId="4E198833" w14:textId="77777777" w:rsidR="00976C9B" w:rsidRPr="00064BB5" w:rsidRDefault="00976C9B" w:rsidP="00545E06">
            <w:pPr>
              <w:jc w:val="center"/>
              <w:rPr>
                <w:rFonts w:ascii="Arial" w:hAnsi="Arial" w:cs="Arial"/>
                <w:snapToGrid w:val="0"/>
                <w:color w:val="000000"/>
                <w:sz w:val="20"/>
                <w:szCs w:val="20"/>
              </w:rPr>
            </w:pPr>
          </w:p>
          <w:p w14:paraId="448AE83D" w14:textId="77777777" w:rsidR="00976C9B" w:rsidRPr="00064BB5" w:rsidRDefault="00976C9B" w:rsidP="00545E06">
            <w:pPr>
              <w:jc w:val="center"/>
              <w:rPr>
                <w:rFonts w:ascii="Arial" w:eastAsia="Calibri" w:hAnsi="Arial" w:cs="Arial"/>
                <w:sz w:val="20"/>
                <w:szCs w:val="20"/>
              </w:rPr>
            </w:pPr>
          </w:p>
        </w:tc>
      </w:tr>
      <w:tr w:rsidR="00976C9B" w:rsidRPr="00064BB5" w14:paraId="1585667D" w14:textId="77777777" w:rsidTr="00976C9B">
        <w:trPr>
          <w:trHeight w:val="458"/>
        </w:trPr>
        <w:tc>
          <w:tcPr>
            <w:tcW w:w="851"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2DF929F2" w14:textId="77777777" w:rsidR="00976C9B" w:rsidRPr="00706F1D" w:rsidRDefault="00976C9B" w:rsidP="00545E06">
            <w:pPr>
              <w:rPr>
                <w:rFonts w:ascii="Arial" w:eastAsia="Calibri" w:hAnsi="Arial" w:cs="Arial"/>
                <w:b/>
                <w:bCs/>
                <w:sz w:val="28"/>
                <w:szCs w:val="28"/>
                <w:lang w:eastAsia="en-US"/>
              </w:rPr>
            </w:pPr>
          </w:p>
        </w:tc>
        <w:tc>
          <w:tcPr>
            <w:tcW w:w="1520"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4ACB0081" w14:textId="77777777" w:rsidR="00976C9B" w:rsidRPr="00064BB5" w:rsidRDefault="00976C9B" w:rsidP="00545E06">
            <w:pPr>
              <w:jc w:val="center"/>
              <w:rPr>
                <w:rFonts w:ascii="Arial" w:eastAsia="Calibri" w:hAnsi="Arial" w:cs="Arial"/>
                <w:sz w:val="20"/>
                <w:szCs w:val="20"/>
                <w:lang w:eastAsia="en-US"/>
              </w:rPr>
            </w:pPr>
          </w:p>
        </w:tc>
        <w:tc>
          <w:tcPr>
            <w:tcW w:w="1589"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68DF3BAA" w14:textId="77777777" w:rsidR="00976C9B" w:rsidRPr="00064BB5" w:rsidRDefault="00976C9B" w:rsidP="00545E06">
            <w:pPr>
              <w:jc w:val="center"/>
              <w:rPr>
                <w:rFonts w:ascii="Arial" w:eastAsia="Calibri" w:hAnsi="Arial" w:cs="Arial"/>
                <w:sz w:val="20"/>
                <w:szCs w:val="20"/>
                <w:lang w:eastAsia="en-US"/>
              </w:rPr>
            </w:pPr>
          </w:p>
        </w:tc>
        <w:tc>
          <w:tcPr>
            <w:tcW w:w="1908"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5700CAB0" w14:textId="77777777" w:rsidR="00976C9B" w:rsidRPr="00064BB5" w:rsidRDefault="00976C9B" w:rsidP="00545E06">
            <w:pPr>
              <w:jc w:val="center"/>
              <w:rPr>
                <w:rFonts w:ascii="Arial" w:eastAsia="Calibri" w:hAnsi="Arial" w:cs="Arial"/>
                <w:sz w:val="20"/>
                <w:szCs w:val="20"/>
                <w:lang w:eastAsia="en-US"/>
              </w:rPr>
            </w:pPr>
          </w:p>
        </w:tc>
        <w:tc>
          <w:tcPr>
            <w:tcW w:w="2212"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546CAB49" w14:textId="77777777" w:rsidR="00976C9B" w:rsidRPr="00064BB5" w:rsidRDefault="00976C9B" w:rsidP="00545E06">
            <w:pPr>
              <w:jc w:val="center"/>
              <w:rPr>
                <w:rFonts w:ascii="Arial" w:eastAsia="Calibri" w:hAnsi="Arial" w:cs="Arial"/>
                <w:sz w:val="20"/>
                <w:szCs w:val="20"/>
                <w:lang w:eastAsia="en-US"/>
              </w:rPr>
            </w:pPr>
          </w:p>
        </w:tc>
        <w:tc>
          <w:tcPr>
            <w:tcW w:w="2268"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67F3F831" w14:textId="77777777" w:rsidR="00976C9B" w:rsidRPr="00064BB5" w:rsidRDefault="00976C9B" w:rsidP="00545E06">
            <w:pPr>
              <w:jc w:val="center"/>
              <w:rPr>
                <w:rFonts w:ascii="Arial" w:eastAsia="Calibri" w:hAnsi="Arial" w:cs="Arial"/>
                <w:sz w:val="20"/>
                <w:szCs w:val="20"/>
                <w:lang w:eastAsia="en-US"/>
              </w:rPr>
            </w:pPr>
          </w:p>
        </w:tc>
      </w:tr>
      <w:tr w:rsidR="00976C9B" w:rsidRPr="00064BB5" w14:paraId="4A176DEA" w14:textId="77777777" w:rsidTr="00976C9B">
        <w:trPr>
          <w:trHeight w:val="458"/>
        </w:trPr>
        <w:tc>
          <w:tcPr>
            <w:tcW w:w="851"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hideMark/>
          </w:tcPr>
          <w:p w14:paraId="39B99876" w14:textId="77777777" w:rsidR="00976C9B" w:rsidRDefault="00976C9B" w:rsidP="00545E06">
            <w:pPr>
              <w:rPr>
                <w:rFonts w:ascii="Arial" w:eastAsia="Calibri" w:hAnsi="Arial" w:cs="Arial"/>
                <w:b/>
                <w:bCs/>
                <w:sz w:val="28"/>
                <w:szCs w:val="28"/>
              </w:rPr>
            </w:pPr>
          </w:p>
          <w:p w14:paraId="201AB28C" w14:textId="77777777" w:rsidR="00976C9B" w:rsidRPr="00706F1D" w:rsidRDefault="00976C9B" w:rsidP="00545E06">
            <w:pPr>
              <w:rPr>
                <w:rFonts w:ascii="Arial" w:eastAsia="Calibri" w:hAnsi="Arial" w:cs="Arial"/>
                <w:b/>
                <w:bCs/>
                <w:sz w:val="28"/>
                <w:szCs w:val="28"/>
              </w:rPr>
            </w:pPr>
            <w:r w:rsidRPr="00706F1D">
              <w:rPr>
                <w:rFonts w:ascii="Arial" w:eastAsia="Calibri" w:hAnsi="Arial" w:cs="Arial"/>
                <w:b/>
                <w:bCs/>
                <w:sz w:val="28"/>
                <w:szCs w:val="28"/>
              </w:rPr>
              <w:t>30.</w:t>
            </w:r>
          </w:p>
        </w:tc>
        <w:tc>
          <w:tcPr>
            <w:tcW w:w="1520"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3B4069DE" w14:textId="77777777" w:rsidR="00976C9B" w:rsidRPr="00064BB5" w:rsidRDefault="00976C9B" w:rsidP="00545E06">
            <w:pPr>
              <w:jc w:val="center"/>
              <w:rPr>
                <w:rFonts w:ascii="Arial" w:eastAsia="Calibri" w:hAnsi="Arial" w:cs="Arial"/>
                <w:sz w:val="20"/>
                <w:szCs w:val="20"/>
              </w:rPr>
            </w:pPr>
            <w:r w:rsidRPr="00064BB5">
              <w:rPr>
                <w:rFonts w:ascii="Arial" w:eastAsia="Calibri" w:hAnsi="Arial" w:cs="Arial"/>
                <w:sz w:val="20"/>
                <w:szCs w:val="20"/>
              </w:rPr>
              <w:t>Uvala Školjić</w:t>
            </w:r>
          </w:p>
        </w:tc>
        <w:tc>
          <w:tcPr>
            <w:tcW w:w="1589"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312A4EA7" w14:textId="77777777" w:rsidR="00976C9B" w:rsidRPr="00064BB5" w:rsidRDefault="00976C9B" w:rsidP="00545E06">
            <w:pPr>
              <w:jc w:val="center"/>
              <w:rPr>
                <w:rFonts w:ascii="Arial" w:eastAsia="Calibri" w:hAnsi="Arial" w:cs="Arial"/>
                <w:sz w:val="20"/>
                <w:szCs w:val="20"/>
              </w:rPr>
            </w:pPr>
            <w:r w:rsidRPr="00064BB5">
              <w:rPr>
                <w:rFonts w:ascii="Arial" w:eastAsia="Calibri" w:hAnsi="Arial" w:cs="Arial"/>
                <w:sz w:val="20"/>
                <w:szCs w:val="20"/>
              </w:rPr>
              <w:t>Obala do</w:t>
            </w:r>
          </w:p>
          <w:p w14:paraId="3F1830D0" w14:textId="77777777" w:rsidR="00976C9B" w:rsidRPr="00064BB5" w:rsidRDefault="00976C9B" w:rsidP="00545E06">
            <w:pPr>
              <w:jc w:val="center"/>
              <w:rPr>
                <w:rFonts w:ascii="Arial" w:eastAsia="Calibri" w:hAnsi="Arial" w:cs="Arial"/>
                <w:sz w:val="20"/>
                <w:szCs w:val="20"/>
              </w:rPr>
            </w:pPr>
            <w:r w:rsidRPr="00064BB5">
              <w:rPr>
                <w:rFonts w:ascii="Arial" w:eastAsia="Calibri" w:hAnsi="Arial" w:cs="Arial"/>
                <w:sz w:val="20"/>
                <w:szCs w:val="20"/>
              </w:rPr>
              <w:t>Kavran 482/2</w:t>
            </w:r>
          </w:p>
        </w:tc>
        <w:tc>
          <w:tcPr>
            <w:tcW w:w="1908"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1E1574BB" w14:textId="77777777" w:rsidR="00976C9B" w:rsidRDefault="00976C9B" w:rsidP="00545E06">
            <w:pPr>
              <w:jc w:val="center"/>
              <w:rPr>
                <w:rFonts w:ascii="Arial" w:eastAsia="Calibri" w:hAnsi="Arial" w:cs="Arial"/>
                <w:sz w:val="20"/>
                <w:szCs w:val="20"/>
              </w:rPr>
            </w:pPr>
            <w:r w:rsidRPr="00064BB5">
              <w:rPr>
                <w:rFonts w:ascii="Arial" w:eastAsia="Calibri" w:hAnsi="Arial" w:cs="Arial"/>
                <w:sz w:val="20"/>
                <w:szCs w:val="20"/>
              </w:rPr>
              <w:t>morska obala istočno od postojećeg pristupnog puta</w:t>
            </w:r>
          </w:p>
          <w:p w14:paraId="382BE341" w14:textId="77777777" w:rsidR="00976C9B" w:rsidRDefault="00976C9B" w:rsidP="00545E06">
            <w:pPr>
              <w:jc w:val="center"/>
              <w:rPr>
                <w:rFonts w:ascii="Arial" w:eastAsia="Calibri" w:hAnsi="Arial" w:cs="Arial"/>
                <w:sz w:val="20"/>
                <w:szCs w:val="20"/>
              </w:rPr>
            </w:pPr>
          </w:p>
          <w:p w14:paraId="06BA0CBC" w14:textId="77777777" w:rsidR="00976C9B" w:rsidRPr="00064BB5" w:rsidRDefault="00976C9B" w:rsidP="00545E06">
            <w:pPr>
              <w:jc w:val="center"/>
              <w:rPr>
                <w:rFonts w:ascii="Arial" w:eastAsia="Calibri" w:hAnsi="Arial" w:cs="Arial"/>
                <w:sz w:val="20"/>
                <w:szCs w:val="20"/>
              </w:rPr>
            </w:pPr>
          </w:p>
        </w:tc>
        <w:tc>
          <w:tcPr>
            <w:tcW w:w="2212"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2A872CCA" w14:textId="77777777" w:rsidR="00976C9B" w:rsidRPr="0047756E" w:rsidRDefault="00976C9B" w:rsidP="00545E06">
            <w:pPr>
              <w:jc w:val="center"/>
              <w:rPr>
                <w:rFonts w:ascii="Arial" w:hAnsi="Arial" w:cs="Arial"/>
                <w:snapToGrid w:val="0"/>
                <w:color w:val="000000"/>
                <w:sz w:val="20"/>
                <w:szCs w:val="20"/>
              </w:rPr>
            </w:pPr>
            <w:r w:rsidRPr="0047756E">
              <w:rPr>
                <w:rFonts w:ascii="Arial" w:hAnsi="Arial" w:cs="Arial"/>
                <w:snapToGrid w:val="0"/>
                <w:color w:val="000000"/>
                <w:sz w:val="20"/>
                <w:szCs w:val="20"/>
              </w:rPr>
              <w:t>Iznajmljivanje</w:t>
            </w:r>
          </w:p>
          <w:p w14:paraId="1ECE0678" w14:textId="77777777" w:rsidR="00976C9B" w:rsidRPr="00064BB5" w:rsidRDefault="00976C9B" w:rsidP="00545E06">
            <w:pPr>
              <w:jc w:val="center"/>
              <w:rPr>
                <w:rFonts w:ascii="Arial" w:eastAsia="Calibri" w:hAnsi="Arial" w:cs="Arial"/>
                <w:sz w:val="20"/>
                <w:szCs w:val="20"/>
              </w:rPr>
            </w:pPr>
            <w:r w:rsidRPr="0047756E">
              <w:rPr>
                <w:rFonts w:ascii="Arial" w:hAnsi="Arial" w:cs="Arial"/>
                <w:snapToGrid w:val="0"/>
                <w:color w:val="000000"/>
                <w:sz w:val="20"/>
                <w:szCs w:val="20"/>
              </w:rPr>
              <w:t>sredstava / opreme za rekreaciju i sport</w:t>
            </w:r>
          </w:p>
        </w:tc>
        <w:tc>
          <w:tcPr>
            <w:tcW w:w="2268" w:type="dxa"/>
            <w:vMerge w:val="restart"/>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60DAEF33" w14:textId="77777777" w:rsidR="00976C9B" w:rsidRPr="00064BB5" w:rsidRDefault="00976C9B" w:rsidP="00545E06">
            <w:pPr>
              <w:jc w:val="center"/>
              <w:rPr>
                <w:rFonts w:ascii="Arial" w:eastAsia="Calibri" w:hAnsi="Arial" w:cs="Arial"/>
                <w:sz w:val="20"/>
                <w:szCs w:val="20"/>
              </w:rPr>
            </w:pPr>
            <w:r w:rsidRPr="00064BB5">
              <w:rPr>
                <w:rFonts w:ascii="Arial" w:hAnsi="Arial" w:cs="Arial"/>
                <w:sz w:val="20"/>
                <w:szCs w:val="20"/>
              </w:rPr>
              <w:t>Suncobrani do 50 kom, ležaljke  do 50 kom</w:t>
            </w:r>
          </w:p>
        </w:tc>
      </w:tr>
      <w:tr w:rsidR="00976C9B" w:rsidRPr="00064BB5" w14:paraId="208BE68F" w14:textId="77777777" w:rsidTr="00976C9B">
        <w:trPr>
          <w:trHeight w:val="846"/>
        </w:trPr>
        <w:tc>
          <w:tcPr>
            <w:tcW w:w="851" w:type="dxa"/>
            <w:vMerge/>
            <w:tcBorders>
              <w:top w:val="single" w:sz="2" w:space="0" w:color="auto"/>
              <w:left w:val="single" w:sz="2" w:space="0" w:color="auto"/>
              <w:bottom w:val="single" w:sz="4" w:space="0" w:color="auto"/>
              <w:right w:val="single" w:sz="2" w:space="0" w:color="auto"/>
            </w:tcBorders>
            <w:shd w:val="clear" w:color="auto" w:fill="D9E2F3" w:themeFill="accent1" w:themeFillTint="33"/>
            <w:vAlign w:val="center"/>
            <w:hideMark/>
          </w:tcPr>
          <w:p w14:paraId="7FE0838B" w14:textId="77777777" w:rsidR="00976C9B" w:rsidRPr="00706F1D" w:rsidRDefault="00976C9B" w:rsidP="00545E06">
            <w:pPr>
              <w:rPr>
                <w:rFonts w:ascii="Arial" w:eastAsia="Calibri" w:hAnsi="Arial" w:cs="Arial"/>
                <w:b/>
                <w:bCs/>
                <w:sz w:val="28"/>
                <w:szCs w:val="28"/>
                <w:lang w:eastAsia="en-US"/>
              </w:rPr>
            </w:pPr>
          </w:p>
        </w:tc>
        <w:tc>
          <w:tcPr>
            <w:tcW w:w="1520" w:type="dxa"/>
            <w:vMerge/>
            <w:tcBorders>
              <w:top w:val="single" w:sz="2" w:space="0" w:color="auto"/>
              <w:left w:val="single" w:sz="2" w:space="0" w:color="auto"/>
              <w:bottom w:val="single" w:sz="4" w:space="0" w:color="auto"/>
              <w:right w:val="single" w:sz="2" w:space="0" w:color="auto"/>
            </w:tcBorders>
            <w:shd w:val="clear" w:color="auto" w:fill="D9E2F3" w:themeFill="accent1" w:themeFillTint="33"/>
            <w:vAlign w:val="center"/>
            <w:hideMark/>
          </w:tcPr>
          <w:p w14:paraId="63236E05" w14:textId="77777777" w:rsidR="00976C9B" w:rsidRPr="00064BB5" w:rsidRDefault="00976C9B" w:rsidP="00545E06">
            <w:pPr>
              <w:jc w:val="center"/>
              <w:rPr>
                <w:rFonts w:ascii="Arial" w:eastAsia="Calibri" w:hAnsi="Arial" w:cs="Arial"/>
                <w:sz w:val="20"/>
                <w:szCs w:val="20"/>
                <w:lang w:eastAsia="en-US"/>
              </w:rPr>
            </w:pPr>
          </w:p>
        </w:tc>
        <w:tc>
          <w:tcPr>
            <w:tcW w:w="1589" w:type="dxa"/>
            <w:vMerge/>
            <w:tcBorders>
              <w:top w:val="single" w:sz="2" w:space="0" w:color="auto"/>
              <w:left w:val="single" w:sz="2" w:space="0" w:color="auto"/>
              <w:bottom w:val="single" w:sz="4" w:space="0" w:color="auto"/>
              <w:right w:val="single" w:sz="2" w:space="0" w:color="auto"/>
            </w:tcBorders>
            <w:shd w:val="clear" w:color="auto" w:fill="D9E2F3" w:themeFill="accent1" w:themeFillTint="33"/>
            <w:vAlign w:val="center"/>
            <w:hideMark/>
          </w:tcPr>
          <w:p w14:paraId="61409FD7" w14:textId="77777777" w:rsidR="00976C9B" w:rsidRPr="00064BB5" w:rsidRDefault="00976C9B" w:rsidP="00545E06">
            <w:pPr>
              <w:jc w:val="center"/>
              <w:rPr>
                <w:rFonts w:ascii="Arial" w:eastAsia="Calibri" w:hAnsi="Arial" w:cs="Arial"/>
                <w:sz w:val="20"/>
                <w:szCs w:val="20"/>
                <w:lang w:eastAsia="en-US"/>
              </w:rPr>
            </w:pPr>
          </w:p>
        </w:tc>
        <w:tc>
          <w:tcPr>
            <w:tcW w:w="1908" w:type="dxa"/>
            <w:vMerge/>
            <w:tcBorders>
              <w:top w:val="single" w:sz="2" w:space="0" w:color="auto"/>
              <w:left w:val="single" w:sz="2" w:space="0" w:color="auto"/>
              <w:bottom w:val="single" w:sz="4" w:space="0" w:color="auto"/>
              <w:right w:val="single" w:sz="2" w:space="0" w:color="auto"/>
            </w:tcBorders>
            <w:shd w:val="clear" w:color="auto" w:fill="D9E2F3" w:themeFill="accent1" w:themeFillTint="33"/>
            <w:vAlign w:val="center"/>
            <w:hideMark/>
          </w:tcPr>
          <w:p w14:paraId="0740D5C6" w14:textId="77777777" w:rsidR="00976C9B" w:rsidRPr="00064BB5" w:rsidRDefault="00976C9B" w:rsidP="00545E06">
            <w:pPr>
              <w:jc w:val="center"/>
              <w:rPr>
                <w:rFonts w:ascii="Arial" w:eastAsia="Calibri" w:hAnsi="Arial" w:cs="Arial"/>
                <w:sz w:val="20"/>
                <w:szCs w:val="20"/>
                <w:lang w:eastAsia="en-US"/>
              </w:rPr>
            </w:pPr>
          </w:p>
        </w:tc>
        <w:tc>
          <w:tcPr>
            <w:tcW w:w="2212"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5D55B829" w14:textId="77777777" w:rsidR="00976C9B" w:rsidRPr="00064BB5" w:rsidRDefault="00976C9B" w:rsidP="00545E06">
            <w:pPr>
              <w:jc w:val="center"/>
              <w:rPr>
                <w:rFonts w:ascii="Arial" w:eastAsia="Calibri" w:hAnsi="Arial" w:cs="Arial"/>
                <w:sz w:val="20"/>
                <w:szCs w:val="20"/>
                <w:lang w:eastAsia="en-US"/>
              </w:rPr>
            </w:pPr>
          </w:p>
        </w:tc>
        <w:tc>
          <w:tcPr>
            <w:tcW w:w="2268" w:type="dxa"/>
            <w:vMerge/>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hideMark/>
          </w:tcPr>
          <w:p w14:paraId="3C86F5AE" w14:textId="77777777" w:rsidR="00976C9B" w:rsidRPr="00064BB5" w:rsidRDefault="00976C9B" w:rsidP="00545E06">
            <w:pPr>
              <w:jc w:val="center"/>
              <w:rPr>
                <w:rFonts w:ascii="Arial" w:eastAsia="Calibri" w:hAnsi="Arial" w:cs="Arial"/>
                <w:sz w:val="20"/>
                <w:szCs w:val="20"/>
                <w:lang w:eastAsia="en-US"/>
              </w:rPr>
            </w:pPr>
          </w:p>
        </w:tc>
      </w:tr>
      <w:tr w:rsidR="00976C9B" w:rsidRPr="00064BB5" w14:paraId="427098DE" w14:textId="77777777" w:rsidTr="00976C9B">
        <w:trPr>
          <w:trHeight w:val="458"/>
        </w:trPr>
        <w:tc>
          <w:tcPr>
            <w:tcW w:w="851" w:type="dxa"/>
            <w:vMerge w:val="restart"/>
            <w:tcBorders>
              <w:top w:val="single" w:sz="4" w:space="0" w:color="auto"/>
              <w:left w:val="single" w:sz="2" w:space="0" w:color="auto"/>
              <w:bottom w:val="single" w:sz="2" w:space="0" w:color="auto"/>
              <w:right w:val="single" w:sz="2" w:space="0" w:color="auto"/>
            </w:tcBorders>
            <w:shd w:val="clear" w:color="auto" w:fill="FFFFFF" w:themeFill="background1"/>
            <w:hideMark/>
          </w:tcPr>
          <w:p w14:paraId="3218C754" w14:textId="77777777" w:rsidR="00976C9B" w:rsidRDefault="00976C9B" w:rsidP="00545E06">
            <w:pPr>
              <w:rPr>
                <w:rFonts w:ascii="Arial" w:eastAsia="Calibri" w:hAnsi="Arial" w:cs="Arial"/>
                <w:b/>
                <w:bCs/>
                <w:sz w:val="28"/>
                <w:szCs w:val="28"/>
              </w:rPr>
            </w:pPr>
          </w:p>
          <w:p w14:paraId="7BA3B103" w14:textId="77777777" w:rsidR="00976C9B" w:rsidRDefault="00976C9B" w:rsidP="00545E06">
            <w:pPr>
              <w:rPr>
                <w:rFonts w:ascii="Arial" w:eastAsia="Calibri" w:hAnsi="Arial" w:cs="Arial"/>
                <w:b/>
                <w:bCs/>
                <w:sz w:val="28"/>
                <w:szCs w:val="28"/>
              </w:rPr>
            </w:pPr>
          </w:p>
          <w:p w14:paraId="51CAB594" w14:textId="77777777" w:rsidR="00976C9B" w:rsidRPr="00706F1D" w:rsidRDefault="00976C9B" w:rsidP="00545E06">
            <w:pPr>
              <w:rPr>
                <w:rFonts w:ascii="Arial" w:eastAsia="Calibri" w:hAnsi="Arial" w:cs="Arial"/>
                <w:b/>
                <w:bCs/>
                <w:sz w:val="28"/>
                <w:szCs w:val="28"/>
              </w:rPr>
            </w:pPr>
            <w:r w:rsidRPr="00706F1D">
              <w:rPr>
                <w:rFonts w:ascii="Arial" w:eastAsia="Calibri" w:hAnsi="Arial" w:cs="Arial"/>
                <w:b/>
                <w:bCs/>
                <w:sz w:val="28"/>
                <w:szCs w:val="28"/>
              </w:rPr>
              <w:t>31.</w:t>
            </w:r>
          </w:p>
        </w:tc>
        <w:tc>
          <w:tcPr>
            <w:tcW w:w="1520" w:type="dxa"/>
            <w:vMerge w:val="restart"/>
            <w:tcBorders>
              <w:top w:val="single" w:sz="4" w:space="0" w:color="auto"/>
              <w:left w:val="single" w:sz="2" w:space="0" w:color="auto"/>
              <w:bottom w:val="single" w:sz="2" w:space="0" w:color="auto"/>
              <w:right w:val="single" w:sz="2" w:space="0" w:color="auto"/>
            </w:tcBorders>
            <w:shd w:val="clear" w:color="auto" w:fill="FFFFFF" w:themeFill="background1"/>
            <w:hideMark/>
          </w:tcPr>
          <w:p w14:paraId="68A4C169" w14:textId="77777777" w:rsidR="00976C9B" w:rsidRDefault="00976C9B" w:rsidP="00545E06">
            <w:pPr>
              <w:jc w:val="center"/>
              <w:rPr>
                <w:rFonts w:ascii="Arial" w:eastAsia="Calibri" w:hAnsi="Arial" w:cs="Arial"/>
                <w:sz w:val="20"/>
                <w:szCs w:val="20"/>
              </w:rPr>
            </w:pPr>
          </w:p>
          <w:p w14:paraId="139CC066" w14:textId="77777777" w:rsidR="00976C9B" w:rsidRDefault="00976C9B" w:rsidP="00545E06">
            <w:pPr>
              <w:jc w:val="center"/>
              <w:rPr>
                <w:rFonts w:ascii="Arial" w:eastAsia="Calibri" w:hAnsi="Arial" w:cs="Arial"/>
                <w:sz w:val="20"/>
                <w:szCs w:val="20"/>
              </w:rPr>
            </w:pPr>
          </w:p>
          <w:p w14:paraId="7F8DC811" w14:textId="77777777" w:rsidR="00976C9B" w:rsidRDefault="00976C9B" w:rsidP="00545E06">
            <w:pPr>
              <w:jc w:val="center"/>
              <w:rPr>
                <w:rFonts w:ascii="Arial" w:eastAsia="Calibri" w:hAnsi="Arial" w:cs="Arial"/>
                <w:sz w:val="20"/>
                <w:szCs w:val="20"/>
              </w:rPr>
            </w:pPr>
          </w:p>
          <w:p w14:paraId="7D412B29" w14:textId="77777777" w:rsidR="00976C9B" w:rsidRPr="00064BB5" w:rsidRDefault="00976C9B" w:rsidP="00545E06">
            <w:pPr>
              <w:jc w:val="center"/>
              <w:rPr>
                <w:rFonts w:ascii="Arial" w:eastAsia="Calibri" w:hAnsi="Arial" w:cs="Arial"/>
                <w:sz w:val="20"/>
                <w:szCs w:val="20"/>
              </w:rPr>
            </w:pPr>
            <w:r w:rsidRPr="00064BB5">
              <w:rPr>
                <w:rFonts w:ascii="Arial" w:eastAsia="Calibri" w:hAnsi="Arial" w:cs="Arial"/>
                <w:sz w:val="20"/>
                <w:szCs w:val="20"/>
              </w:rPr>
              <w:t>Uvala Školjić</w:t>
            </w:r>
          </w:p>
        </w:tc>
        <w:tc>
          <w:tcPr>
            <w:tcW w:w="1589" w:type="dxa"/>
            <w:vMerge w:val="restart"/>
            <w:tcBorders>
              <w:top w:val="single" w:sz="4" w:space="0" w:color="auto"/>
              <w:left w:val="single" w:sz="2" w:space="0" w:color="auto"/>
              <w:bottom w:val="single" w:sz="2" w:space="0" w:color="auto"/>
              <w:right w:val="single" w:sz="2" w:space="0" w:color="auto"/>
            </w:tcBorders>
            <w:shd w:val="clear" w:color="auto" w:fill="FFFFFF" w:themeFill="background1"/>
            <w:hideMark/>
          </w:tcPr>
          <w:p w14:paraId="4821AED1" w14:textId="77777777" w:rsidR="00976C9B" w:rsidRDefault="00976C9B" w:rsidP="00545E06">
            <w:pPr>
              <w:jc w:val="center"/>
              <w:rPr>
                <w:rFonts w:ascii="Arial" w:eastAsia="Calibri" w:hAnsi="Arial" w:cs="Arial"/>
                <w:sz w:val="20"/>
                <w:szCs w:val="20"/>
              </w:rPr>
            </w:pPr>
          </w:p>
          <w:p w14:paraId="4F3C698F" w14:textId="77777777" w:rsidR="00976C9B" w:rsidRDefault="00976C9B" w:rsidP="00545E06">
            <w:pPr>
              <w:jc w:val="center"/>
              <w:rPr>
                <w:rFonts w:ascii="Arial" w:eastAsia="Calibri" w:hAnsi="Arial" w:cs="Arial"/>
                <w:sz w:val="20"/>
                <w:szCs w:val="20"/>
              </w:rPr>
            </w:pPr>
          </w:p>
          <w:p w14:paraId="5BAA606C" w14:textId="77777777" w:rsidR="00976C9B" w:rsidRPr="00064BB5" w:rsidRDefault="00976C9B" w:rsidP="00545E06">
            <w:pPr>
              <w:jc w:val="center"/>
              <w:rPr>
                <w:rFonts w:ascii="Arial" w:eastAsia="Calibri" w:hAnsi="Arial" w:cs="Arial"/>
                <w:sz w:val="20"/>
                <w:szCs w:val="20"/>
              </w:rPr>
            </w:pPr>
            <w:r w:rsidRPr="00064BB5">
              <w:rPr>
                <w:rFonts w:ascii="Arial" w:eastAsia="Calibri" w:hAnsi="Arial" w:cs="Arial"/>
                <w:sz w:val="20"/>
                <w:szCs w:val="20"/>
              </w:rPr>
              <w:t>Obala do</w:t>
            </w:r>
          </w:p>
          <w:p w14:paraId="32420865" w14:textId="77777777" w:rsidR="00976C9B" w:rsidRPr="00064BB5" w:rsidRDefault="00976C9B" w:rsidP="00545E06">
            <w:pPr>
              <w:jc w:val="center"/>
              <w:rPr>
                <w:rFonts w:ascii="Arial" w:eastAsia="Calibri" w:hAnsi="Arial" w:cs="Arial"/>
                <w:sz w:val="20"/>
                <w:szCs w:val="20"/>
              </w:rPr>
            </w:pPr>
            <w:r w:rsidRPr="00064BB5">
              <w:rPr>
                <w:rFonts w:ascii="Arial" w:eastAsia="Calibri" w:hAnsi="Arial" w:cs="Arial"/>
                <w:sz w:val="20"/>
                <w:szCs w:val="20"/>
              </w:rPr>
              <w:t>Kavran 482/2</w:t>
            </w:r>
          </w:p>
        </w:tc>
        <w:tc>
          <w:tcPr>
            <w:tcW w:w="1908" w:type="dxa"/>
            <w:vMerge w:val="restart"/>
            <w:tcBorders>
              <w:top w:val="single" w:sz="4" w:space="0" w:color="auto"/>
              <w:left w:val="single" w:sz="2" w:space="0" w:color="auto"/>
              <w:bottom w:val="single" w:sz="2" w:space="0" w:color="auto"/>
              <w:right w:val="single" w:sz="2" w:space="0" w:color="auto"/>
            </w:tcBorders>
            <w:shd w:val="clear" w:color="auto" w:fill="FFFFFF" w:themeFill="background1"/>
            <w:hideMark/>
          </w:tcPr>
          <w:p w14:paraId="2A48D985" w14:textId="77777777" w:rsidR="00976C9B" w:rsidRDefault="00976C9B" w:rsidP="00545E06">
            <w:pPr>
              <w:jc w:val="center"/>
              <w:rPr>
                <w:rFonts w:ascii="Arial" w:eastAsia="Calibri" w:hAnsi="Arial" w:cs="Arial"/>
                <w:sz w:val="20"/>
                <w:szCs w:val="20"/>
              </w:rPr>
            </w:pPr>
          </w:p>
          <w:p w14:paraId="47CD7A17" w14:textId="77777777" w:rsidR="00976C9B" w:rsidRPr="00064BB5" w:rsidRDefault="00976C9B" w:rsidP="00545E06">
            <w:pPr>
              <w:jc w:val="center"/>
              <w:rPr>
                <w:rFonts w:ascii="Arial" w:eastAsia="Calibri" w:hAnsi="Arial" w:cs="Arial"/>
                <w:sz w:val="20"/>
                <w:szCs w:val="20"/>
              </w:rPr>
            </w:pPr>
            <w:r w:rsidRPr="00064BB5">
              <w:rPr>
                <w:rFonts w:ascii="Arial" w:eastAsia="Calibri" w:hAnsi="Arial" w:cs="Arial"/>
                <w:sz w:val="20"/>
                <w:szCs w:val="20"/>
              </w:rPr>
              <w:t>morska obala istočno od postojećeg pristupnog puta</w:t>
            </w:r>
          </w:p>
        </w:tc>
        <w:tc>
          <w:tcPr>
            <w:tcW w:w="2212" w:type="dxa"/>
            <w:vMerge w:val="restart"/>
            <w:tcBorders>
              <w:top w:val="single" w:sz="2" w:space="0" w:color="auto"/>
              <w:left w:val="single" w:sz="2" w:space="0" w:color="auto"/>
              <w:bottom w:val="single" w:sz="2" w:space="0" w:color="auto"/>
              <w:right w:val="single" w:sz="2" w:space="0" w:color="auto"/>
            </w:tcBorders>
            <w:shd w:val="clear" w:color="auto" w:fill="FFFFFF" w:themeFill="background1"/>
            <w:hideMark/>
          </w:tcPr>
          <w:p w14:paraId="30D195BB" w14:textId="77777777" w:rsidR="00976C9B" w:rsidRDefault="00976C9B" w:rsidP="00545E06">
            <w:pPr>
              <w:jc w:val="center"/>
              <w:rPr>
                <w:rFonts w:ascii="Arial" w:eastAsia="Calibri" w:hAnsi="Arial" w:cs="Arial"/>
                <w:sz w:val="20"/>
                <w:szCs w:val="20"/>
              </w:rPr>
            </w:pPr>
          </w:p>
          <w:p w14:paraId="7369E472" w14:textId="77777777" w:rsidR="00976C9B" w:rsidRPr="00064BB5" w:rsidRDefault="00976C9B" w:rsidP="00545E06">
            <w:pPr>
              <w:jc w:val="center"/>
              <w:rPr>
                <w:rFonts w:ascii="Arial" w:eastAsia="Calibri" w:hAnsi="Arial" w:cs="Arial"/>
                <w:sz w:val="20"/>
                <w:szCs w:val="20"/>
              </w:rPr>
            </w:pPr>
            <w:r w:rsidRPr="00327FC8">
              <w:rPr>
                <w:rFonts w:ascii="Arial" w:eastAsia="Calibri" w:hAnsi="Arial" w:cs="Arial"/>
                <w:sz w:val="20"/>
                <w:szCs w:val="20"/>
              </w:rPr>
              <w:t>Ugostiteljska djelatnost pripreme i usluživanja pića i hrane</w:t>
            </w:r>
          </w:p>
        </w:tc>
        <w:tc>
          <w:tcPr>
            <w:tcW w:w="2268" w:type="dxa"/>
            <w:vMerge w:val="restart"/>
            <w:tcBorders>
              <w:top w:val="single" w:sz="2" w:space="0" w:color="auto"/>
              <w:left w:val="single" w:sz="2" w:space="0" w:color="auto"/>
              <w:bottom w:val="single" w:sz="2" w:space="0" w:color="auto"/>
              <w:right w:val="single" w:sz="2" w:space="0" w:color="auto"/>
            </w:tcBorders>
            <w:shd w:val="clear" w:color="auto" w:fill="FFFFFF" w:themeFill="background1"/>
            <w:hideMark/>
          </w:tcPr>
          <w:p w14:paraId="406DEE7D" w14:textId="77777777" w:rsidR="00976C9B" w:rsidRDefault="00976C9B" w:rsidP="00545E06">
            <w:pPr>
              <w:jc w:val="center"/>
              <w:rPr>
                <w:rFonts w:ascii="Arial" w:hAnsi="Arial" w:cs="Arial"/>
                <w:sz w:val="20"/>
                <w:szCs w:val="20"/>
              </w:rPr>
            </w:pPr>
          </w:p>
          <w:p w14:paraId="5462FBAA" w14:textId="77777777" w:rsidR="00976C9B" w:rsidRPr="00064BB5" w:rsidRDefault="00976C9B" w:rsidP="00545E06">
            <w:pPr>
              <w:jc w:val="center"/>
              <w:rPr>
                <w:rFonts w:ascii="Arial" w:eastAsia="Calibri" w:hAnsi="Arial" w:cs="Arial"/>
                <w:sz w:val="20"/>
                <w:szCs w:val="20"/>
              </w:rPr>
            </w:pPr>
            <w:r w:rsidRPr="00EB0024">
              <w:rPr>
                <w:rFonts w:ascii="Arial" w:hAnsi="Arial" w:cs="Arial"/>
                <w:sz w:val="20"/>
                <w:szCs w:val="20"/>
              </w:rPr>
              <w:t xml:space="preserve">Montažni objekt- beach bar </w:t>
            </w:r>
            <w:r w:rsidRPr="00064BB5">
              <w:rPr>
                <w:rFonts w:ascii="Arial" w:hAnsi="Arial" w:cs="Arial"/>
                <w:sz w:val="20"/>
                <w:szCs w:val="20"/>
              </w:rPr>
              <w:t>i montažna ugostiteljska terasa  do 50 m2</w:t>
            </w:r>
          </w:p>
          <w:p w14:paraId="745D82D2" w14:textId="77777777" w:rsidR="00976C9B" w:rsidRPr="00064BB5" w:rsidRDefault="00976C9B" w:rsidP="00545E06">
            <w:pPr>
              <w:jc w:val="center"/>
              <w:rPr>
                <w:rFonts w:ascii="Arial" w:eastAsia="Calibri" w:hAnsi="Arial" w:cs="Arial"/>
                <w:sz w:val="20"/>
                <w:szCs w:val="20"/>
              </w:rPr>
            </w:pPr>
          </w:p>
        </w:tc>
      </w:tr>
      <w:tr w:rsidR="00976C9B" w:rsidRPr="00064BB5" w14:paraId="35677032" w14:textId="77777777" w:rsidTr="00976C9B">
        <w:trPr>
          <w:trHeight w:val="1084"/>
        </w:trPr>
        <w:tc>
          <w:tcPr>
            <w:tcW w:w="851" w:type="dxa"/>
            <w:vMerge/>
            <w:tcBorders>
              <w:top w:val="single" w:sz="2" w:space="0" w:color="auto"/>
              <w:left w:val="single" w:sz="2" w:space="0" w:color="auto"/>
              <w:bottom w:val="single" w:sz="4" w:space="0" w:color="auto"/>
              <w:right w:val="single" w:sz="2" w:space="0" w:color="auto"/>
            </w:tcBorders>
            <w:shd w:val="clear" w:color="auto" w:fill="FFFFFF" w:themeFill="background1"/>
            <w:vAlign w:val="center"/>
            <w:hideMark/>
          </w:tcPr>
          <w:p w14:paraId="74A549BF" w14:textId="77777777" w:rsidR="00976C9B" w:rsidRPr="00064BB5" w:rsidRDefault="00976C9B" w:rsidP="00545E06">
            <w:pPr>
              <w:rPr>
                <w:rFonts w:ascii="Arial" w:eastAsia="Calibri" w:hAnsi="Arial" w:cs="Arial"/>
                <w:sz w:val="20"/>
                <w:szCs w:val="20"/>
                <w:lang w:eastAsia="en-US"/>
              </w:rPr>
            </w:pPr>
          </w:p>
        </w:tc>
        <w:tc>
          <w:tcPr>
            <w:tcW w:w="1520" w:type="dxa"/>
            <w:vMerge/>
            <w:tcBorders>
              <w:top w:val="single" w:sz="2" w:space="0" w:color="auto"/>
              <w:left w:val="single" w:sz="2" w:space="0" w:color="auto"/>
              <w:bottom w:val="single" w:sz="4" w:space="0" w:color="auto"/>
              <w:right w:val="single" w:sz="2" w:space="0" w:color="auto"/>
            </w:tcBorders>
            <w:shd w:val="clear" w:color="auto" w:fill="FFFFFF" w:themeFill="background1"/>
            <w:vAlign w:val="center"/>
            <w:hideMark/>
          </w:tcPr>
          <w:p w14:paraId="040B2112" w14:textId="77777777" w:rsidR="00976C9B" w:rsidRPr="00064BB5" w:rsidRDefault="00976C9B" w:rsidP="00545E06">
            <w:pPr>
              <w:rPr>
                <w:rFonts w:ascii="Arial" w:eastAsia="Calibri" w:hAnsi="Arial" w:cs="Arial"/>
                <w:sz w:val="20"/>
                <w:szCs w:val="20"/>
                <w:lang w:eastAsia="en-US"/>
              </w:rPr>
            </w:pPr>
          </w:p>
        </w:tc>
        <w:tc>
          <w:tcPr>
            <w:tcW w:w="1589" w:type="dxa"/>
            <w:vMerge/>
            <w:tcBorders>
              <w:top w:val="single" w:sz="2" w:space="0" w:color="auto"/>
              <w:left w:val="single" w:sz="2" w:space="0" w:color="auto"/>
              <w:bottom w:val="single" w:sz="4" w:space="0" w:color="auto"/>
              <w:right w:val="single" w:sz="2" w:space="0" w:color="auto"/>
            </w:tcBorders>
            <w:shd w:val="clear" w:color="auto" w:fill="FFFFFF" w:themeFill="background1"/>
            <w:vAlign w:val="center"/>
            <w:hideMark/>
          </w:tcPr>
          <w:p w14:paraId="3A006C9B" w14:textId="77777777" w:rsidR="00976C9B" w:rsidRPr="00064BB5" w:rsidRDefault="00976C9B" w:rsidP="00545E06">
            <w:pPr>
              <w:rPr>
                <w:rFonts w:ascii="Arial" w:eastAsia="Calibri" w:hAnsi="Arial" w:cs="Arial"/>
                <w:sz w:val="20"/>
                <w:szCs w:val="20"/>
                <w:lang w:eastAsia="en-US"/>
              </w:rPr>
            </w:pPr>
          </w:p>
        </w:tc>
        <w:tc>
          <w:tcPr>
            <w:tcW w:w="1908" w:type="dxa"/>
            <w:vMerge/>
            <w:tcBorders>
              <w:top w:val="single" w:sz="2" w:space="0" w:color="auto"/>
              <w:left w:val="single" w:sz="2" w:space="0" w:color="auto"/>
              <w:bottom w:val="single" w:sz="4" w:space="0" w:color="auto"/>
              <w:right w:val="single" w:sz="2" w:space="0" w:color="auto"/>
            </w:tcBorders>
            <w:shd w:val="clear" w:color="auto" w:fill="FFFFFF" w:themeFill="background1"/>
            <w:vAlign w:val="center"/>
            <w:hideMark/>
          </w:tcPr>
          <w:p w14:paraId="3D535192" w14:textId="77777777" w:rsidR="00976C9B" w:rsidRPr="00064BB5" w:rsidRDefault="00976C9B" w:rsidP="00545E06">
            <w:pPr>
              <w:rPr>
                <w:rFonts w:ascii="Arial" w:eastAsia="Calibri" w:hAnsi="Arial" w:cs="Arial"/>
                <w:sz w:val="20"/>
                <w:szCs w:val="20"/>
                <w:lang w:eastAsia="en-US"/>
              </w:rPr>
            </w:pPr>
          </w:p>
        </w:tc>
        <w:tc>
          <w:tcPr>
            <w:tcW w:w="2212"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406D3105" w14:textId="77777777" w:rsidR="00976C9B" w:rsidRPr="00064BB5" w:rsidRDefault="00976C9B" w:rsidP="00545E06">
            <w:pPr>
              <w:rPr>
                <w:rFonts w:ascii="Arial" w:eastAsia="Calibri" w:hAnsi="Arial" w:cs="Arial"/>
                <w:sz w:val="20"/>
                <w:szCs w:val="20"/>
                <w:lang w:eastAsia="en-US"/>
              </w:rPr>
            </w:pPr>
          </w:p>
        </w:tc>
        <w:tc>
          <w:tcPr>
            <w:tcW w:w="2268" w:type="dxa"/>
            <w:vMerge/>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37FE64A2" w14:textId="77777777" w:rsidR="00976C9B" w:rsidRPr="00064BB5" w:rsidRDefault="00976C9B" w:rsidP="00545E06">
            <w:pPr>
              <w:rPr>
                <w:rFonts w:ascii="Arial" w:eastAsia="Calibri" w:hAnsi="Arial" w:cs="Arial"/>
                <w:sz w:val="20"/>
                <w:szCs w:val="20"/>
                <w:lang w:eastAsia="en-US"/>
              </w:rPr>
            </w:pPr>
          </w:p>
        </w:tc>
      </w:tr>
    </w:tbl>
    <w:p w14:paraId="7356CA25" w14:textId="77777777" w:rsidR="00F23AD1" w:rsidRDefault="00F23AD1" w:rsidP="00F23AD1">
      <w:pPr>
        <w:pStyle w:val="timesnewroman"/>
        <w:spacing w:after="0" w:line="240" w:lineRule="auto"/>
        <w:ind w:firstLine="360"/>
        <w:rPr>
          <w:rFonts w:ascii="Times New Roman" w:hAnsi="Times New Roman" w:cs="Times New Roman"/>
          <w:sz w:val="24"/>
          <w:szCs w:val="24"/>
          <w:lang w:val="es-ES"/>
        </w:rPr>
      </w:pPr>
    </w:p>
    <w:p w14:paraId="6395EA58" w14:textId="77777777" w:rsidR="00F23AD1" w:rsidRPr="00F51CE5" w:rsidRDefault="00F23AD1" w:rsidP="00F23AD1">
      <w:pPr>
        <w:ind w:firstLine="720"/>
        <w:jc w:val="both"/>
        <w:rPr>
          <w:b/>
          <w:bCs/>
          <w:sz w:val="23"/>
          <w:szCs w:val="23"/>
        </w:rPr>
      </w:pPr>
      <w:r w:rsidRPr="00F51CE5">
        <w:rPr>
          <w:b/>
          <w:bCs/>
          <w:sz w:val="23"/>
          <w:szCs w:val="23"/>
        </w:rPr>
        <w:t xml:space="preserve">Početni iznos godišnje naknade utvrđuje se temeljem jediničnih cijena utvrđenih u </w:t>
      </w:r>
      <w:r w:rsidRPr="00F51CE5">
        <w:rPr>
          <w:b/>
          <w:bCs/>
          <w:sz w:val="23"/>
          <w:szCs w:val="23"/>
          <w:u w:val="single"/>
        </w:rPr>
        <w:t>PRILOGU 1 - Tabelarni prikaz jediničnih cijena .</w:t>
      </w:r>
    </w:p>
    <w:p w14:paraId="094C2A62" w14:textId="77777777" w:rsidR="00F23AD1" w:rsidRPr="00F51CE5" w:rsidRDefault="00F23AD1" w:rsidP="00F23AD1">
      <w:pPr>
        <w:jc w:val="both"/>
        <w:rPr>
          <w:sz w:val="23"/>
          <w:szCs w:val="23"/>
        </w:rPr>
      </w:pPr>
    </w:p>
    <w:p w14:paraId="4A02A11B" w14:textId="77777777" w:rsidR="00F23AD1" w:rsidRPr="00F51CE5" w:rsidRDefault="00F23AD1" w:rsidP="00F23AD1">
      <w:pPr>
        <w:ind w:firstLine="720"/>
        <w:jc w:val="both"/>
        <w:rPr>
          <w:sz w:val="23"/>
          <w:szCs w:val="23"/>
        </w:rPr>
      </w:pPr>
      <w:r w:rsidRPr="00F51CE5">
        <w:rPr>
          <w:sz w:val="23"/>
          <w:szCs w:val="23"/>
        </w:rPr>
        <w:t xml:space="preserve">Tabelarni prikaz jediničnih cijena izrađen je sukladno </w:t>
      </w:r>
      <w:bookmarkStart w:id="6" w:name="_Hlk189041213"/>
      <w:r w:rsidRPr="00F51CE5">
        <w:rPr>
          <w:sz w:val="23"/>
          <w:szCs w:val="23"/>
        </w:rPr>
        <w:t>Uredbi o vrstama djelatnosti i visini minimalne naknade za dodjelu dozvola na pomorskom dobru („Narodne novine br. 16/24.).</w:t>
      </w:r>
    </w:p>
    <w:bookmarkEnd w:id="6"/>
    <w:p w14:paraId="61EB68CA" w14:textId="77777777" w:rsidR="00F23AD1" w:rsidRPr="00F51CE5" w:rsidRDefault="00F23AD1" w:rsidP="00F23AD1">
      <w:pPr>
        <w:jc w:val="center"/>
        <w:rPr>
          <w:b/>
          <w:bCs/>
          <w:sz w:val="23"/>
          <w:szCs w:val="23"/>
        </w:rPr>
      </w:pPr>
    </w:p>
    <w:p w14:paraId="1F200160" w14:textId="77777777" w:rsidR="00F23AD1" w:rsidRPr="00F51CE5" w:rsidRDefault="00F23AD1" w:rsidP="00F23AD1">
      <w:pPr>
        <w:jc w:val="center"/>
        <w:rPr>
          <w:b/>
          <w:bCs/>
          <w:sz w:val="23"/>
          <w:szCs w:val="23"/>
        </w:rPr>
      </w:pPr>
      <w:r w:rsidRPr="00F51CE5">
        <w:rPr>
          <w:b/>
          <w:bCs/>
          <w:sz w:val="23"/>
          <w:szCs w:val="23"/>
        </w:rPr>
        <w:t>II.</w:t>
      </w:r>
    </w:p>
    <w:p w14:paraId="29E17A3F" w14:textId="77777777" w:rsidR="00F23AD1" w:rsidRPr="00F51CE5" w:rsidRDefault="00F23AD1" w:rsidP="00F23AD1">
      <w:pPr>
        <w:jc w:val="center"/>
        <w:rPr>
          <w:b/>
          <w:bCs/>
          <w:sz w:val="23"/>
          <w:szCs w:val="23"/>
        </w:rPr>
      </w:pPr>
      <w:r w:rsidRPr="00F51CE5">
        <w:rPr>
          <w:b/>
          <w:bCs/>
          <w:sz w:val="23"/>
          <w:szCs w:val="23"/>
        </w:rPr>
        <w:t>UVJETI</w:t>
      </w:r>
    </w:p>
    <w:p w14:paraId="4A1B8978" w14:textId="77777777" w:rsidR="00F23AD1" w:rsidRPr="00F51CE5" w:rsidRDefault="00F23AD1" w:rsidP="00F23AD1">
      <w:pPr>
        <w:jc w:val="both"/>
        <w:rPr>
          <w:sz w:val="23"/>
          <w:szCs w:val="23"/>
        </w:rPr>
      </w:pPr>
      <w:r w:rsidRPr="00F51CE5">
        <w:rPr>
          <w:sz w:val="23"/>
          <w:szCs w:val="23"/>
        </w:rPr>
        <w:t>Ponuditelj koji podnosi prijavu na javni natječaj mora ispunjavati sljedeće uvjete:</w:t>
      </w:r>
    </w:p>
    <w:p w14:paraId="1D759E7B" w14:textId="77777777" w:rsidR="00F23AD1" w:rsidRPr="00F51CE5" w:rsidRDefault="00F23AD1" w:rsidP="00F23AD1">
      <w:pPr>
        <w:pStyle w:val="Odlomakpopisa"/>
        <w:numPr>
          <w:ilvl w:val="0"/>
          <w:numId w:val="5"/>
        </w:numPr>
        <w:jc w:val="both"/>
        <w:rPr>
          <w:sz w:val="23"/>
          <w:szCs w:val="23"/>
        </w:rPr>
      </w:pPr>
      <w:r w:rsidRPr="00F51CE5">
        <w:rPr>
          <w:sz w:val="23"/>
          <w:szCs w:val="23"/>
        </w:rPr>
        <w:t>Da je ponuditelj državljanin Republike Hrvatske ili države članice Europske unije (za fizičke osobe) odnosno da ima registrirano sjedište u Republici Hrvatskoj ili nekoj od država članica Europske unije (za pravne osobe)</w:t>
      </w:r>
    </w:p>
    <w:p w14:paraId="444D9F03" w14:textId="77777777" w:rsidR="00F23AD1" w:rsidRPr="00F51CE5" w:rsidRDefault="00F23AD1" w:rsidP="00F23AD1">
      <w:pPr>
        <w:pStyle w:val="Odlomakpopisa"/>
        <w:numPr>
          <w:ilvl w:val="0"/>
          <w:numId w:val="5"/>
        </w:numPr>
        <w:jc w:val="both"/>
        <w:rPr>
          <w:sz w:val="23"/>
          <w:szCs w:val="23"/>
        </w:rPr>
      </w:pPr>
      <w:r w:rsidRPr="00F51CE5">
        <w:rPr>
          <w:sz w:val="23"/>
          <w:szCs w:val="23"/>
        </w:rPr>
        <w:t>da je registriran za djelatnost za koju podnosi prijavu na natječaj,</w:t>
      </w:r>
    </w:p>
    <w:p w14:paraId="70DA171F" w14:textId="77777777" w:rsidR="00F23AD1" w:rsidRPr="00F51CE5" w:rsidRDefault="00F23AD1" w:rsidP="00F23AD1">
      <w:pPr>
        <w:pStyle w:val="Odlomakpopisa"/>
        <w:numPr>
          <w:ilvl w:val="0"/>
          <w:numId w:val="5"/>
        </w:numPr>
        <w:jc w:val="both"/>
        <w:rPr>
          <w:sz w:val="23"/>
          <w:szCs w:val="23"/>
        </w:rPr>
      </w:pPr>
      <w:r w:rsidRPr="00F51CE5">
        <w:rPr>
          <w:sz w:val="23"/>
          <w:szCs w:val="23"/>
        </w:rPr>
        <w:t>da nema dospjelih nepodmirenih obveza temeljem javnih davanja,</w:t>
      </w:r>
    </w:p>
    <w:p w14:paraId="79B5E2B7" w14:textId="77777777" w:rsidR="00F23AD1" w:rsidRPr="00F51CE5" w:rsidRDefault="00F23AD1" w:rsidP="00F23AD1">
      <w:pPr>
        <w:pStyle w:val="Odlomakpopisa"/>
        <w:numPr>
          <w:ilvl w:val="0"/>
          <w:numId w:val="5"/>
        </w:numPr>
        <w:jc w:val="both"/>
        <w:rPr>
          <w:sz w:val="23"/>
          <w:szCs w:val="23"/>
        </w:rPr>
      </w:pPr>
      <w:r w:rsidRPr="00F51CE5">
        <w:rPr>
          <w:sz w:val="23"/>
          <w:szCs w:val="23"/>
        </w:rPr>
        <w:t>da nema nepodmirenog duga prema Općini Marčana po bilo kojem osnovu, osim ako je sa Općinom Marčana regulirao plaćanje duga ili kada ponuditelj istodobno prema Općini Marčana ima dospjelo nepodmireno potraživanje u iznosu koji je jednak ili veći od duga ponuditelja.</w:t>
      </w:r>
    </w:p>
    <w:p w14:paraId="51C77A65" w14:textId="77777777" w:rsidR="00F23AD1" w:rsidRPr="00F51CE5" w:rsidRDefault="00F23AD1" w:rsidP="00F23AD1">
      <w:pPr>
        <w:pStyle w:val="Odlomakpopisa"/>
        <w:numPr>
          <w:ilvl w:val="0"/>
          <w:numId w:val="5"/>
        </w:numPr>
        <w:jc w:val="both"/>
        <w:rPr>
          <w:sz w:val="23"/>
          <w:szCs w:val="23"/>
        </w:rPr>
      </w:pPr>
      <w:r w:rsidRPr="00F51CE5">
        <w:rPr>
          <w:sz w:val="23"/>
          <w:szCs w:val="23"/>
        </w:rPr>
        <w:t>da nije koristio pomorsko dobro bez valjane pravne osnove i/ili uzrokovao štetu na pomorskom dobru.</w:t>
      </w:r>
    </w:p>
    <w:p w14:paraId="6CAF4E87" w14:textId="77777777" w:rsidR="00F23AD1" w:rsidRPr="00F51CE5" w:rsidRDefault="00F23AD1" w:rsidP="00F23AD1">
      <w:pPr>
        <w:suppressAutoHyphens/>
        <w:autoSpaceDE w:val="0"/>
        <w:autoSpaceDN w:val="0"/>
        <w:textAlignment w:val="baseline"/>
        <w:rPr>
          <w:sz w:val="23"/>
          <w:szCs w:val="23"/>
        </w:rPr>
      </w:pPr>
    </w:p>
    <w:p w14:paraId="1C648915" w14:textId="77777777" w:rsidR="00F23AD1" w:rsidRPr="00F51CE5" w:rsidRDefault="00F23AD1" w:rsidP="00F23AD1">
      <w:pPr>
        <w:suppressAutoHyphens/>
        <w:autoSpaceDE w:val="0"/>
        <w:autoSpaceDN w:val="0"/>
        <w:ind w:firstLine="720"/>
        <w:textAlignment w:val="baseline"/>
        <w:rPr>
          <w:sz w:val="23"/>
          <w:szCs w:val="23"/>
        </w:rPr>
      </w:pPr>
      <w:r w:rsidRPr="00F51CE5">
        <w:rPr>
          <w:sz w:val="23"/>
          <w:szCs w:val="23"/>
        </w:rPr>
        <w:t>Ponuditelj može podnijeti ponude za više lokacija iz javnog natječaja, ali pojedina ponuda se ne može odnositi na više od jedne pojedinačno određene lokacije.</w:t>
      </w:r>
    </w:p>
    <w:p w14:paraId="57EB9DCE" w14:textId="77777777" w:rsidR="00F23AD1" w:rsidRPr="00F51CE5" w:rsidRDefault="00F23AD1" w:rsidP="00F23AD1">
      <w:pPr>
        <w:suppressAutoHyphens/>
        <w:autoSpaceDE w:val="0"/>
        <w:autoSpaceDN w:val="0"/>
        <w:textAlignment w:val="baseline"/>
        <w:rPr>
          <w:sz w:val="23"/>
          <w:szCs w:val="23"/>
        </w:rPr>
      </w:pPr>
    </w:p>
    <w:p w14:paraId="0511C400" w14:textId="77777777" w:rsidR="00F23AD1" w:rsidRPr="00F51CE5" w:rsidRDefault="00F23AD1" w:rsidP="00F23AD1">
      <w:pPr>
        <w:suppressAutoHyphens/>
        <w:autoSpaceDN w:val="0"/>
        <w:ind w:firstLine="720"/>
        <w:jc w:val="both"/>
        <w:textAlignment w:val="baseline"/>
        <w:rPr>
          <w:sz w:val="23"/>
          <w:szCs w:val="23"/>
          <w:u w:val="single"/>
        </w:rPr>
      </w:pPr>
      <w:r w:rsidRPr="00F51CE5">
        <w:rPr>
          <w:sz w:val="23"/>
          <w:szCs w:val="23"/>
          <w:u w:val="single"/>
        </w:rPr>
        <w:t>Zaseban zahtjev za dodjelu dozvole podnosi se za svaku lokaciju predviđenu ovim Javnim natječajem (istim zahtjevom ne može se tražiti dozvola na više lokacija), a ukoliko ista lokacija uključuje više sredstava, naknada se mora ponuditi kumulativno za sva sredstva na toj lokaciji s naznakom koliki se dio ponude odnosi na pojedinačno sredstvo.</w:t>
      </w:r>
    </w:p>
    <w:p w14:paraId="1598F783" w14:textId="77777777" w:rsidR="00F23AD1" w:rsidRPr="00F51CE5" w:rsidRDefault="00F23AD1" w:rsidP="00F23AD1">
      <w:pPr>
        <w:suppressAutoHyphens/>
        <w:autoSpaceDN w:val="0"/>
        <w:ind w:firstLine="720"/>
        <w:jc w:val="both"/>
        <w:textAlignment w:val="baseline"/>
        <w:rPr>
          <w:sz w:val="23"/>
          <w:szCs w:val="23"/>
        </w:rPr>
      </w:pPr>
    </w:p>
    <w:p w14:paraId="285C2951" w14:textId="77777777" w:rsidR="00F23AD1" w:rsidRPr="00F51CE5" w:rsidRDefault="00F23AD1" w:rsidP="00F23AD1">
      <w:pPr>
        <w:suppressAutoHyphens/>
        <w:autoSpaceDN w:val="0"/>
        <w:ind w:firstLine="720"/>
        <w:jc w:val="both"/>
        <w:textAlignment w:val="baseline"/>
        <w:rPr>
          <w:sz w:val="23"/>
          <w:szCs w:val="23"/>
        </w:rPr>
      </w:pPr>
      <w:r w:rsidRPr="00F51CE5">
        <w:rPr>
          <w:sz w:val="23"/>
          <w:szCs w:val="23"/>
        </w:rPr>
        <w:t>Naknada se plaća prije izdavanja dozvole, u roku od 8 dana od poziva, a nakon odluke</w:t>
      </w:r>
    </w:p>
    <w:p w14:paraId="72A9E243" w14:textId="77777777" w:rsidR="00F23AD1" w:rsidRPr="00F51CE5" w:rsidRDefault="00F23AD1" w:rsidP="00F23AD1">
      <w:pPr>
        <w:suppressAutoHyphens/>
        <w:autoSpaceDN w:val="0"/>
        <w:jc w:val="both"/>
        <w:textAlignment w:val="baseline"/>
        <w:rPr>
          <w:sz w:val="23"/>
          <w:szCs w:val="23"/>
        </w:rPr>
      </w:pPr>
      <w:r w:rsidRPr="00F51CE5">
        <w:rPr>
          <w:sz w:val="23"/>
          <w:szCs w:val="23"/>
        </w:rPr>
        <w:t>Općinskog vijeća Općine Marčana te prije izdavanja rješenja o dozvoli od strane Općinskog načelnika za prvu godinu, a za svaku narednu godinu trajanja dozvole do 31. siječnja za tekuću godinu.</w:t>
      </w:r>
    </w:p>
    <w:p w14:paraId="7A5A1C5F" w14:textId="77777777" w:rsidR="00F23AD1" w:rsidRPr="00F51CE5" w:rsidRDefault="00F23AD1" w:rsidP="00F23AD1">
      <w:pPr>
        <w:jc w:val="center"/>
        <w:rPr>
          <w:b/>
          <w:bCs/>
          <w:sz w:val="23"/>
          <w:szCs w:val="23"/>
        </w:rPr>
      </w:pPr>
      <w:r w:rsidRPr="00F51CE5">
        <w:rPr>
          <w:b/>
          <w:bCs/>
          <w:sz w:val="23"/>
          <w:szCs w:val="23"/>
        </w:rPr>
        <w:t>III.</w:t>
      </w:r>
    </w:p>
    <w:p w14:paraId="6DFF6869" w14:textId="77777777" w:rsidR="00F23AD1" w:rsidRPr="00F51CE5" w:rsidRDefault="00F23AD1" w:rsidP="00F23AD1">
      <w:pPr>
        <w:jc w:val="center"/>
        <w:rPr>
          <w:b/>
          <w:bCs/>
          <w:sz w:val="23"/>
          <w:szCs w:val="23"/>
        </w:rPr>
      </w:pPr>
      <w:r w:rsidRPr="00F51CE5">
        <w:rPr>
          <w:b/>
          <w:bCs/>
          <w:sz w:val="23"/>
          <w:szCs w:val="23"/>
        </w:rPr>
        <w:lastRenderedPageBreak/>
        <w:t>PONUDE</w:t>
      </w:r>
    </w:p>
    <w:p w14:paraId="7A5586BE" w14:textId="77777777" w:rsidR="00F23AD1" w:rsidRPr="00F51CE5" w:rsidRDefault="00F23AD1" w:rsidP="00F23AD1">
      <w:pPr>
        <w:suppressAutoHyphens/>
        <w:autoSpaceDE w:val="0"/>
        <w:autoSpaceDN w:val="0"/>
        <w:ind w:firstLine="720"/>
        <w:jc w:val="both"/>
        <w:textAlignment w:val="baseline"/>
        <w:rPr>
          <w:sz w:val="23"/>
          <w:szCs w:val="23"/>
        </w:rPr>
      </w:pPr>
      <w:r w:rsidRPr="00F51CE5">
        <w:rPr>
          <w:sz w:val="23"/>
          <w:szCs w:val="23"/>
        </w:rPr>
        <w:t>Ovaj javni natječaj provesti će se prikupljanjem pisanih ponuda.</w:t>
      </w:r>
    </w:p>
    <w:p w14:paraId="3E1F17F1" w14:textId="77777777" w:rsidR="00F23AD1" w:rsidRPr="00F51CE5" w:rsidRDefault="00F23AD1" w:rsidP="00F23AD1">
      <w:pPr>
        <w:suppressAutoHyphens/>
        <w:autoSpaceDE w:val="0"/>
        <w:autoSpaceDN w:val="0"/>
        <w:ind w:firstLine="720"/>
        <w:jc w:val="both"/>
        <w:textAlignment w:val="baseline"/>
        <w:rPr>
          <w:sz w:val="23"/>
          <w:szCs w:val="23"/>
        </w:rPr>
      </w:pPr>
    </w:p>
    <w:p w14:paraId="49E64833" w14:textId="77777777" w:rsidR="00F23AD1" w:rsidRPr="00F51CE5" w:rsidRDefault="00F23AD1" w:rsidP="00F23AD1">
      <w:pPr>
        <w:autoSpaceDE w:val="0"/>
        <w:autoSpaceDN w:val="0"/>
        <w:adjustRightInd w:val="0"/>
        <w:ind w:firstLine="720"/>
        <w:jc w:val="both"/>
        <w:rPr>
          <w:rFonts w:eastAsiaTheme="minorHAnsi"/>
          <w:b/>
          <w:bCs/>
          <w:i/>
          <w:iCs/>
          <w:sz w:val="23"/>
          <w:szCs w:val="23"/>
          <w:u w:val="single"/>
          <w:lang w:eastAsia="en-US"/>
        </w:rPr>
      </w:pPr>
      <w:r w:rsidRPr="00F51CE5">
        <w:rPr>
          <w:rFonts w:eastAsiaTheme="minorHAnsi"/>
          <w:b/>
          <w:bCs/>
          <w:i/>
          <w:iCs/>
          <w:sz w:val="23"/>
          <w:szCs w:val="23"/>
          <w:u w:val="single"/>
          <w:lang w:eastAsia="en-US"/>
        </w:rPr>
        <w:t xml:space="preserve">Pisane ponude se podnose u roku do zaključno </w:t>
      </w:r>
      <w:r>
        <w:rPr>
          <w:rFonts w:eastAsiaTheme="minorHAnsi"/>
          <w:b/>
          <w:bCs/>
          <w:i/>
          <w:iCs/>
          <w:sz w:val="23"/>
          <w:szCs w:val="23"/>
          <w:u w:val="single"/>
          <w:lang w:eastAsia="en-US"/>
        </w:rPr>
        <w:t>02. ožujka</w:t>
      </w:r>
      <w:r w:rsidRPr="00F51CE5">
        <w:rPr>
          <w:rFonts w:eastAsiaTheme="minorHAnsi"/>
          <w:b/>
          <w:bCs/>
          <w:i/>
          <w:iCs/>
          <w:sz w:val="23"/>
          <w:szCs w:val="23"/>
          <w:u w:val="single"/>
          <w:lang w:eastAsia="en-US"/>
        </w:rPr>
        <w:t xml:space="preserve"> 2026. godine.</w:t>
      </w:r>
    </w:p>
    <w:p w14:paraId="226CA997" w14:textId="77777777" w:rsidR="00F23AD1" w:rsidRPr="00F51CE5" w:rsidRDefault="00F23AD1" w:rsidP="00F23AD1">
      <w:pPr>
        <w:autoSpaceDE w:val="0"/>
        <w:autoSpaceDN w:val="0"/>
        <w:adjustRightInd w:val="0"/>
        <w:ind w:firstLine="720"/>
        <w:jc w:val="both"/>
        <w:rPr>
          <w:rFonts w:eastAsiaTheme="minorHAnsi"/>
          <w:sz w:val="23"/>
          <w:szCs w:val="23"/>
          <w:u w:val="single"/>
          <w:lang w:eastAsia="en-US"/>
        </w:rPr>
      </w:pPr>
    </w:p>
    <w:p w14:paraId="3DB2D042" w14:textId="77777777" w:rsidR="00F23AD1" w:rsidRDefault="00F23AD1" w:rsidP="00F23AD1">
      <w:pPr>
        <w:autoSpaceDE w:val="0"/>
        <w:autoSpaceDN w:val="0"/>
        <w:adjustRightInd w:val="0"/>
        <w:ind w:firstLine="720"/>
        <w:jc w:val="both"/>
        <w:rPr>
          <w:rFonts w:eastAsiaTheme="minorHAnsi"/>
          <w:sz w:val="23"/>
          <w:szCs w:val="23"/>
          <w:lang w:eastAsia="en-US"/>
        </w:rPr>
      </w:pPr>
    </w:p>
    <w:p w14:paraId="0FEC5BFB" w14:textId="77777777" w:rsidR="00F23AD1" w:rsidRPr="00F51CE5" w:rsidRDefault="00F23AD1" w:rsidP="00F23AD1">
      <w:pPr>
        <w:autoSpaceDE w:val="0"/>
        <w:autoSpaceDN w:val="0"/>
        <w:adjustRightInd w:val="0"/>
        <w:ind w:firstLine="720"/>
        <w:jc w:val="both"/>
        <w:rPr>
          <w:rFonts w:eastAsiaTheme="minorHAnsi"/>
          <w:sz w:val="23"/>
          <w:szCs w:val="23"/>
          <w:lang w:eastAsia="en-US"/>
        </w:rPr>
      </w:pPr>
      <w:r w:rsidRPr="00F51CE5">
        <w:rPr>
          <w:rFonts w:eastAsiaTheme="minorHAnsi"/>
          <w:sz w:val="23"/>
          <w:szCs w:val="23"/>
          <w:lang w:eastAsia="en-US"/>
        </w:rPr>
        <w:t>Dostava ponuda na predmetni javni natječaj provodi se neposrednom predajom ponuda u pisarnici Općine Marčana ili putem preporučene pošte, u zatvorenoj omotnici uz adresu i naznaku:</w:t>
      </w:r>
    </w:p>
    <w:p w14:paraId="79916427" w14:textId="77777777" w:rsidR="00F23AD1" w:rsidRPr="00F51CE5" w:rsidRDefault="00F23AD1" w:rsidP="00F23AD1">
      <w:pPr>
        <w:autoSpaceDE w:val="0"/>
        <w:autoSpaceDN w:val="0"/>
        <w:adjustRightInd w:val="0"/>
        <w:jc w:val="center"/>
        <w:rPr>
          <w:b/>
          <w:sz w:val="23"/>
          <w:szCs w:val="23"/>
        </w:rPr>
      </w:pPr>
      <w:r w:rsidRPr="00F51CE5">
        <w:rPr>
          <w:b/>
          <w:sz w:val="23"/>
          <w:szCs w:val="23"/>
        </w:rPr>
        <w:t>OPĆINA MARČANA</w:t>
      </w:r>
    </w:p>
    <w:p w14:paraId="59BC204E" w14:textId="77777777" w:rsidR="00F23AD1" w:rsidRPr="00F51CE5" w:rsidRDefault="00F23AD1" w:rsidP="00F23AD1">
      <w:pPr>
        <w:autoSpaceDE w:val="0"/>
        <w:autoSpaceDN w:val="0"/>
        <w:adjustRightInd w:val="0"/>
        <w:jc w:val="center"/>
        <w:rPr>
          <w:b/>
          <w:sz w:val="23"/>
          <w:szCs w:val="23"/>
        </w:rPr>
      </w:pPr>
      <w:r w:rsidRPr="00F51CE5">
        <w:rPr>
          <w:b/>
          <w:sz w:val="23"/>
          <w:szCs w:val="23"/>
        </w:rPr>
        <w:t>Marčana 158</w:t>
      </w:r>
    </w:p>
    <w:p w14:paraId="21303F28" w14:textId="77777777" w:rsidR="00F23AD1" w:rsidRPr="00F51CE5" w:rsidRDefault="00F23AD1" w:rsidP="00F23AD1">
      <w:pPr>
        <w:autoSpaceDE w:val="0"/>
        <w:autoSpaceDN w:val="0"/>
        <w:adjustRightInd w:val="0"/>
        <w:jc w:val="center"/>
        <w:rPr>
          <w:b/>
          <w:sz w:val="23"/>
          <w:szCs w:val="23"/>
        </w:rPr>
      </w:pPr>
      <w:r w:rsidRPr="00F51CE5">
        <w:rPr>
          <w:b/>
          <w:sz w:val="23"/>
          <w:szCs w:val="23"/>
        </w:rPr>
        <w:t>52206 Marčana</w:t>
      </w:r>
    </w:p>
    <w:p w14:paraId="52F3ADCF" w14:textId="77777777" w:rsidR="00F23AD1" w:rsidRPr="00F51CE5" w:rsidRDefault="00F23AD1" w:rsidP="00F23AD1">
      <w:pPr>
        <w:autoSpaceDE w:val="0"/>
        <w:autoSpaceDN w:val="0"/>
        <w:adjustRightInd w:val="0"/>
        <w:jc w:val="center"/>
        <w:rPr>
          <w:bCs/>
          <w:sz w:val="23"/>
          <w:szCs w:val="23"/>
        </w:rPr>
      </w:pPr>
    </w:p>
    <w:p w14:paraId="695FB497" w14:textId="77777777" w:rsidR="00F23AD1" w:rsidRPr="00F51CE5" w:rsidRDefault="00F23AD1" w:rsidP="00F23AD1">
      <w:pPr>
        <w:suppressAutoHyphens/>
        <w:autoSpaceDE w:val="0"/>
        <w:autoSpaceDN w:val="0"/>
        <w:jc w:val="both"/>
        <w:textAlignment w:val="baseline"/>
        <w:rPr>
          <w:sz w:val="23"/>
          <w:szCs w:val="23"/>
        </w:rPr>
      </w:pPr>
      <w:r w:rsidRPr="00F51CE5">
        <w:rPr>
          <w:rFonts w:eastAsiaTheme="minorHAnsi"/>
          <w:bCs/>
          <w:sz w:val="23"/>
          <w:szCs w:val="23"/>
          <w:lang w:eastAsia="en-US"/>
        </w:rPr>
        <w:t>«ZA NATJEČAJ ZA DODJELU DOZVOLA NA POMORSKOM DOBRU – NE OTVARAJ».</w:t>
      </w:r>
      <w:r w:rsidRPr="00F51CE5">
        <w:rPr>
          <w:sz w:val="23"/>
          <w:szCs w:val="23"/>
        </w:rPr>
        <w:t xml:space="preserve"> </w:t>
      </w:r>
    </w:p>
    <w:p w14:paraId="179FEF42" w14:textId="77777777" w:rsidR="00F23AD1" w:rsidRPr="00F51CE5" w:rsidRDefault="00F23AD1" w:rsidP="00F23AD1">
      <w:pPr>
        <w:suppressAutoHyphens/>
        <w:autoSpaceDE w:val="0"/>
        <w:autoSpaceDN w:val="0"/>
        <w:jc w:val="both"/>
        <w:textAlignment w:val="baseline"/>
        <w:rPr>
          <w:sz w:val="23"/>
          <w:szCs w:val="23"/>
        </w:rPr>
      </w:pPr>
    </w:p>
    <w:p w14:paraId="6DAA67C1" w14:textId="77777777" w:rsidR="00F23AD1" w:rsidRPr="00F51CE5" w:rsidRDefault="00F23AD1" w:rsidP="00F23AD1">
      <w:pPr>
        <w:suppressAutoHyphens/>
        <w:autoSpaceDE w:val="0"/>
        <w:autoSpaceDN w:val="0"/>
        <w:ind w:firstLine="720"/>
        <w:jc w:val="both"/>
        <w:textAlignment w:val="baseline"/>
        <w:rPr>
          <w:rFonts w:ascii="Roboto" w:hAnsi="Roboto"/>
          <w:color w:val="404040"/>
          <w:sz w:val="23"/>
          <w:szCs w:val="23"/>
          <w:shd w:val="clear" w:color="auto" w:fill="FFFFFF"/>
        </w:rPr>
      </w:pPr>
      <w:r w:rsidRPr="00F51CE5">
        <w:rPr>
          <w:rFonts w:eastAsiaTheme="minorHAnsi"/>
          <w:bCs/>
          <w:sz w:val="23"/>
          <w:szCs w:val="23"/>
          <w:lang w:eastAsia="en-US"/>
        </w:rPr>
        <w:t>Uz pisane ponude se u zatvorenoj omotnici moraju nalaziti i svi dokazi o ispunjavanju uvjeta natječaja</w:t>
      </w:r>
      <w:r w:rsidRPr="00F51CE5">
        <w:rPr>
          <w:rFonts w:ascii="Roboto" w:hAnsi="Roboto"/>
          <w:color w:val="404040"/>
          <w:sz w:val="23"/>
          <w:szCs w:val="23"/>
          <w:shd w:val="clear" w:color="auto" w:fill="FFFFFF"/>
        </w:rPr>
        <w:t>.</w:t>
      </w:r>
    </w:p>
    <w:p w14:paraId="3D5B3A78" w14:textId="77777777" w:rsidR="00F23AD1" w:rsidRPr="00F51CE5" w:rsidRDefault="00F23AD1" w:rsidP="00F23AD1">
      <w:pPr>
        <w:suppressAutoHyphens/>
        <w:autoSpaceDE w:val="0"/>
        <w:autoSpaceDN w:val="0"/>
        <w:ind w:firstLine="720"/>
        <w:jc w:val="both"/>
        <w:textAlignment w:val="baseline"/>
        <w:rPr>
          <w:sz w:val="23"/>
          <w:szCs w:val="23"/>
        </w:rPr>
      </w:pPr>
      <w:r w:rsidRPr="00F51CE5">
        <w:rPr>
          <w:sz w:val="23"/>
          <w:szCs w:val="23"/>
        </w:rPr>
        <w:t xml:space="preserve">Ponude će Povjerenstvo otvarati dana </w:t>
      </w:r>
      <w:r>
        <w:rPr>
          <w:sz w:val="23"/>
          <w:szCs w:val="23"/>
        </w:rPr>
        <w:t>10</w:t>
      </w:r>
      <w:r w:rsidRPr="00F51CE5">
        <w:rPr>
          <w:sz w:val="23"/>
          <w:szCs w:val="23"/>
        </w:rPr>
        <w:t xml:space="preserve">. ožujka 2026. godine s početkom u 10:00 sati u zgradi Općine Marčana na adresi Marčana, Marčana 158. </w:t>
      </w:r>
    </w:p>
    <w:p w14:paraId="6FDEE209" w14:textId="77777777" w:rsidR="00F23AD1" w:rsidRPr="00F51CE5" w:rsidRDefault="00F23AD1" w:rsidP="00F23AD1">
      <w:pPr>
        <w:suppressAutoHyphens/>
        <w:autoSpaceDE w:val="0"/>
        <w:autoSpaceDN w:val="0"/>
        <w:ind w:firstLine="720"/>
        <w:jc w:val="both"/>
        <w:textAlignment w:val="baseline"/>
        <w:rPr>
          <w:sz w:val="23"/>
          <w:szCs w:val="23"/>
        </w:rPr>
      </w:pPr>
      <w:r w:rsidRPr="00F51CE5">
        <w:rPr>
          <w:sz w:val="23"/>
          <w:szCs w:val="23"/>
        </w:rPr>
        <w:t>Otvaranju ponuda mogu biti nazočne ovlaštene ili opunomoćene osobe, što se utvrđuje prije pristupanja otvaranju ponuda predočenjem punomoći i osobne iskaznice.</w:t>
      </w:r>
    </w:p>
    <w:p w14:paraId="5492684E" w14:textId="77777777" w:rsidR="00F23AD1" w:rsidRPr="00F51CE5" w:rsidRDefault="00F23AD1" w:rsidP="00F23AD1">
      <w:pPr>
        <w:suppressAutoHyphens/>
        <w:autoSpaceDE w:val="0"/>
        <w:autoSpaceDN w:val="0"/>
        <w:ind w:firstLine="720"/>
        <w:jc w:val="both"/>
        <w:textAlignment w:val="baseline"/>
        <w:rPr>
          <w:sz w:val="23"/>
          <w:szCs w:val="23"/>
        </w:rPr>
      </w:pPr>
    </w:p>
    <w:p w14:paraId="0FB86E0D" w14:textId="77777777" w:rsidR="00F23AD1" w:rsidRPr="00F51CE5" w:rsidRDefault="00F23AD1" w:rsidP="00F23AD1">
      <w:pPr>
        <w:suppressAutoHyphens/>
        <w:autoSpaceDE w:val="0"/>
        <w:autoSpaceDN w:val="0"/>
        <w:jc w:val="center"/>
        <w:textAlignment w:val="baseline"/>
        <w:rPr>
          <w:b/>
          <w:bCs/>
          <w:sz w:val="23"/>
          <w:szCs w:val="23"/>
        </w:rPr>
      </w:pPr>
      <w:r w:rsidRPr="00F51CE5">
        <w:rPr>
          <w:b/>
          <w:bCs/>
          <w:sz w:val="23"/>
          <w:szCs w:val="23"/>
        </w:rPr>
        <w:t>IV.</w:t>
      </w:r>
    </w:p>
    <w:p w14:paraId="3162A9E9" w14:textId="77777777" w:rsidR="00F23AD1" w:rsidRPr="00F51CE5" w:rsidRDefault="00F23AD1" w:rsidP="00F23AD1">
      <w:pPr>
        <w:suppressAutoHyphens/>
        <w:autoSpaceDE w:val="0"/>
        <w:autoSpaceDN w:val="0"/>
        <w:ind w:firstLine="720"/>
        <w:jc w:val="center"/>
        <w:textAlignment w:val="baseline"/>
        <w:rPr>
          <w:b/>
          <w:bCs/>
          <w:sz w:val="23"/>
          <w:szCs w:val="23"/>
        </w:rPr>
      </w:pPr>
      <w:r w:rsidRPr="00F51CE5">
        <w:rPr>
          <w:b/>
          <w:bCs/>
          <w:sz w:val="23"/>
          <w:szCs w:val="23"/>
        </w:rPr>
        <w:t>IZNOS I VRSTA JAMSTVA ZA OZBILJNOST PONUDE</w:t>
      </w:r>
    </w:p>
    <w:p w14:paraId="311D2A89" w14:textId="77777777" w:rsidR="00F23AD1" w:rsidRPr="00F51CE5" w:rsidRDefault="00F23AD1" w:rsidP="00F23AD1">
      <w:pPr>
        <w:suppressAutoHyphens/>
        <w:autoSpaceDE w:val="0"/>
        <w:autoSpaceDN w:val="0"/>
        <w:ind w:firstLine="720"/>
        <w:jc w:val="center"/>
        <w:textAlignment w:val="baseline"/>
        <w:rPr>
          <w:b/>
          <w:bCs/>
          <w:sz w:val="23"/>
          <w:szCs w:val="23"/>
        </w:rPr>
      </w:pPr>
    </w:p>
    <w:p w14:paraId="46F589E8" w14:textId="77777777" w:rsidR="00F23AD1" w:rsidRPr="00F51CE5" w:rsidRDefault="00F23AD1" w:rsidP="00F23AD1">
      <w:pPr>
        <w:suppressAutoHyphens/>
        <w:autoSpaceDE w:val="0"/>
        <w:autoSpaceDN w:val="0"/>
        <w:ind w:firstLine="720"/>
        <w:jc w:val="both"/>
        <w:textAlignment w:val="baseline"/>
        <w:rPr>
          <w:sz w:val="23"/>
          <w:szCs w:val="23"/>
        </w:rPr>
      </w:pPr>
      <w:r w:rsidRPr="00F51CE5">
        <w:rPr>
          <w:sz w:val="23"/>
          <w:szCs w:val="23"/>
        </w:rPr>
        <w:t xml:space="preserve"> Jamstvo za ozbiljnost ponude dostavlja se u visini početnog godišnjeg iznosa naknade za lokaciju i djelatnosti za koju se traži izdavanje dozvole,</w:t>
      </w:r>
      <w:r w:rsidRPr="00F51CE5">
        <w:rPr>
          <w:sz w:val="23"/>
          <w:szCs w:val="23"/>
          <w:u w:val="single"/>
        </w:rPr>
        <w:t xml:space="preserve"> u obliku zadužnice ili bjanko zadužnice</w:t>
      </w:r>
      <w:r w:rsidRPr="00F51CE5">
        <w:rPr>
          <w:sz w:val="23"/>
          <w:szCs w:val="23"/>
        </w:rPr>
        <w:t xml:space="preserve">. </w:t>
      </w:r>
    </w:p>
    <w:p w14:paraId="54B875B4" w14:textId="77777777" w:rsidR="00F23AD1" w:rsidRPr="00F51CE5" w:rsidRDefault="00F23AD1" w:rsidP="00F23AD1">
      <w:pPr>
        <w:suppressAutoHyphens/>
        <w:autoSpaceDE w:val="0"/>
        <w:autoSpaceDN w:val="0"/>
        <w:ind w:firstLine="720"/>
        <w:jc w:val="both"/>
        <w:textAlignment w:val="baseline"/>
        <w:rPr>
          <w:bCs/>
          <w:sz w:val="23"/>
          <w:szCs w:val="23"/>
        </w:rPr>
      </w:pPr>
      <w:r w:rsidRPr="00F51CE5">
        <w:rPr>
          <w:sz w:val="23"/>
          <w:szCs w:val="23"/>
        </w:rPr>
        <w:t>Jamstvo za ozbiljnost ponude može predstavljati i uplata u istom iznosu na račun Općine Marčana IBAN: HR8924020061825400007, model za uplatu HR68, poziv na broj 7242-OIB uplatitelja, u kom slučaju je uz ponudu potrebno dostaviti potvrdu o izvršenom plaćanju (ne prihvaća se potvrda na kojoj stoji da je uplata u izvršenju).</w:t>
      </w:r>
    </w:p>
    <w:p w14:paraId="43884DDC" w14:textId="77777777" w:rsidR="00F23AD1" w:rsidRPr="00F51CE5" w:rsidRDefault="00F23AD1" w:rsidP="00F23AD1">
      <w:pPr>
        <w:suppressAutoHyphens/>
        <w:autoSpaceDE w:val="0"/>
        <w:autoSpaceDN w:val="0"/>
        <w:jc w:val="center"/>
        <w:textAlignment w:val="baseline"/>
        <w:rPr>
          <w:b/>
          <w:bCs/>
          <w:sz w:val="23"/>
          <w:szCs w:val="23"/>
        </w:rPr>
      </w:pPr>
    </w:p>
    <w:p w14:paraId="5F1FD819" w14:textId="77777777" w:rsidR="00F23AD1" w:rsidRPr="00F51CE5" w:rsidRDefault="00F23AD1" w:rsidP="00F23AD1">
      <w:pPr>
        <w:suppressAutoHyphens/>
        <w:autoSpaceDE w:val="0"/>
        <w:autoSpaceDN w:val="0"/>
        <w:jc w:val="center"/>
        <w:textAlignment w:val="baseline"/>
        <w:rPr>
          <w:b/>
          <w:bCs/>
          <w:sz w:val="23"/>
          <w:szCs w:val="23"/>
        </w:rPr>
      </w:pPr>
      <w:r w:rsidRPr="00F51CE5">
        <w:rPr>
          <w:b/>
          <w:bCs/>
          <w:sz w:val="23"/>
          <w:szCs w:val="23"/>
        </w:rPr>
        <w:t xml:space="preserve">V. </w:t>
      </w:r>
    </w:p>
    <w:p w14:paraId="63B2157D" w14:textId="77777777" w:rsidR="00F23AD1" w:rsidRPr="00F51CE5" w:rsidRDefault="00F23AD1" w:rsidP="00F23AD1">
      <w:pPr>
        <w:suppressAutoHyphens/>
        <w:autoSpaceDE w:val="0"/>
        <w:autoSpaceDN w:val="0"/>
        <w:jc w:val="center"/>
        <w:textAlignment w:val="baseline"/>
        <w:rPr>
          <w:b/>
          <w:bCs/>
          <w:sz w:val="23"/>
          <w:szCs w:val="23"/>
        </w:rPr>
      </w:pPr>
      <w:r w:rsidRPr="00F51CE5">
        <w:rPr>
          <w:b/>
          <w:bCs/>
          <w:sz w:val="23"/>
          <w:szCs w:val="23"/>
        </w:rPr>
        <w:t>SADRŽAJ PONUDE I KRITERIJI ZA OCJENU PONUDE</w:t>
      </w:r>
    </w:p>
    <w:p w14:paraId="41EF5784" w14:textId="77777777" w:rsidR="00F23AD1" w:rsidRPr="00F51CE5" w:rsidRDefault="00F23AD1" w:rsidP="00F23AD1">
      <w:pPr>
        <w:suppressAutoHyphens/>
        <w:autoSpaceDE w:val="0"/>
        <w:autoSpaceDN w:val="0"/>
        <w:jc w:val="center"/>
        <w:textAlignment w:val="baseline"/>
        <w:rPr>
          <w:b/>
          <w:bCs/>
          <w:sz w:val="23"/>
          <w:szCs w:val="23"/>
        </w:rPr>
      </w:pPr>
    </w:p>
    <w:p w14:paraId="15FD4D81" w14:textId="77777777" w:rsidR="00F23AD1" w:rsidRPr="00F51CE5" w:rsidRDefault="00F23AD1" w:rsidP="00F23AD1">
      <w:pPr>
        <w:suppressAutoHyphens/>
        <w:autoSpaceDE w:val="0"/>
        <w:autoSpaceDN w:val="0"/>
        <w:textAlignment w:val="baseline"/>
        <w:rPr>
          <w:b/>
          <w:bCs/>
          <w:sz w:val="23"/>
          <w:szCs w:val="23"/>
        </w:rPr>
      </w:pPr>
      <w:r w:rsidRPr="00F51CE5">
        <w:rPr>
          <w:b/>
          <w:bCs/>
          <w:sz w:val="23"/>
          <w:szCs w:val="23"/>
        </w:rPr>
        <w:t xml:space="preserve">a) SADRŽAJ PONUDE </w:t>
      </w:r>
    </w:p>
    <w:p w14:paraId="31930C94" w14:textId="77777777" w:rsidR="00F23AD1" w:rsidRPr="00F51CE5" w:rsidRDefault="00F23AD1" w:rsidP="00F23AD1">
      <w:pPr>
        <w:suppressAutoHyphens/>
        <w:autoSpaceDE w:val="0"/>
        <w:autoSpaceDN w:val="0"/>
        <w:jc w:val="center"/>
        <w:textAlignment w:val="baseline"/>
        <w:rPr>
          <w:sz w:val="23"/>
          <w:szCs w:val="23"/>
        </w:rPr>
      </w:pPr>
    </w:p>
    <w:p w14:paraId="715664E0" w14:textId="77777777" w:rsidR="00F23AD1" w:rsidRPr="00F51CE5" w:rsidRDefault="00F23AD1" w:rsidP="00F23AD1">
      <w:pPr>
        <w:ind w:firstLine="720"/>
        <w:jc w:val="both"/>
        <w:rPr>
          <w:b/>
          <w:bCs/>
          <w:sz w:val="23"/>
          <w:szCs w:val="23"/>
          <w:u w:val="single"/>
        </w:rPr>
      </w:pPr>
      <w:r w:rsidRPr="00F51CE5">
        <w:rPr>
          <w:b/>
          <w:bCs/>
          <w:sz w:val="23"/>
          <w:szCs w:val="23"/>
          <w:u w:val="single"/>
        </w:rPr>
        <w:t xml:space="preserve">Pisana ponuda </w:t>
      </w:r>
      <w:bookmarkStart w:id="7" w:name="_Hlk152676019"/>
      <w:r w:rsidRPr="00F51CE5">
        <w:rPr>
          <w:b/>
          <w:bCs/>
          <w:sz w:val="23"/>
          <w:szCs w:val="23"/>
          <w:u w:val="single"/>
        </w:rPr>
        <w:t xml:space="preserve">za sudjelovanje na natječaju </w:t>
      </w:r>
      <w:bookmarkEnd w:id="7"/>
      <w:r w:rsidRPr="00F51CE5">
        <w:rPr>
          <w:b/>
          <w:bCs/>
          <w:sz w:val="23"/>
          <w:szCs w:val="23"/>
          <w:u w:val="single"/>
        </w:rPr>
        <w:t>mora sadržavati:</w:t>
      </w:r>
    </w:p>
    <w:p w14:paraId="1A68E0C9" w14:textId="77777777" w:rsidR="00F23AD1" w:rsidRPr="00F51CE5" w:rsidRDefault="00F23AD1" w:rsidP="00F23AD1">
      <w:pPr>
        <w:numPr>
          <w:ilvl w:val="0"/>
          <w:numId w:val="6"/>
        </w:numPr>
        <w:jc w:val="both"/>
        <w:rPr>
          <w:sz w:val="23"/>
          <w:szCs w:val="23"/>
        </w:rPr>
      </w:pPr>
      <w:bookmarkStart w:id="8" w:name="_Hlk157685198"/>
      <w:r w:rsidRPr="00F51CE5">
        <w:rPr>
          <w:sz w:val="23"/>
          <w:szCs w:val="23"/>
        </w:rPr>
        <w:t>Podatke o ponuditelju (ime i prezime, naziv, OIB, adresu, kontakt tel., e-mail adresu),</w:t>
      </w:r>
    </w:p>
    <w:p w14:paraId="448438CA" w14:textId="77777777" w:rsidR="00F23AD1" w:rsidRPr="00F51CE5" w:rsidRDefault="00F23AD1" w:rsidP="00F23AD1">
      <w:pPr>
        <w:numPr>
          <w:ilvl w:val="0"/>
          <w:numId w:val="6"/>
        </w:numPr>
        <w:jc w:val="both"/>
        <w:rPr>
          <w:sz w:val="23"/>
          <w:szCs w:val="23"/>
        </w:rPr>
      </w:pPr>
      <w:bookmarkStart w:id="9" w:name="_Hlk157690686"/>
      <w:r w:rsidRPr="00F51CE5">
        <w:rPr>
          <w:sz w:val="23"/>
          <w:szCs w:val="23"/>
        </w:rPr>
        <w:t>presliku rješenja o upisu u sudski registar/izvod iz sudskog registra za pravne osobe, odnosno obrtni registar za fizičke osobe ili drugi odgovarajući dokaz pravne sposobnosti te za djelatnost prodaje izletničkih karata radi potrebe obavljanja djelatnosti vlastitim plovilom ili iznajmljivanja plovila dokaz o sposobnosti brodice za plovidbu,</w:t>
      </w:r>
    </w:p>
    <w:p w14:paraId="1F8378F3" w14:textId="77777777" w:rsidR="00F23AD1" w:rsidRPr="00F51CE5" w:rsidRDefault="00F23AD1" w:rsidP="00F23AD1">
      <w:pPr>
        <w:numPr>
          <w:ilvl w:val="0"/>
          <w:numId w:val="6"/>
        </w:numPr>
        <w:jc w:val="both"/>
        <w:rPr>
          <w:sz w:val="23"/>
          <w:szCs w:val="23"/>
        </w:rPr>
      </w:pPr>
      <w:r w:rsidRPr="00F51CE5">
        <w:rPr>
          <w:sz w:val="23"/>
          <w:szCs w:val="23"/>
        </w:rPr>
        <w:t xml:space="preserve">naznaku lokacije na koju se ponuda odnosi i ponuđenu naknadu za dozvolu te dokaze o ispunjavanju određenog kriterija za ocjenjivanje, </w:t>
      </w:r>
    </w:p>
    <w:p w14:paraId="11C3B468" w14:textId="77777777" w:rsidR="00F23AD1" w:rsidRPr="00F51CE5" w:rsidRDefault="00F23AD1" w:rsidP="00F23AD1">
      <w:pPr>
        <w:numPr>
          <w:ilvl w:val="0"/>
          <w:numId w:val="6"/>
        </w:numPr>
        <w:jc w:val="both"/>
        <w:rPr>
          <w:sz w:val="23"/>
          <w:szCs w:val="23"/>
        </w:rPr>
      </w:pPr>
      <w:r w:rsidRPr="00F51CE5">
        <w:rPr>
          <w:sz w:val="23"/>
          <w:szCs w:val="23"/>
        </w:rPr>
        <w:t>dokaz o vlasništvu sredstava s kojima obavlja djelatnost na pomorskom dobru ili dokaz o pravnoj osnovi korištenja sredstava koja nisu u vlasništvu podnositelja zahtjeva,</w:t>
      </w:r>
    </w:p>
    <w:p w14:paraId="1BECC11E" w14:textId="77777777" w:rsidR="00F23AD1" w:rsidRPr="00F51CE5" w:rsidRDefault="00F23AD1" w:rsidP="00F23AD1">
      <w:pPr>
        <w:numPr>
          <w:ilvl w:val="0"/>
          <w:numId w:val="6"/>
        </w:numPr>
        <w:jc w:val="both"/>
        <w:rPr>
          <w:sz w:val="23"/>
          <w:szCs w:val="23"/>
        </w:rPr>
      </w:pPr>
      <w:r w:rsidRPr="00F51CE5">
        <w:rPr>
          <w:sz w:val="23"/>
          <w:szCs w:val="23"/>
        </w:rPr>
        <w:t>prospekt proizvođača ili fotografiju sredstva,</w:t>
      </w:r>
    </w:p>
    <w:p w14:paraId="64B94C60" w14:textId="77777777" w:rsidR="00F23AD1" w:rsidRPr="00F51CE5" w:rsidRDefault="00F23AD1" w:rsidP="00F23AD1">
      <w:pPr>
        <w:numPr>
          <w:ilvl w:val="0"/>
          <w:numId w:val="6"/>
        </w:numPr>
        <w:jc w:val="both"/>
        <w:rPr>
          <w:sz w:val="23"/>
          <w:szCs w:val="23"/>
        </w:rPr>
      </w:pPr>
      <w:r w:rsidRPr="00F51CE5">
        <w:rPr>
          <w:sz w:val="23"/>
          <w:szCs w:val="23"/>
        </w:rPr>
        <w:t xml:space="preserve">slijedeću dokumentaciju:  </w:t>
      </w:r>
    </w:p>
    <w:p w14:paraId="33B3ECB9" w14:textId="77777777" w:rsidR="00F23AD1" w:rsidRPr="00F51CE5" w:rsidRDefault="00F23AD1" w:rsidP="00F23AD1">
      <w:pPr>
        <w:ind w:firstLine="720"/>
        <w:jc w:val="both"/>
        <w:rPr>
          <w:sz w:val="23"/>
          <w:szCs w:val="23"/>
        </w:rPr>
      </w:pPr>
      <w:r w:rsidRPr="00F51CE5">
        <w:rPr>
          <w:sz w:val="23"/>
          <w:szCs w:val="23"/>
        </w:rPr>
        <w:t xml:space="preserve">6.1.  za kiosk, montažni objekt i pripadajuću terasu: </w:t>
      </w:r>
    </w:p>
    <w:p w14:paraId="188D33A0" w14:textId="77777777" w:rsidR="00F23AD1" w:rsidRPr="00F51CE5" w:rsidRDefault="00F23AD1" w:rsidP="00F23AD1">
      <w:pPr>
        <w:ind w:left="360" w:firstLine="360"/>
        <w:jc w:val="both"/>
        <w:rPr>
          <w:sz w:val="23"/>
          <w:szCs w:val="23"/>
        </w:rPr>
      </w:pPr>
      <w:r w:rsidRPr="00F51CE5">
        <w:rPr>
          <w:sz w:val="23"/>
          <w:szCs w:val="23"/>
        </w:rPr>
        <w:t xml:space="preserve">- tehnički opis sa detaljnim opisom primijenjenih materijala, načina zatvaranja bočnih     </w:t>
      </w:r>
    </w:p>
    <w:p w14:paraId="7C02405C" w14:textId="77777777" w:rsidR="00F23AD1" w:rsidRPr="00F51CE5" w:rsidRDefault="00F23AD1" w:rsidP="00F23AD1">
      <w:pPr>
        <w:ind w:left="360" w:firstLine="360"/>
        <w:jc w:val="both"/>
        <w:rPr>
          <w:sz w:val="23"/>
          <w:szCs w:val="23"/>
        </w:rPr>
      </w:pPr>
      <w:r w:rsidRPr="00F51CE5">
        <w:rPr>
          <w:sz w:val="23"/>
          <w:szCs w:val="23"/>
        </w:rPr>
        <w:t>stranica objekta i opisom opreme terase</w:t>
      </w:r>
    </w:p>
    <w:p w14:paraId="7D6C154F" w14:textId="77777777" w:rsidR="00F23AD1" w:rsidRPr="00F51CE5" w:rsidRDefault="00F23AD1" w:rsidP="00F23AD1">
      <w:pPr>
        <w:ind w:left="360" w:firstLine="360"/>
        <w:jc w:val="both"/>
        <w:rPr>
          <w:sz w:val="23"/>
          <w:szCs w:val="23"/>
        </w:rPr>
      </w:pPr>
      <w:r w:rsidRPr="00F51CE5">
        <w:rPr>
          <w:sz w:val="23"/>
          <w:szCs w:val="23"/>
        </w:rPr>
        <w:t xml:space="preserve">-  situacija u mjerilu 1:500 </w:t>
      </w:r>
    </w:p>
    <w:p w14:paraId="367A7CB3" w14:textId="77777777" w:rsidR="00F23AD1" w:rsidRPr="00F51CE5" w:rsidRDefault="00F23AD1" w:rsidP="00F23AD1">
      <w:pPr>
        <w:ind w:left="360" w:firstLine="360"/>
        <w:jc w:val="both"/>
        <w:rPr>
          <w:sz w:val="23"/>
          <w:szCs w:val="23"/>
        </w:rPr>
      </w:pPr>
      <w:r w:rsidRPr="00F51CE5">
        <w:rPr>
          <w:sz w:val="23"/>
          <w:szCs w:val="23"/>
        </w:rPr>
        <w:lastRenderedPageBreak/>
        <w:t>-  tlocrt i presjeci u mjerilu 1:100</w:t>
      </w:r>
    </w:p>
    <w:p w14:paraId="140EA264" w14:textId="77777777" w:rsidR="00F23AD1" w:rsidRPr="00F51CE5" w:rsidRDefault="00F23AD1" w:rsidP="00F23AD1">
      <w:pPr>
        <w:ind w:left="360" w:firstLine="360"/>
        <w:jc w:val="both"/>
        <w:rPr>
          <w:sz w:val="23"/>
          <w:szCs w:val="23"/>
        </w:rPr>
      </w:pPr>
      <w:r w:rsidRPr="00F51CE5">
        <w:rPr>
          <w:sz w:val="23"/>
          <w:szCs w:val="23"/>
        </w:rPr>
        <w:t>-  prostorni prikaz sa uklapanjem u fotografiju lokacije</w:t>
      </w:r>
    </w:p>
    <w:p w14:paraId="1078951F" w14:textId="77777777" w:rsidR="00F23AD1" w:rsidRPr="00F51CE5" w:rsidRDefault="00F23AD1" w:rsidP="00F23AD1">
      <w:pPr>
        <w:ind w:firstLine="720"/>
        <w:jc w:val="both"/>
        <w:rPr>
          <w:sz w:val="23"/>
          <w:szCs w:val="23"/>
        </w:rPr>
      </w:pPr>
      <w:r w:rsidRPr="00F51CE5">
        <w:rPr>
          <w:sz w:val="23"/>
          <w:szCs w:val="23"/>
        </w:rPr>
        <w:t>6.2. škrinju ili aparat za sladoled i štand:</w:t>
      </w:r>
    </w:p>
    <w:p w14:paraId="7CFD81FA" w14:textId="77777777" w:rsidR="00F23AD1" w:rsidRPr="00F51CE5" w:rsidRDefault="00F23AD1" w:rsidP="00F23AD1">
      <w:pPr>
        <w:ind w:firstLine="720"/>
        <w:jc w:val="both"/>
        <w:rPr>
          <w:sz w:val="23"/>
          <w:szCs w:val="23"/>
        </w:rPr>
      </w:pPr>
      <w:r w:rsidRPr="00F51CE5">
        <w:rPr>
          <w:sz w:val="23"/>
          <w:szCs w:val="23"/>
        </w:rPr>
        <w:t>- prospekt proizvođača ili fotografiju sredstva.</w:t>
      </w:r>
    </w:p>
    <w:p w14:paraId="24704B1C" w14:textId="77777777" w:rsidR="00F23AD1" w:rsidRPr="00F51CE5" w:rsidRDefault="00F23AD1" w:rsidP="00F23AD1">
      <w:pPr>
        <w:jc w:val="both"/>
        <w:rPr>
          <w:sz w:val="23"/>
          <w:szCs w:val="23"/>
        </w:rPr>
      </w:pPr>
      <w:r w:rsidRPr="00F51CE5">
        <w:rPr>
          <w:sz w:val="23"/>
          <w:szCs w:val="23"/>
        </w:rPr>
        <w:t xml:space="preserve">      7.  jamstvo za ozbiljnost ponude prema točki IV. ovog natječaja,</w:t>
      </w:r>
    </w:p>
    <w:p w14:paraId="02FE2B3F" w14:textId="77777777" w:rsidR="00F23AD1" w:rsidRPr="00F51CE5" w:rsidRDefault="00F23AD1" w:rsidP="00F23AD1">
      <w:pPr>
        <w:jc w:val="both"/>
        <w:rPr>
          <w:sz w:val="23"/>
          <w:szCs w:val="23"/>
        </w:rPr>
      </w:pPr>
      <w:r w:rsidRPr="00F51CE5">
        <w:rPr>
          <w:sz w:val="23"/>
          <w:szCs w:val="23"/>
        </w:rPr>
        <w:t xml:space="preserve">      8. podatak o vremenskom razdoblju tijekom godine u kojem će ponuditelj obavljati djelatnost temeljem dozvole  (označiti podatak brojem dana u godini ili datumski),</w:t>
      </w:r>
    </w:p>
    <w:p w14:paraId="6BCDBA98" w14:textId="77777777" w:rsidR="00F23AD1" w:rsidRPr="00F51CE5" w:rsidRDefault="00F23AD1" w:rsidP="00F23AD1">
      <w:pPr>
        <w:jc w:val="both"/>
        <w:rPr>
          <w:sz w:val="23"/>
          <w:szCs w:val="23"/>
        </w:rPr>
      </w:pPr>
      <w:r w:rsidRPr="00F51CE5">
        <w:rPr>
          <w:sz w:val="23"/>
          <w:szCs w:val="23"/>
        </w:rPr>
        <w:t xml:space="preserve">      9. suglasnost za objekt u kojem će se obavljati djelatnost sukladno podzakonskom aktu kojim se uređuju jednostavne i druge građevine i radovi (za sredstvo: montažni objekt) - ako je propisana,</w:t>
      </w:r>
    </w:p>
    <w:p w14:paraId="4E7C4797" w14:textId="77777777" w:rsidR="00F23AD1" w:rsidRPr="00F51CE5" w:rsidRDefault="00F23AD1" w:rsidP="00F23AD1">
      <w:pPr>
        <w:autoSpaceDE w:val="0"/>
        <w:autoSpaceDN w:val="0"/>
        <w:adjustRightInd w:val="0"/>
        <w:jc w:val="both"/>
        <w:rPr>
          <w:sz w:val="23"/>
          <w:szCs w:val="23"/>
        </w:rPr>
      </w:pPr>
      <w:r w:rsidRPr="00F51CE5">
        <w:rPr>
          <w:sz w:val="23"/>
          <w:szCs w:val="23"/>
        </w:rPr>
        <w:t xml:space="preserve">      10. instrumente osiguranja,</w:t>
      </w:r>
    </w:p>
    <w:p w14:paraId="10D34BB1" w14:textId="77777777" w:rsidR="00F23AD1" w:rsidRPr="00F51CE5" w:rsidRDefault="00F23AD1" w:rsidP="00F23AD1">
      <w:pPr>
        <w:autoSpaceDE w:val="0"/>
        <w:autoSpaceDN w:val="0"/>
        <w:adjustRightInd w:val="0"/>
        <w:jc w:val="both"/>
        <w:rPr>
          <w:sz w:val="23"/>
          <w:szCs w:val="23"/>
        </w:rPr>
      </w:pPr>
      <w:r w:rsidRPr="00F51CE5">
        <w:rPr>
          <w:sz w:val="23"/>
          <w:szCs w:val="23"/>
        </w:rPr>
        <w:t xml:space="preserve">      11. Potvrda Porezne uprave kao dokaz o nepostojanju dospjelih obveza temeljem javnih davanja, ne starija od 6 mjeseci računajući od dana raspisivanja javnog natječaja,</w:t>
      </w:r>
    </w:p>
    <w:p w14:paraId="150B84FE" w14:textId="77777777" w:rsidR="00F23AD1" w:rsidRPr="00F51CE5" w:rsidRDefault="00F23AD1" w:rsidP="00F23AD1">
      <w:pPr>
        <w:autoSpaceDE w:val="0"/>
        <w:autoSpaceDN w:val="0"/>
        <w:adjustRightInd w:val="0"/>
        <w:jc w:val="both"/>
        <w:rPr>
          <w:sz w:val="23"/>
          <w:szCs w:val="23"/>
        </w:rPr>
      </w:pPr>
      <w:r w:rsidRPr="00F51CE5">
        <w:rPr>
          <w:color w:val="000000"/>
          <w:sz w:val="23"/>
          <w:szCs w:val="23"/>
        </w:rPr>
        <w:t xml:space="preserve">      12. </w:t>
      </w:r>
      <w:r w:rsidRPr="00F51CE5">
        <w:rPr>
          <w:sz w:val="23"/>
          <w:szCs w:val="23"/>
        </w:rPr>
        <w:t>ostalu dokumentaciju koju je ponuditelj obvezan podnijeti sukladno uvjetima iz natječaja,</w:t>
      </w:r>
    </w:p>
    <w:p w14:paraId="75F9C6E2" w14:textId="77777777" w:rsidR="00F23AD1" w:rsidRPr="00F51CE5" w:rsidRDefault="00F23AD1" w:rsidP="00F23AD1">
      <w:pPr>
        <w:autoSpaceDE w:val="0"/>
        <w:autoSpaceDN w:val="0"/>
        <w:adjustRightInd w:val="0"/>
        <w:jc w:val="both"/>
        <w:rPr>
          <w:sz w:val="23"/>
          <w:szCs w:val="23"/>
        </w:rPr>
      </w:pPr>
      <w:r w:rsidRPr="00F51CE5">
        <w:rPr>
          <w:sz w:val="23"/>
          <w:szCs w:val="23"/>
        </w:rPr>
        <w:t xml:space="preserve">       13. </w:t>
      </w:r>
      <w:r w:rsidRPr="00F51CE5">
        <w:rPr>
          <w:b/>
          <w:bCs/>
          <w:sz w:val="23"/>
          <w:szCs w:val="23"/>
        </w:rPr>
        <w:t>INSTRUMENT OSIGURANJA</w:t>
      </w:r>
      <w:bookmarkEnd w:id="8"/>
      <w:bookmarkEnd w:id="9"/>
      <w:r w:rsidRPr="00F51CE5">
        <w:rPr>
          <w:b/>
          <w:bCs/>
          <w:sz w:val="23"/>
          <w:szCs w:val="23"/>
        </w:rPr>
        <w:t xml:space="preserve"> - </w:t>
      </w:r>
      <w:r w:rsidRPr="00F51CE5">
        <w:rPr>
          <w:sz w:val="23"/>
          <w:szCs w:val="23"/>
        </w:rPr>
        <w:t xml:space="preserve">Ponuditelj je uz ponudu dužan dostaviti instrumente osiguranja naplate naknade za dozvolu na pomorskom dobru, za naknadu štete koja može nastati zbog neispunjenja obveza iz dozvole na pomorskom dobru te za korištenje dozvole na pomorskom dobru preko mjere, Općini Marčana izdati </w:t>
      </w:r>
      <w:r w:rsidRPr="00F51CE5">
        <w:rPr>
          <w:b/>
          <w:bCs/>
          <w:sz w:val="23"/>
          <w:szCs w:val="23"/>
          <w:u w:val="single"/>
        </w:rPr>
        <w:t>bjanko zadužnicu u visini najmanje trostrukog iznosa ponuđene godišnje naknade</w:t>
      </w:r>
      <w:r w:rsidRPr="00F51CE5">
        <w:rPr>
          <w:sz w:val="23"/>
          <w:szCs w:val="23"/>
        </w:rPr>
        <w:t xml:space="preserve"> za dozvolu na pomorskom dobru ili dostaviti drugi instrument osiguranja kao što su bankarska garancija, novčani polog ili zadužnica u visini od najmanje trostrukog iznosa ponuđene naknade.</w:t>
      </w:r>
    </w:p>
    <w:p w14:paraId="0A4FB84D" w14:textId="77777777" w:rsidR="00F23AD1" w:rsidRPr="00F51CE5" w:rsidRDefault="00F23AD1" w:rsidP="00F23AD1">
      <w:pPr>
        <w:suppressAutoHyphens/>
        <w:autoSpaceDE w:val="0"/>
        <w:autoSpaceDN w:val="0"/>
        <w:jc w:val="both"/>
        <w:textAlignment w:val="baseline"/>
        <w:rPr>
          <w:sz w:val="23"/>
          <w:szCs w:val="23"/>
        </w:rPr>
      </w:pPr>
    </w:p>
    <w:p w14:paraId="2F5E208A" w14:textId="77777777" w:rsidR="00F23AD1" w:rsidRPr="00F51CE5" w:rsidRDefault="00F23AD1" w:rsidP="00F23AD1">
      <w:pPr>
        <w:suppressAutoHyphens/>
        <w:autoSpaceDE w:val="0"/>
        <w:autoSpaceDN w:val="0"/>
        <w:jc w:val="both"/>
        <w:textAlignment w:val="baseline"/>
        <w:rPr>
          <w:b/>
          <w:bCs/>
          <w:sz w:val="23"/>
          <w:szCs w:val="23"/>
        </w:rPr>
      </w:pPr>
      <w:r w:rsidRPr="00F51CE5">
        <w:rPr>
          <w:b/>
          <w:bCs/>
          <w:sz w:val="23"/>
          <w:szCs w:val="23"/>
        </w:rPr>
        <w:t>b) KRITERIJI ZA OCJENU PONUDE:</w:t>
      </w:r>
    </w:p>
    <w:p w14:paraId="49131B4F" w14:textId="77777777" w:rsidR="00F23AD1" w:rsidRPr="00F51CE5" w:rsidRDefault="00F23AD1" w:rsidP="00F23AD1">
      <w:pPr>
        <w:suppressAutoHyphens/>
        <w:autoSpaceDE w:val="0"/>
        <w:autoSpaceDN w:val="0"/>
        <w:jc w:val="both"/>
        <w:textAlignment w:val="baseline"/>
        <w:rPr>
          <w:b/>
          <w:bCs/>
          <w:sz w:val="23"/>
          <w:szCs w:val="23"/>
        </w:rPr>
      </w:pPr>
    </w:p>
    <w:p w14:paraId="7D0B82FB" w14:textId="77777777" w:rsidR="00F23AD1" w:rsidRPr="00F51CE5" w:rsidRDefault="00F23AD1" w:rsidP="00F23AD1">
      <w:pPr>
        <w:ind w:firstLine="720"/>
        <w:jc w:val="both"/>
        <w:rPr>
          <w:b/>
          <w:bCs/>
          <w:sz w:val="23"/>
          <w:szCs w:val="23"/>
        </w:rPr>
      </w:pPr>
      <w:r w:rsidRPr="00F51CE5">
        <w:rPr>
          <w:b/>
          <w:bCs/>
          <w:color w:val="000000"/>
          <w:sz w:val="23"/>
          <w:szCs w:val="23"/>
        </w:rPr>
        <w:t xml:space="preserve">Kriteriji </w:t>
      </w:r>
      <w:r w:rsidRPr="00F51CE5">
        <w:rPr>
          <w:b/>
          <w:bCs/>
          <w:sz w:val="23"/>
          <w:szCs w:val="23"/>
        </w:rPr>
        <w:t xml:space="preserve">ocjenjivanja ponuda u natječaju su: </w:t>
      </w:r>
    </w:p>
    <w:p w14:paraId="3DACDCDB" w14:textId="77777777" w:rsidR="00F23AD1" w:rsidRPr="00F51CE5" w:rsidRDefault="00F23AD1" w:rsidP="00F23AD1">
      <w:pPr>
        <w:ind w:firstLine="720"/>
        <w:jc w:val="both"/>
        <w:rPr>
          <w:sz w:val="23"/>
          <w:szCs w:val="23"/>
        </w:rPr>
      </w:pPr>
      <w:r w:rsidRPr="00F51CE5">
        <w:rPr>
          <w:b/>
          <w:bCs/>
          <w:sz w:val="23"/>
          <w:szCs w:val="23"/>
        </w:rPr>
        <w:t xml:space="preserve">1. Ponuđeni iznos naknade </w:t>
      </w:r>
      <w:r w:rsidRPr="00F51CE5">
        <w:rPr>
          <w:sz w:val="23"/>
          <w:szCs w:val="23"/>
        </w:rPr>
        <w:t xml:space="preserve">za dozvolu na pomorskom dobru – najviše </w:t>
      </w:r>
      <w:r w:rsidRPr="00F51CE5">
        <w:rPr>
          <w:color w:val="000000"/>
          <w:sz w:val="23"/>
          <w:szCs w:val="23"/>
        </w:rPr>
        <w:t>60%</w:t>
      </w:r>
      <w:r w:rsidRPr="00F51CE5">
        <w:rPr>
          <w:sz w:val="23"/>
          <w:szCs w:val="23"/>
        </w:rPr>
        <w:t xml:space="preserve"> ocjene ponude.</w:t>
      </w:r>
    </w:p>
    <w:p w14:paraId="2BA19933" w14:textId="77777777" w:rsidR="00F23AD1" w:rsidRPr="00F51CE5" w:rsidRDefault="00F23AD1" w:rsidP="00F23AD1">
      <w:pPr>
        <w:ind w:firstLine="720"/>
        <w:jc w:val="both"/>
        <w:rPr>
          <w:sz w:val="23"/>
          <w:szCs w:val="23"/>
        </w:rPr>
      </w:pPr>
      <w:r w:rsidRPr="00F51CE5">
        <w:rPr>
          <w:sz w:val="23"/>
          <w:szCs w:val="23"/>
        </w:rPr>
        <w:t>60% ostvaruje najviše ponuđeni iznos naknade za pojedinu lokaciju, a manje ponuđeni iznosi ostvaruju manji postotak razmjeran odnosu najviše ponuđenog iznosa te konkretnog manjeg ponuđenog iznosa.</w:t>
      </w:r>
    </w:p>
    <w:p w14:paraId="717EF29F" w14:textId="77777777" w:rsidR="00F23AD1" w:rsidRPr="00F51CE5" w:rsidRDefault="00F23AD1" w:rsidP="00F23AD1">
      <w:pPr>
        <w:ind w:firstLine="720"/>
        <w:jc w:val="both"/>
        <w:rPr>
          <w:sz w:val="23"/>
          <w:szCs w:val="23"/>
        </w:rPr>
      </w:pPr>
      <w:r w:rsidRPr="00F51CE5">
        <w:rPr>
          <w:b/>
          <w:bCs/>
          <w:sz w:val="23"/>
          <w:szCs w:val="23"/>
        </w:rPr>
        <w:t>2. Prethodno iskustvo i dobro i odgovorno obavljanje djelatnosti</w:t>
      </w:r>
      <w:r w:rsidRPr="00F51CE5">
        <w:rPr>
          <w:sz w:val="23"/>
          <w:szCs w:val="23"/>
        </w:rPr>
        <w:t>, odnosno korištenje pomorskog dobra – najviše 10% ocjene ponude.</w:t>
      </w:r>
    </w:p>
    <w:p w14:paraId="2E2EA756" w14:textId="77777777" w:rsidR="00F23AD1" w:rsidRPr="00F51CE5" w:rsidRDefault="00F23AD1" w:rsidP="00F23AD1">
      <w:pPr>
        <w:ind w:firstLine="720"/>
        <w:jc w:val="both"/>
        <w:rPr>
          <w:color w:val="000000"/>
          <w:sz w:val="23"/>
          <w:szCs w:val="23"/>
        </w:rPr>
      </w:pPr>
      <w:r w:rsidRPr="00F51CE5">
        <w:rPr>
          <w:color w:val="000000"/>
          <w:sz w:val="23"/>
          <w:szCs w:val="23"/>
        </w:rPr>
        <w:t>Prethodno iskustvo dokazuje se ispravom iz koje je razvidno da je podnositelja zahtjeva u posljednjih 5 godina najmanje 3 godine obavljao gospodarsku djelatnost na pomorskom dobru temeljem koncesije ili koncesijskog odobrenja. Dokaz o dobrom i odgovornom obavljaju djelatnosti/korištenju pomorskog dobra jest okolnost da protiv podnositelja zahtjeva za izdavanje dozvole nije izrečena upravna ili druga mjera zbog kršenja propisa na pomorskom dobru od strane nadležne inspekcije ili komunalnog redarstva ili da protiv podnositelja zahtjeva za izdavanje dozvole nije donesena pravomoćna presuda kojom je utvrđeno da je isti kršio pozitivne propise na pomorskom dobru.</w:t>
      </w:r>
    </w:p>
    <w:p w14:paraId="4ED66588" w14:textId="77777777" w:rsidR="00F23AD1" w:rsidRPr="00F51CE5" w:rsidRDefault="00F23AD1" w:rsidP="00F23AD1">
      <w:pPr>
        <w:ind w:firstLine="720"/>
        <w:jc w:val="both"/>
        <w:rPr>
          <w:color w:val="000000"/>
          <w:sz w:val="23"/>
          <w:szCs w:val="23"/>
        </w:rPr>
      </w:pPr>
      <w:r w:rsidRPr="00F51CE5">
        <w:rPr>
          <w:b/>
          <w:bCs/>
          <w:color w:val="000000"/>
          <w:sz w:val="23"/>
          <w:szCs w:val="23"/>
        </w:rPr>
        <w:t xml:space="preserve">3. Upotreba opreme i pratećih instalacija i pružanje usluga koje su korisne za okoliš </w:t>
      </w:r>
      <w:r w:rsidRPr="00F51CE5">
        <w:rPr>
          <w:color w:val="000000"/>
          <w:sz w:val="23"/>
          <w:szCs w:val="23"/>
        </w:rPr>
        <w:t xml:space="preserve">(sustav odvojenog prikupljanja otpada, fitodepuracija i sl.) – najviše 20% ocjene ponude. </w:t>
      </w:r>
    </w:p>
    <w:p w14:paraId="120203B3" w14:textId="77777777" w:rsidR="00F23AD1" w:rsidRPr="00F51CE5" w:rsidRDefault="00F23AD1" w:rsidP="00F23AD1">
      <w:pPr>
        <w:ind w:firstLine="720"/>
        <w:jc w:val="both"/>
        <w:rPr>
          <w:color w:val="000000"/>
          <w:sz w:val="23"/>
          <w:szCs w:val="23"/>
        </w:rPr>
      </w:pPr>
      <w:r w:rsidRPr="00F51CE5">
        <w:rPr>
          <w:color w:val="000000"/>
          <w:sz w:val="23"/>
          <w:szCs w:val="23"/>
        </w:rPr>
        <w:t>Dokaz o ispunjavanju uvjeta o upotrebi opreme, pratećih instalacija i pružanju usluga koje su korisne za okoliš potrebno je dostaviti uz zahtjev za izdavanje dozvole. Ako nije moguće dostaviti dokaz iz kojeg proizlazi ispunjavanje ovog kriterija, potrebno je dostaviti detaljno obrazloženje kako bi se izvršila provjera i ocjena o ispunjavanju predmetnog kriterija ocijene ponude.</w:t>
      </w:r>
    </w:p>
    <w:p w14:paraId="7254B614" w14:textId="77777777" w:rsidR="00F23AD1" w:rsidRPr="00F51CE5" w:rsidRDefault="00F23AD1" w:rsidP="00F23AD1">
      <w:pPr>
        <w:ind w:firstLine="720"/>
        <w:jc w:val="both"/>
        <w:rPr>
          <w:color w:val="000000"/>
          <w:sz w:val="23"/>
          <w:szCs w:val="23"/>
        </w:rPr>
      </w:pPr>
      <w:r w:rsidRPr="00F51CE5">
        <w:rPr>
          <w:b/>
          <w:bCs/>
          <w:color w:val="000000"/>
          <w:sz w:val="23"/>
          <w:szCs w:val="23"/>
        </w:rPr>
        <w:t>4. Vremensko razdoblje obavljanja djelatnosti temeljem dozvole</w:t>
      </w:r>
      <w:r w:rsidRPr="00F51CE5">
        <w:rPr>
          <w:color w:val="000000"/>
          <w:sz w:val="23"/>
          <w:szCs w:val="23"/>
        </w:rPr>
        <w:t xml:space="preserve"> (duži period obavljanja djelatnosti koji pospješuje izvansezonsku ponudu nosi veći broj bodova) – najviše 10% ocjene ponude.</w:t>
      </w:r>
    </w:p>
    <w:p w14:paraId="36DA051E" w14:textId="77777777" w:rsidR="00F23AD1" w:rsidRPr="00F51CE5" w:rsidRDefault="00F23AD1" w:rsidP="00F23AD1">
      <w:pPr>
        <w:ind w:firstLine="720"/>
        <w:jc w:val="both"/>
        <w:rPr>
          <w:color w:val="000000"/>
          <w:sz w:val="23"/>
          <w:szCs w:val="23"/>
        </w:rPr>
      </w:pPr>
      <w:r w:rsidRPr="00F51CE5">
        <w:rPr>
          <w:color w:val="000000"/>
          <w:sz w:val="23"/>
          <w:szCs w:val="23"/>
        </w:rPr>
        <w:t>Dokaz o ispunjavanju ovog kriterija jest izjava podnositelja zahtjeva za dozvolu koja se daje uz kaznenu i materijalnu odgovornost.</w:t>
      </w:r>
    </w:p>
    <w:p w14:paraId="65032072" w14:textId="77777777" w:rsidR="00F23AD1" w:rsidRPr="00F51CE5" w:rsidRDefault="00F23AD1" w:rsidP="00F23AD1">
      <w:pPr>
        <w:suppressAutoHyphens/>
        <w:autoSpaceDE w:val="0"/>
        <w:autoSpaceDN w:val="0"/>
        <w:jc w:val="both"/>
        <w:textAlignment w:val="baseline"/>
        <w:rPr>
          <w:sz w:val="23"/>
          <w:szCs w:val="23"/>
        </w:rPr>
      </w:pPr>
    </w:p>
    <w:p w14:paraId="4400995E" w14:textId="77777777" w:rsidR="00F23AD1" w:rsidRPr="00F51CE5" w:rsidRDefault="00F23AD1" w:rsidP="00F23AD1">
      <w:pPr>
        <w:suppressAutoHyphens/>
        <w:autoSpaceDE w:val="0"/>
        <w:autoSpaceDN w:val="0"/>
        <w:jc w:val="both"/>
        <w:textAlignment w:val="baseline"/>
        <w:rPr>
          <w:sz w:val="23"/>
          <w:szCs w:val="23"/>
        </w:rPr>
      </w:pPr>
      <w:r w:rsidRPr="00F51CE5">
        <w:rPr>
          <w:sz w:val="23"/>
          <w:szCs w:val="23"/>
        </w:rPr>
        <w:t xml:space="preserve">Rok za početak obavljanja djelatnosti jest najkasnije 30 dana od dana izvršnosti rješenja, a prema radnom vremenu kako je regulirano Planom upravljanja pomorskim dobrom na području Općine Marčana za vremensko razdoblje </w:t>
      </w:r>
      <w:r w:rsidRPr="00F51CE5">
        <w:rPr>
          <w:sz w:val="23"/>
          <w:szCs w:val="23"/>
          <w:shd w:val="clear" w:color="auto" w:fill="FFFFFF" w:themeFill="background1"/>
        </w:rPr>
        <w:t>od 2024. do 2028</w:t>
      </w:r>
      <w:r w:rsidRPr="00F51CE5">
        <w:rPr>
          <w:sz w:val="23"/>
          <w:szCs w:val="23"/>
        </w:rPr>
        <w:t xml:space="preserve">. godine. </w:t>
      </w:r>
    </w:p>
    <w:p w14:paraId="660890D3" w14:textId="77777777" w:rsidR="00F23AD1" w:rsidRPr="00F51CE5" w:rsidRDefault="00F23AD1" w:rsidP="00F23AD1">
      <w:pPr>
        <w:suppressAutoHyphens/>
        <w:autoSpaceDE w:val="0"/>
        <w:autoSpaceDN w:val="0"/>
        <w:jc w:val="both"/>
        <w:textAlignment w:val="baseline"/>
        <w:rPr>
          <w:sz w:val="23"/>
          <w:szCs w:val="23"/>
        </w:rPr>
      </w:pPr>
    </w:p>
    <w:p w14:paraId="71A8DB25" w14:textId="77777777" w:rsidR="00F23AD1" w:rsidRPr="00F51CE5" w:rsidRDefault="00F23AD1" w:rsidP="00F23AD1">
      <w:pPr>
        <w:suppressAutoHyphens/>
        <w:autoSpaceDE w:val="0"/>
        <w:autoSpaceDN w:val="0"/>
        <w:ind w:firstLine="720"/>
        <w:jc w:val="both"/>
        <w:textAlignment w:val="baseline"/>
        <w:rPr>
          <w:sz w:val="23"/>
          <w:szCs w:val="23"/>
        </w:rPr>
      </w:pPr>
      <w:r w:rsidRPr="00F51CE5">
        <w:rPr>
          <w:sz w:val="23"/>
          <w:szCs w:val="23"/>
        </w:rPr>
        <w:t>Najpovoljnijom ponudom smatrat će se ona ponuda koja, uz ispunjavanje uvjeta iz natječaja, sadrži najveći broj bodova prema kriterijima ocjenjivanja ponuda u natječaju.</w:t>
      </w:r>
    </w:p>
    <w:p w14:paraId="75EC1B3D" w14:textId="77777777" w:rsidR="00F23AD1" w:rsidRPr="00F51CE5" w:rsidRDefault="00F23AD1" w:rsidP="00F23AD1">
      <w:pPr>
        <w:suppressAutoHyphens/>
        <w:autoSpaceDE w:val="0"/>
        <w:autoSpaceDN w:val="0"/>
        <w:jc w:val="both"/>
        <w:textAlignment w:val="baseline"/>
        <w:rPr>
          <w:sz w:val="23"/>
          <w:szCs w:val="23"/>
        </w:rPr>
      </w:pPr>
    </w:p>
    <w:p w14:paraId="7DDDFCA6" w14:textId="77777777" w:rsidR="00F23AD1" w:rsidRPr="00F51CE5" w:rsidRDefault="00F23AD1" w:rsidP="00F23AD1">
      <w:pPr>
        <w:suppressAutoHyphens/>
        <w:autoSpaceDE w:val="0"/>
        <w:autoSpaceDN w:val="0"/>
        <w:ind w:firstLine="720"/>
        <w:jc w:val="both"/>
        <w:textAlignment w:val="baseline"/>
        <w:rPr>
          <w:sz w:val="23"/>
          <w:szCs w:val="23"/>
        </w:rPr>
      </w:pPr>
      <w:r w:rsidRPr="00F51CE5">
        <w:rPr>
          <w:sz w:val="23"/>
          <w:szCs w:val="23"/>
        </w:rPr>
        <w:t xml:space="preserve">U slučaju da dva ili više ponuditelja, koji ispunjavaju uvjete iz natječaja ostvare jednak broj bodova prema kriterijima ocjenjivanja, pravo prvenstva ima ponuditelj čija ponuda sadrži veći iznos ulaganja ovlaštenika dozvole u pomorsko dobro u općoj uporabi (za koje postoji suglasnost nadležnog tijela kao i potreban akt za zahvat u prostoru ako se takav zahtjeva sukladno pozitivnim propisima koji reguliraju određeno pravno područje) ili kvalitetu opreme kojom se djelatnost obavlja. </w:t>
      </w:r>
    </w:p>
    <w:p w14:paraId="4832787F" w14:textId="77777777" w:rsidR="00F23AD1" w:rsidRPr="00F51CE5" w:rsidRDefault="00F23AD1" w:rsidP="00F23AD1">
      <w:pPr>
        <w:suppressAutoHyphens/>
        <w:autoSpaceDE w:val="0"/>
        <w:autoSpaceDN w:val="0"/>
        <w:ind w:firstLine="720"/>
        <w:jc w:val="both"/>
        <w:textAlignment w:val="baseline"/>
        <w:rPr>
          <w:sz w:val="23"/>
          <w:szCs w:val="23"/>
        </w:rPr>
      </w:pPr>
      <w:r w:rsidRPr="00F51CE5">
        <w:rPr>
          <w:sz w:val="23"/>
          <w:szCs w:val="23"/>
        </w:rPr>
        <w:t xml:space="preserve">Ukoliko se prvenstvo ne može odrediti sukladno ranije označenom kriteriju, prednost ima ponuda koja je predana ranije. </w:t>
      </w:r>
    </w:p>
    <w:p w14:paraId="53457448" w14:textId="77777777" w:rsidR="00F23AD1" w:rsidRPr="00F51CE5" w:rsidRDefault="00F23AD1" w:rsidP="00F23AD1">
      <w:pPr>
        <w:suppressAutoHyphens/>
        <w:autoSpaceDE w:val="0"/>
        <w:autoSpaceDN w:val="0"/>
        <w:textAlignment w:val="baseline"/>
        <w:rPr>
          <w:b/>
          <w:bCs/>
          <w:sz w:val="23"/>
          <w:szCs w:val="23"/>
        </w:rPr>
      </w:pPr>
    </w:p>
    <w:p w14:paraId="2A8AC753" w14:textId="77777777" w:rsidR="00F23AD1" w:rsidRPr="00F51CE5" w:rsidRDefault="00F23AD1" w:rsidP="00F23AD1">
      <w:pPr>
        <w:suppressAutoHyphens/>
        <w:autoSpaceDE w:val="0"/>
        <w:autoSpaceDN w:val="0"/>
        <w:jc w:val="center"/>
        <w:textAlignment w:val="baseline"/>
        <w:rPr>
          <w:b/>
          <w:bCs/>
          <w:sz w:val="23"/>
          <w:szCs w:val="23"/>
        </w:rPr>
      </w:pPr>
      <w:r w:rsidRPr="00F51CE5">
        <w:rPr>
          <w:b/>
          <w:bCs/>
          <w:sz w:val="23"/>
          <w:szCs w:val="23"/>
        </w:rPr>
        <w:t>VI.</w:t>
      </w:r>
    </w:p>
    <w:p w14:paraId="290D7479" w14:textId="77777777" w:rsidR="00F23AD1" w:rsidRPr="00F51CE5" w:rsidRDefault="00F23AD1" w:rsidP="00F23AD1">
      <w:pPr>
        <w:suppressAutoHyphens/>
        <w:autoSpaceDE w:val="0"/>
        <w:autoSpaceDN w:val="0"/>
        <w:jc w:val="center"/>
        <w:textAlignment w:val="baseline"/>
        <w:rPr>
          <w:b/>
          <w:bCs/>
          <w:sz w:val="23"/>
          <w:szCs w:val="23"/>
        </w:rPr>
      </w:pPr>
      <w:r w:rsidRPr="00F51CE5">
        <w:rPr>
          <w:b/>
          <w:bCs/>
          <w:sz w:val="23"/>
          <w:szCs w:val="23"/>
        </w:rPr>
        <w:t>POSTUPAK DODJELE DOZVOLA</w:t>
      </w:r>
    </w:p>
    <w:p w14:paraId="043A1E14" w14:textId="77777777" w:rsidR="00F23AD1" w:rsidRPr="00F51CE5" w:rsidRDefault="00F23AD1" w:rsidP="00F23AD1">
      <w:pPr>
        <w:suppressAutoHyphens/>
        <w:autoSpaceDE w:val="0"/>
        <w:autoSpaceDN w:val="0"/>
        <w:jc w:val="both"/>
        <w:textAlignment w:val="baseline"/>
        <w:rPr>
          <w:sz w:val="23"/>
          <w:szCs w:val="23"/>
        </w:rPr>
      </w:pPr>
    </w:p>
    <w:p w14:paraId="44A089C1" w14:textId="77777777" w:rsidR="00F23AD1" w:rsidRPr="00F51CE5" w:rsidRDefault="00F23AD1" w:rsidP="00F23AD1">
      <w:pPr>
        <w:suppressAutoHyphens/>
        <w:autoSpaceDE w:val="0"/>
        <w:autoSpaceDN w:val="0"/>
        <w:ind w:firstLine="720"/>
        <w:jc w:val="both"/>
        <w:textAlignment w:val="baseline"/>
        <w:rPr>
          <w:sz w:val="23"/>
          <w:szCs w:val="23"/>
        </w:rPr>
      </w:pPr>
      <w:r w:rsidRPr="00F51CE5">
        <w:rPr>
          <w:sz w:val="23"/>
          <w:szCs w:val="23"/>
        </w:rPr>
        <w:t>Javni natječaj provodi Povjerenstvo za dodjelu dozvola na pomorskom dobru Općine Marčana (u daljnjem tekstu: Povjerenstvo).</w:t>
      </w:r>
    </w:p>
    <w:p w14:paraId="5DD19C8F" w14:textId="77777777" w:rsidR="00F23AD1" w:rsidRPr="00F51CE5" w:rsidRDefault="00F23AD1" w:rsidP="00F23AD1">
      <w:pPr>
        <w:widowControl w:val="0"/>
        <w:ind w:firstLine="720"/>
        <w:jc w:val="both"/>
        <w:rPr>
          <w:sz w:val="23"/>
          <w:szCs w:val="23"/>
        </w:rPr>
      </w:pPr>
      <w:r w:rsidRPr="00F51CE5">
        <w:rPr>
          <w:sz w:val="23"/>
          <w:szCs w:val="23"/>
        </w:rPr>
        <w:t xml:space="preserve">Povjerenstvo na sjednici u kojoj provodi otvaranje i ocjenjivanje pristiglih ponuda, sastavlja zapisnik o otvaranju i ocjeni ponuda s odlukom o prijedlogu odabira najpovoljnijeg ponuditelja. </w:t>
      </w:r>
    </w:p>
    <w:p w14:paraId="4D7005EC" w14:textId="77777777" w:rsidR="00F23AD1" w:rsidRPr="00F51CE5" w:rsidRDefault="00F23AD1" w:rsidP="00F23AD1">
      <w:pPr>
        <w:widowControl w:val="0"/>
        <w:ind w:firstLine="720"/>
        <w:jc w:val="both"/>
        <w:rPr>
          <w:sz w:val="23"/>
          <w:szCs w:val="23"/>
        </w:rPr>
      </w:pPr>
      <w:r w:rsidRPr="00F51CE5">
        <w:rPr>
          <w:sz w:val="23"/>
          <w:szCs w:val="23"/>
        </w:rPr>
        <w:t>Zapisnik obavezno sadrži podatke o pravodobnosti ponuda i bodovanju svake ponude sukladno kriterijima propisanim Planom te rang listu ponuditelja. Zapisnik potpisuju svi članovi Povjerenstva.</w:t>
      </w:r>
    </w:p>
    <w:p w14:paraId="5D9FFEC2" w14:textId="77777777" w:rsidR="00F23AD1" w:rsidRPr="00F51CE5" w:rsidRDefault="00F23AD1" w:rsidP="00F23AD1">
      <w:pPr>
        <w:widowControl w:val="0"/>
        <w:ind w:firstLine="720"/>
        <w:jc w:val="both"/>
        <w:rPr>
          <w:sz w:val="23"/>
          <w:szCs w:val="23"/>
        </w:rPr>
      </w:pPr>
      <w:r w:rsidRPr="00F51CE5">
        <w:rPr>
          <w:sz w:val="23"/>
          <w:szCs w:val="23"/>
        </w:rPr>
        <w:t xml:space="preserve">Povjerenstvo je prije otvaranja ponuda dužno utvrditi koliko je pravodobno pristiglih ponuda. </w:t>
      </w:r>
    </w:p>
    <w:p w14:paraId="5DFD3204" w14:textId="77777777" w:rsidR="00F23AD1" w:rsidRPr="00F51CE5" w:rsidRDefault="00F23AD1" w:rsidP="00F23AD1">
      <w:pPr>
        <w:widowControl w:val="0"/>
        <w:ind w:firstLine="720"/>
        <w:jc w:val="both"/>
        <w:rPr>
          <w:sz w:val="23"/>
          <w:szCs w:val="23"/>
        </w:rPr>
      </w:pPr>
      <w:r w:rsidRPr="00F51CE5">
        <w:rPr>
          <w:sz w:val="23"/>
          <w:szCs w:val="23"/>
        </w:rPr>
        <w:t>Ponude koje nisu pravodobne ili potpune neće se otvarati niti uzimati u ocjenjivanje, ali će se iste u Zapisniku evidentirati s oznakom Ponuditelja i datumom zaprimanja.</w:t>
      </w:r>
    </w:p>
    <w:p w14:paraId="55749F9D" w14:textId="77777777" w:rsidR="00F23AD1" w:rsidRPr="00F51CE5" w:rsidRDefault="00F23AD1" w:rsidP="00F23AD1">
      <w:pPr>
        <w:widowControl w:val="0"/>
        <w:ind w:firstLine="720"/>
        <w:jc w:val="both"/>
        <w:rPr>
          <w:sz w:val="23"/>
          <w:szCs w:val="23"/>
        </w:rPr>
      </w:pPr>
      <w:r w:rsidRPr="00F51CE5">
        <w:rPr>
          <w:sz w:val="23"/>
          <w:szCs w:val="23"/>
        </w:rPr>
        <w:t>Povjerenstvo će otvarati pravodobno pristigle i potpune ponude prema redoslijedu njihova zaprimanja i utvrditi udovoljavaju li formalnim uvjetima javnog natječaja, tj. sadrže li podatke i dokumentaciju propisanu javnim natječajem i Planom.</w:t>
      </w:r>
    </w:p>
    <w:p w14:paraId="761C33E8" w14:textId="77777777" w:rsidR="00F23AD1" w:rsidRPr="00F51CE5" w:rsidRDefault="00F23AD1" w:rsidP="00F23AD1">
      <w:pPr>
        <w:suppressAutoHyphens/>
        <w:autoSpaceDE w:val="0"/>
        <w:autoSpaceDN w:val="0"/>
        <w:ind w:firstLine="720"/>
        <w:jc w:val="both"/>
        <w:textAlignment w:val="baseline"/>
        <w:rPr>
          <w:sz w:val="23"/>
          <w:szCs w:val="23"/>
        </w:rPr>
      </w:pPr>
      <w:r w:rsidRPr="00F51CE5">
        <w:rPr>
          <w:sz w:val="23"/>
          <w:szCs w:val="23"/>
        </w:rPr>
        <w:t>Ponude koje ne udovoljavaju formalnim uvjetima javnog natječaja neće se uzeti u obzir prilikom utvrđivanja najpovoljnije ponude.</w:t>
      </w:r>
    </w:p>
    <w:p w14:paraId="33003E5F" w14:textId="77777777" w:rsidR="00F23AD1" w:rsidRPr="00F51CE5" w:rsidRDefault="00F23AD1" w:rsidP="00F23AD1">
      <w:pPr>
        <w:suppressAutoHyphens/>
        <w:autoSpaceDE w:val="0"/>
        <w:autoSpaceDN w:val="0"/>
        <w:ind w:firstLine="720"/>
        <w:jc w:val="both"/>
        <w:textAlignment w:val="baseline"/>
        <w:rPr>
          <w:sz w:val="23"/>
          <w:szCs w:val="23"/>
        </w:rPr>
      </w:pPr>
      <w:r w:rsidRPr="00F51CE5">
        <w:rPr>
          <w:sz w:val="23"/>
          <w:szCs w:val="23"/>
        </w:rPr>
        <w:t xml:space="preserve">Na temelju zaprimljenih ponuda na javnom natječaju i provedenog postupka Povjerenstva, Općinski načelnik predlaže Općinskom vijeću općine Marčana donošenje odluke o davanju dozvole na pomorskom dobru. </w:t>
      </w:r>
    </w:p>
    <w:p w14:paraId="2B659C5A" w14:textId="77777777" w:rsidR="00F23AD1" w:rsidRPr="00F51CE5" w:rsidRDefault="00F23AD1" w:rsidP="00F23AD1">
      <w:pPr>
        <w:suppressAutoHyphens/>
        <w:autoSpaceDE w:val="0"/>
        <w:autoSpaceDN w:val="0"/>
        <w:ind w:firstLine="720"/>
        <w:jc w:val="both"/>
        <w:textAlignment w:val="baseline"/>
        <w:rPr>
          <w:b/>
          <w:bCs/>
          <w:sz w:val="23"/>
          <w:szCs w:val="23"/>
        </w:rPr>
      </w:pPr>
      <w:r w:rsidRPr="00F51CE5">
        <w:rPr>
          <w:sz w:val="23"/>
          <w:szCs w:val="23"/>
        </w:rPr>
        <w:t>Na temelju odluke Općinskog vijeća, rješenje o dozvoli na pomorskom dobru donosi Općinski načelnik.</w:t>
      </w:r>
    </w:p>
    <w:p w14:paraId="742BFA5D" w14:textId="77777777" w:rsidR="00F23AD1" w:rsidRPr="00F51CE5" w:rsidRDefault="00F23AD1" w:rsidP="00F23AD1">
      <w:pPr>
        <w:suppressAutoHyphens/>
        <w:autoSpaceDE w:val="0"/>
        <w:autoSpaceDN w:val="0"/>
        <w:textAlignment w:val="baseline"/>
        <w:rPr>
          <w:sz w:val="23"/>
          <w:szCs w:val="23"/>
        </w:rPr>
      </w:pPr>
    </w:p>
    <w:p w14:paraId="5630C189" w14:textId="77777777" w:rsidR="00F23AD1" w:rsidRPr="00F51CE5" w:rsidRDefault="00F23AD1" w:rsidP="00F23AD1">
      <w:pPr>
        <w:autoSpaceDE w:val="0"/>
        <w:autoSpaceDN w:val="0"/>
        <w:adjustRightInd w:val="0"/>
        <w:jc w:val="center"/>
        <w:rPr>
          <w:rFonts w:eastAsiaTheme="minorHAnsi"/>
          <w:b/>
          <w:bCs/>
          <w:sz w:val="23"/>
          <w:szCs w:val="23"/>
          <w:lang w:eastAsia="en-US"/>
        </w:rPr>
      </w:pPr>
      <w:r w:rsidRPr="00F51CE5">
        <w:rPr>
          <w:rFonts w:eastAsiaTheme="minorHAnsi"/>
          <w:b/>
          <w:bCs/>
          <w:sz w:val="23"/>
          <w:szCs w:val="23"/>
          <w:lang w:eastAsia="en-US"/>
        </w:rPr>
        <w:t>VII.</w:t>
      </w:r>
    </w:p>
    <w:p w14:paraId="277D996F" w14:textId="77777777" w:rsidR="00F23AD1" w:rsidRPr="00F51CE5" w:rsidRDefault="00F23AD1" w:rsidP="00F23AD1">
      <w:pPr>
        <w:ind w:firstLine="720"/>
        <w:jc w:val="both"/>
        <w:rPr>
          <w:sz w:val="23"/>
          <w:szCs w:val="23"/>
        </w:rPr>
      </w:pPr>
      <w:r w:rsidRPr="00F51CE5">
        <w:rPr>
          <w:sz w:val="23"/>
          <w:szCs w:val="23"/>
        </w:rPr>
        <w:t>Općina Marčana zadržava pravo izmjene ovog teksta natječaja u slučaju potrebe usklađenja istog s zakonskim ili podzakonskim aktima ili eventualnim izmjenama Plana upravljanja pomorskim dobrom na području Općine Marčana za vremensko razdoblje od 2024. do 2028. godine.</w:t>
      </w:r>
    </w:p>
    <w:p w14:paraId="18740A0C" w14:textId="77777777" w:rsidR="00F23AD1" w:rsidRPr="00F51CE5" w:rsidRDefault="00F23AD1" w:rsidP="00F23AD1">
      <w:pPr>
        <w:ind w:firstLine="720"/>
        <w:jc w:val="both"/>
        <w:rPr>
          <w:sz w:val="23"/>
          <w:szCs w:val="23"/>
        </w:rPr>
      </w:pPr>
      <w:r w:rsidRPr="00F51CE5">
        <w:rPr>
          <w:sz w:val="23"/>
          <w:szCs w:val="23"/>
        </w:rPr>
        <w:t>Ovaj natječaj objavit će se u „Službenim novinama Općine Marčana“, na oglasnoj ploči Općine Marčana, na mrežnim stranicama Općine Marčane, a obavijest o raspisivanju istoga objaviti će se u dnevnim novinama „Glas Istre“.</w:t>
      </w:r>
    </w:p>
    <w:p w14:paraId="36B23637" w14:textId="77777777" w:rsidR="00F23AD1" w:rsidRPr="00F51CE5" w:rsidRDefault="00F23AD1" w:rsidP="00F23AD1">
      <w:pPr>
        <w:suppressAutoHyphens/>
        <w:autoSpaceDE w:val="0"/>
        <w:autoSpaceDN w:val="0"/>
        <w:textAlignment w:val="baseline"/>
        <w:rPr>
          <w:sz w:val="23"/>
          <w:szCs w:val="23"/>
        </w:rPr>
      </w:pPr>
      <w:r w:rsidRPr="00F51CE5">
        <w:rPr>
          <w:sz w:val="23"/>
          <w:szCs w:val="23"/>
        </w:rPr>
        <w:t xml:space="preserve">      </w:t>
      </w:r>
      <w:r w:rsidRPr="00F51CE5">
        <w:rPr>
          <w:sz w:val="23"/>
          <w:szCs w:val="23"/>
        </w:rPr>
        <w:tab/>
      </w:r>
    </w:p>
    <w:p w14:paraId="6DD6BD3C" w14:textId="77777777" w:rsidR="00F23AD1" w:rsidRPr="00F51CE5" w:rsidRDefault="00F23AD1" w:rsidP="00F23AD1">
      <w:pPr>
        <w:jc w:val="both"/>
        <w:rPr>
          <w:color w:val="000000"/>
          <w:sz w:val="23"/>
          <w:szCs w:val="23"/>
        </w:rPr>
      </w:pPr>
      <w:r w:rsidRPr="00F51CE5">
        <w:rPr>
          <w:color w:val="000000"/>
          <w:sz w:val="23"/>
          <w:szCs w:val="23"/>
        </w:rPr>
        <w:lastRenderedPageBreak/>
        <w:t>KLASA: 342-01/26-01/01</w:t>
      </w:r>
    </w:p>
    <w:p w14:paraId="62269E28" w14:textId="77777777" w:rsidR="00F23AD1" w:rsidRPr="00F51CE5" w:rsidRDefault="00F23AD1" w:rsidP="00F23AD1">
      <w:pPr>
        <w:jc w:val="both"/>
        <w:rPr>
          <w:color w:val="000000"/>
          <w:sz w:val="23"/>
          <w:szCs w:val="23"/>
        </w:rPr>
      </w:pPr>
      <w:r w:rsidRPr="00F51CE5">
        <w:rPr>
          <w:color w:val="000000"/>
          <w:sz w:val="23"/>
          <w:szCs w:val="23"/>
        </w:rPr>
        <w:t>URBROJ: 2163-26-02-26-1</w:t>
      </w:r>
    </w:p>
    <w:p w14:paraId="7E8E4C01" w14:textId="77777777" w:rsidR="00F23AD1" w:rsidRPr="00F51CE5" w:rsidRDefault="00F23AD1" w:rsidP="00F23AD1">
      <w:pPr>
        <w:jc w:val="both"/>
        <w:rPr>
          <w:color w:val="000000"/>
          <w:sz w:val="23"/>
          <w:szCs w:val="23"/>
        </w:rPr>
      </w:pPr>
      <w:r w:rsidRPr="00F51CE5">
        <w:rPr>
          <w:color w:val="000000"/>
          <w:sz w:val="23"/>
          <w:szCs w:val="23"/>
        </w:rPr>
        <w:t>Marčana, 30. siječnja 2026.</w:t>
      </w:r>
    </w:p>
    <w:p w14:paraId="3406BCA6" w14:textId="77777777" w:rsidR="00F23AD1" w:rsidRDefault="00F23AD1" w:rsidP="00F23AD1">
      <w:pPr>
        <w:suppressAutoHyphens/>
        <w:autoSpaceDE w:val="0"/>
        <w:autoSpaceDN w:val="0"/>
        <w:textAlignment w:val="baseline"/>
        <w:rPr>
          <w:b/>
          <w:bCs/>
          <w:sz w:val="23"/>
          <w:szCs w:val="23"/>
        </w:rPr>
      </w:pPr>
      <w:r w:rsidRPr="00F51CE5">
        <w:rPr>
          <w:b/>
          <w:bCs/>
          <w:sz w:val="23"/>
          <w:szCs w:val="23"/>
        </w:rPr>
        <w:t xml:space="preserve">                                                                                                        OPĆINSKI NAČELNIK  </w:t>
      </w:r>
      <w:r>
        <w:rPr>
          <w:b/>
          <w:bCs/>
          <w:sz w:val="23"/>
          <w:szCs w:val="23"/>
        </w:rPr>
        <w:t xml:space="preserve">              </w:t>
      </w:r>
    </w:p>
    <w:p w14:paraId="017FF092" w14:textId="77777777" w:rsidR="00F23AD1" w:rsidRPr="00F51CE5" w:rsidRDefault="00F23AD1" w:rsidP="00F23AD1">
      <w:pPr>
        <w:suppressAutoHyphens/>
        <w:autoSpaceDE w:val="0"/>
        <w:autoSpaceDN w:val="0"/>
        <w:textAlignment w:val="baseline"/>
        <w:rPr>
          <w:b/>
          <w:bCs/>
          <w:sz w:val="23"/>
          <w:szCs w:val="23"/>
        </w:rPr>
      </w:pPr>
      <w:r>
        <w:rPr>
          <w:b/>
          <w:bCs/>
          <w:sz w:val="23"/>
          <w:szCs w:val="23"/>
        </w:rPr>
        <w:t xml:space="preserve">                                                                                                              </w:t>
      </w:r>
      <w:r w:rsidRPr="00F51CE5">
        <w:rPr>
          <w:b/>
          <w:bCs/>
          <w:sz w:val="23"/>
          <w:szCs w:val="23"/>
        </w:rPr>
        <w:t>Predrag Pliško</w:t>
      </w:r>
      <w:r>
        <w:rPr>
          <w:b/>
          <w:bCs/>
          <w:sz w:val="23"/>
          <w:szCs w:val="23"/>
        </w:rPr>
        <w:t>, v.r.</w:t>
      </w:r>
      <w:r w:rsidRPr="00F51CE5">
        <w:rPr>
          <w:b/>
          <w:bCs/>
          <w:sz w:val="23"/>
          <w:szCs w:val="23"/>
        </w:rPr>
        <w:t xml:space="preserve"> </w:t>
      </w:r>
    </w:p>
    <w:p w14:paraId="6887E455" w14:textId="77777777" w:rsidR="00CE5374" w:rsidRDefault="00CE5374" w:rsidP="00F23AD1">
      <w:pPr>
        <w:jc w:val="both"/>
        <w:rPr>
          <w:sz w:val="23"/>
          <w:szCs w:val="23"/>
        </w:rPr>
      </w:pPr>
    </w:p>
    <w:bookmarkEnd w:id="2"/>
    <w:bookmarkEnd w:id="3"/>
    <w:p w14:paraId="1FAADD8A" w14:textId="77777777" w:rsidR="009F2914" w:rsidRDefault="009F2914" w:rsidP="009F2914"/>
    <w:p w14:paraId="54985F31" w14:textId="77777777" w:rsidR="009F2914" w:rsidRDefault="009F2914" w:rsidP="009F2914"/>
    <w:p w14:paraId="3A9B13DB" w14:textId="77777777" w:rsidR="009F2914" w:rsidRDefault="009F2914" w:rsidP="009F2914"/>
    <w:p w14:paraId="61A5D61A" w14:textId="77777777" w:rsidR="00F23AD1" w:rsidRDefault="00F23AD1" w:rsidP="009F2914"/>
    <w:p w14:paraId="34DBFB9A" w14:textId="15B96F09" w:rsidR="00F23AD1" w:rsidRDefault="00FD2160" w:rsidP="009F2914">
      <w:r w:rsidRPr="00FD2160">
        <w:rPr>
          <w:noProof/>
        </w:rPr>
        <w:drawing>
          <wp:inline distT="0" distB="0" distL="0" distR="0" wp14:anchorId="1F3FF0DE" wp14:editId="6390BEF9">
            <wp:extent cx="5759450" cy="4979035"/>
            <wp:effectExtent l="0" t="0" r="0" b="0"/>
            <wp:docPr id="446767342"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9450" cy="4979035"/>
                    </a:xfrm>
                    <a:prstGeom prst="rect">
                      <a:avLst/>
                    </a:prstGeom>
                    <a:noFill/>
                    <a:ln>
                      <a:noFill/>
                    </a:ln>
                  </pic:spPr>
                </pic:pic>
              </a:graphicData>
            </a:graphic>
          </wp:inline>
        </w:drawing>
      </w:r>
    </w:p>
    <w:p w14:paraId="774E00A4" w14:textId="77777777" w:rsidR="00F23AD1" w:rsidRDefault="00F23AD1" w:rsidP="009F2914"/>
    <w:p w14:paraId="4D06BB3B" w14:textId="77777777" w:rsidR="00F23AD1" w:rsidRDefault="00F23AD1" w:rsidP="009F2914"/>
    <w:p w14:paraId="2381F8FD" w14:textId="77777777" w:rsidR="00F23AD1" w:rsidRDefault="00F23AD1" w:rsidP="009F2914"/>
    <w:p w14:paraId="607F9FA4" w14:textId="77777777" w:rsidR="00F23AD1" w:rsidRDefault="00F23AD1" w:rsidP="009F2914"/>
    <w:p w14:paraId="231B6ED0" w14:textId="77777777" w:rsidR="00F23AD1" w:rsidRDefault="00F23AD1" w:rsidP="009F2914"/>
    <w:p w14:paraId="62A0854C" w14:textId="77777777" w:rsidR="00FD2160" w:rsidRDefault="00FD2160" w:rsidP="00FD2160">
      <w:pPr>
        <w:jc w:val="center"/>
        <w:rPr>
          <w:sz w:val="16"/>
          <w:szCs w:val="16"/>
        </w:rPr>
      </w:pPr>
    </w:p>
    <w:p w14:paraId="3DD3EE2B" w14:textId="77777777" w:rsidR="00FD2160" w:rsidRDefault="00FD2160" w:rsidP="00FD2160">
      <w:pPr>
        <w:jc w:val="center"/>
        <w:rPr>
          <w:sz w:val="16"/>
          <w:szCs w:val="16"/>
        </w:rPr>
      </w:pPr>
    </w:p>
    <w:p w14:paraId="60D1EF62" w14:textId="77777777" w:rsidR="00FD2160" w:rsidRDefault="00FD2160" w:rsidP="00FD2160">
      <w:pPr>
        <w:jc w:val="center"/>
        <w:rPr>
          <w:sz w:val="16"/>
          <w:szCs w:val="16"/>
        </w:rPr>
      </w:pPr>
    </w:p>
    <w:p w14:paraId="6267F6EC" w14:textId="77777777" w:rsidR="00FD2160" w:rsidRDefault="00FD2160" w:rsidP="00FD2160">
      <w:pPr>
        <w:jc w:val="center"/>
        <w:rPr>
          <w:sz w:val="16"/>
          <w:szCs w:val="16"/>
        </w:rPr>
      </w:pPr>
    </w:p>
    <w:p w14:paraId="33CF65E7" w14:textId="77777777" w:rsidR="00FD2160" w:rsidRDefault="00FD2160" w:rsidP="00FD2160">
      <w:pPr>
        <w:jc w:val="center"/>
        <w:rPr>
          <w:sz w:val="16"/>
          <w:szCs w:val="16"/>
        </w:rPr>
      </w:pPr>
    </w:p>
    <w:p w14:paraId="290CDF1B" w14:textId="77777777" w:rsidR="00FD2160" w:rsidRDefault="00FD2160" w:rsidP="00FD2160">
      <w:pPr>
        <w:jc w:val="center"/>
        <w:rPr>
          <w:sz w:val="16"/>
          <w:szCs w:val="16"/>
        </w:rPr>
      </w:pPr>
    </w:p>
    <w:p w14:paraId="6FF876D1" w14:textId="77777777" w:rsidR="00B30935" w:rsidRDefault="00B30935" w:rsidP="00FD2160">
      <w:pPr>
        <w:jc w:val="center"/>
        <w:rPr>
          <w:sz w:val="16"/>
          <w:szCs w:val="16"/>
        </w:rPr>
      </w:pPr>
    </w:p>
    <w:p w14:paraId="7053C1B3" w14:textId="77777777" w:rsidR="00B30935" w:rsidRDefault="00B30935" w:rsidP="00FD2160">
      <w:pPr>
        <w:jc w:val="center"/>
        <w:rPr>
          <w:sz w:val="16"/>
          <w:szCs w:val="16"/>
        </w:rPr>
      </w:pPr>
    </w:p>
    <w:p w14:paraId="66CE8862" w14:textId="77777777" w:rsidR="00B30935" w:rsidRDefault="00B30935" w:rsidP="00FD2160">
      <w:pPr>
        <w:jc w:val="center"/>
        <w:rPr>
          <w:sz w:val="16"/>
          <w:szCs w:val="16"/>
        </w:rPr>
      </w:pPr>
    </w:p>
    <w:p w14:paraId="3A4F30D0" w14:textId="77777777" w:rsidR="00B30935" w:rsidRDefault="00B30935" w:rsidP="00FD2160">
      <w:pPr>
        <w:jc w:val="center"/>
        <w:rPr>
          <w:sz w:val="16"/>
          <w:szCs w:val="16"/>
        </w:rPr>
      </w:pPr>
    </w:p>
    <w:p w14:paraId="0DF6CA50" w14:textId="77777777" w:rsidR="00B30935" w:rsidRDefault="00B30935" w:rsidP="00FD2160">
      <w:pPr>
        <w:jc w:val="center"/>
        <w:rPr>
          <w:sz w:val="16"/>
          <w:szCs w:val="16"/>
        </w:rPr>
      </w:pPr>
    </w:p>
    <w:p w14:paraId="7F678F8C" w14:textId="77777777" w:rsidR="00B30935" w:rsidRDefault="00B30935" w:rsidP="00FD2160">
      <w:pPr>
        <w:jc w:val="center"/>
        <w:rPr>
          <w:sz w:val="16"/>
          <w:szCs w:val="16"/>
        </w:rPr>
      </w:pPr>
    </w:p>
    <w:p w14:paraId="30970175" w14:textId="77777777" w:rsidR="00B30935" w:rsidRDefault="00B30935" w:rsidP="00FD2160">
      <w:pPr>
        <w:jc w:val="center"/>
        <w:rPr>
          <w:sz w:val="16"/>
          <w:szCs w:val="16"/>
        </w:rPr>
      </w:pPr>
    </w:p>
    <w:p w14:paraId="58F984C5" w14:textId="77777777" w:rsidR="00B30935" w:rsidRDefault="00B30935" w:rsidP="00FD2160">
      <w:pPr>
        <w:jc w:val="center"/>
        <w:rPr>
          <w:sz w:val="16"/>
          <w:szCs w:val="16"/>
        </w:rPr>
      </w:pPr>
    </w:p>
    <w:p w14:paraId="5284681E" w14:textId="77777777" w:rsidR="00B30935" w:rsidRDefault="00B30935" w:rsidP="00FD2160">
      <w:pPr>
        <w:jc w:val="center"/>
        <w:rPr>
          <w:sz w:val="16"/>
          <w:szCs w:val="16"/>
        </w:rPr>
      </w:pPr>
    </w:p>
    <w:p w14:paraId="24B15671" w14:textId="77777777" w:rsidR="00B30935" w:rsidRDefault="00B30935" w:rsidP="00FD2160">
      <w:pPr>
        <w:jc w:val="center"/>
        <w:rPr>
          <w:sz w:val="16"/>
          <w:szCs w:val="16"/>
        </w:rPr>
      </w:pPr>
    </w:p>
    <w:p w14:paraId="40D3AAE8" w14:textId="77777777" w:rsidR="00B30935" w:rsidRDefault="00B30935" w:rsidP="00FD2160">
      <w:pPr>
        <w:jc w:val="center"/>
        <w:rPr>
          <w:sz w:val="16"/>
          <w:szCs w:val="16"/>
        </w:rPr>
      </w:pPr>
    </w:p>
    <w:p w14:paraId="0A8D7914" w14:textId="77777777" w:rsidR="00B30935" w:rsidRDefault="00B30935" w:rsidP="00FD2160">
      <w:pPr>
        <w:jc w:val="center"/>
        <w:rPr>
          <w:sz w:val="16"/>
          <w:szCs w:val="16"/>
        </w:rPr>
      </w:pPr>
    </w:p>
    <w:p w14:paraId="48B19EAD" w14:textId="77777777" w:rsidR="00B30935" w:rsidRDefault="00B30935" w:rsidP="00FD2160">
      <w:pPr>
        <w:jc w:val="center"/>
        <w:rPr>
          <w:sz w:val="16"/>
          <w:szCs w:val="16"/>
        </w:rPr>
      </w:pPr>
    </w:p>
    <w:p w14:paraId="5DE8E005" w14:textId="77777777" w:rsidR="00FD2160" w:rsidRDefault="00FD2160" w:rsidP="00FD2160">
      <w:pPr>
        <w:jc w:val="center"/>
        <w:rPr>
          <w:sz w:val="16"/>
          <w:szCs w:val="16"/>
        </w:rPr>
      </w:pPr>
    </w:p>
    <w:p w14:paraId="62E86EFF" w14:textId="6358BA1D" w:rsidR="00F23AD1" w:rsidRPr="00183574" w:rsidRDefault="00FD2160" w:rsidP="00FD2160">
      <w:pPr>
        <w:jc w:val="center"/>
        <w:rPr>
          <w:sz w:val="12"/>
          <w:szCs w:val="12"/>
        </w:rPr>
      </w:pPr>
      <w:r w:rsidRPr="00183574">
        <w:rPr>
          <w:sz w:val="12"/>
          <w:szCs w:val="12"/>
        </w:rPr>
        <w:t>SVETI MIKULA</w:t>
      </w:r>
    </w:p>
    <w:p w14:paraId="68919C05" w14:textId="77777777" w:rsidR="00F23AD1" w:rsidRDefault="00F23AD1" w:rsidP="009F2914"/>
    <w:p w14:paraId="74F830EC" w14:textId="4E0007A4" w:rsidR="00F23AD1" w:rsidRDefault="00183574" w:rsidP="009F2914">
      <w:r w:rsidRPr="00183574">
        <w:rPr>
          <w:noProof/>
        </w:rPr>
        <w:lastRenderedPageBreak/>
        <w:drawing>
          <wp:inline distT="0" distB="0" distL="0" distR="0" wp14:anchorId="08526850" wp14:editId="5A3EB5C3">
            <wp:extent cx="5759450" cy="8148955"/>
            <wp:effectExtent l="0" t="0" r="0" b="4445"/>
            <wp:docPr id="1539181513"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9450" cy="8148955"/>
                    </a:xfrm>
                    <a:prstGeom prst="rect">
                      <a:avLst/>
                    </a:prstGeom>
                    <a:noFill/>
                    <a:ln>
                      <a:noFill/>
                    </a:ln>
                  </pic:spPr>
                </pic:pic>
              </a:graphicData>
            </a:graphic>
          </wp:inline>
        </w:drawing>
      </w:r>
    </w:p>
    <w:p w14:paraId="088B6838" w14:textId="77777777" w:rsidR="00F23AD1" w:rsidRDefault="00F23AD1" w:rsidP="009F2914"/>
    <w:p w14:paraId="4C4E4F08" w14:textId="77777777" w:rsidR="00F23AD1" w:rsidRPr="00183574" w:rsidRDefault="00F23AD1" w:rsidP="009F2914">
      <w:pPr>
        <w:rPr>
          <w:sz w:val="12"/>
          <w:szCs w:val="12"/>
        </w:rPr>
      </w:pPr>
    </w:p>
    <w:p w14:paraId="4FF8B667" w14:textId="77777777" w:rsidR="00B30935" w:rsidRDefault="00B30935" w:rsidP="00183574">
      <w:pPr>
        <w:jc w:val="center"/>
        <w:rPr>
          <w:sz w:val="12"/>
          <w:szCs w:val="12"/>
        </w:rPr>
      </w:pPr>
    </w:p>
    <w:p w14:paraId="5B874D40" w14:textId="77777777" w:rsidR="00B30935" w:rsidRDefault="00B30935" w:rsidP="00183574">
      <w:pPr>
        <w:jc w:val="center"/>
        <w:rPr>
          <w:sz w:val="12"/>
          <w:szCs w:val="12"/>
        </w:rPr>
      </w:pPr>
    </w:p>
    <w:p w14:paraId="2E2BA775" w14:textId="137A7280" w:rsidR="00F23AD1" w:rsidRPr="00183574" w:rsidRDefault="00183574" w:rsidP="00183574">
      <w:pPr>
        <w:jc w:val="center"/>
        <w:rPr>
          <w:sz w:val="12"/>
          <w:szCs w:val="12"/>
        </w:rPr>
      </w:pPr>
      <w:r w:rsidRPr="00183574">
        <w:rPr>
          <w:sz w:val="12"/>
          <w:szCs w:val="12"/>
        </w:rPr>
        <w:t>SVETI MIKULA</w:t>
      </w:r>
    </w:p>
    <w:p w14:paraId="0BD633EB" w14:textId="1BE468E5" w:rsidR="00F23AD1" w:rsidRDefault="00F23AD1" w:rsidP="009F2914"/>
    <w:p w14:paraId="167688DE" w14:textId="2B98AC8C" w:rsidR="00F23AD1" w:rsidRDefault="00183574" w:rsidP="009F2914">
      <w:r w:rsidRPr="00183574">
        <w:rPr>
          <w:noProof/>
        </w:rPr>
        <w:lastRenderedPageBreak/>
        <w:drawing>
          <wp:inline distT="0" distB="0" distL="0" distR="0" wp14:anchorId="01F7D226" wp14:editId="07DB2FF7">
            <wp:extent cx="5759450" cy="8148955"/>
            <wp:effectExtent l="0" t="0" r="0" b="4445"/>
            <wp:docPr id="580490006"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9450" cy="8148955"/>
                    </a:xfrm>
                    <a:prstGeom prst="rect">
                      <a:avLst/>
                    </a:prstGeom>
                    <a:noFill/>
                    <a:ln>
                      <a:noFill/>
                    </a:ln>
                  </pic:spPr>
                </pic:pic>
              </a:graphicData>
            </a:graphic>
          </wp:inline>
        </w:drawing>
      </w:r>
    </w:p>
    <w:p w14:paraId="6A3E869B" w14:textId="77777777" w:rsidR="00F23AD1" w:rsidRDefault="00F23AD1" w:rsidP="009F2914"/>
    <w:p w14:paraId="5B0FA5E1" w14:textId="77777777" w:rsidR="00183574" w:rsidRDefault="00183574" w:rsidP="009F2914">
      <w:pPr>
        <w:rPr>
          <w:sz w:val="12"/>
          <w:szCs w:val="12"/>
        </w:rPr>
      </w:pPr>
    </w:p>
    <w:p w14:paraId="7A59CE4D" w14:textId="77777777" w:rsidR="00B30935" w:rsidRDefault="00B30935" w:rsidP="00183574">
      <w:pPr>
        <w:jc w:val="center"/>
        <w:rPr>
          <w:sz w:val="12"/>
          <w:szCs w:val="12"/>
        </w:rPr>
      </w:pPr>
    </w:p>
    <w:p w14:paraId="264EF8E4" w14:textId="77777777" w:rsidR="00B30935" w:rsidRDefault="00B30935" w:rsidP="00183574">
      <w:pPr>
        <w:jc w:val="center"/>
        <w:rPr>
          <w:sz w:val="12"/>
          <w:szCs w:val="12"/>
        </w:rPr>
      </w:pPr>
    </w:p>
    <w:p w14:paraId="6D1BADC6" w14:textId="624C5B14" w:rsidR="00183574" w:rsidRPr="00183574" w:rsidRDefault="00183574" w:rsidP="00183574">
      <w:pPr>
        <w:jc w:val="center"/>
        <w:rPr>
          <w:sz w:val="12"/>
          <w:szCs w:val="12"/>
        </w:rPr>
      </w:pPr>
      <w:r>
        <w:rPr>
          <w:sz w:val="12"/>
          <w:szCs w:val="12"/>
        </w:rPr>
        <w:t>UVALA LUKA</w:t>
      </w:r>
    </w:p>
    <w:p w14:paraId="5A32A15D" w14:textId="77777777" w:rsidR="00F23AD1" w:rsidRDefault="00F23AD1" w:rsidP="009F2914"/>
    <w:p w14:paraId="432A4D91" w14:textId="1DE86913" w:rsidR="00F23AD1" w:rsidRDefault="00183574" w:rsidP="009F2914">
      <w:r w:rsidRPr="00183574">
        <w:rPr>
          <w:noProof/>
        </w:rPr>
        <w:lastRenderedPageBreak/>
        <w:drawing>
          <wp:inline distT="0" distB="0" distL="0" distR="0" wp14:anchorId="6D08EB08" wp14:editId="191D3E13">
            <wp:extent cx="5759450" cy="8148955"/>
            <wp:effectExtent l="0" t="0" r="0" b="4445"/>
            <wp:docPr id="11130190"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9450" cy="8148955"/>
                    </a:xfrm>
                    <a:prstGeom prst="rect">
                      <a:avLst/>
                    </a:prstGeom>
                    <a:noFill/>
                    <a:ln>
                      <a:noFill/>
                    </a:ln>
                  </pic:spPr>
                </pic:pic>
              </a:graphicData>
            </a:graphic>
          </wp:inline>
        </w:drawing>
      </w:r>
    </w:p>
    <w:p w14:paraId="0427C213" w14:textId="77777777" w:rsidR="00F23AD1" w:rsidRDefault="00F23AD1" w:rsidP="009F2914"/>
    <w:p w14:paraId="1B593923" w14:textId="77777777" w:rsidR="00F23AD1" w:rsidRPr="00183574" w:rsidRDefault="00F23AD1" w:rsidP="009F2914">
      <w:pPr>
        <w:rPr>
          <w:sz w:val="12"/>
          <w:szCs w:val="12"/>
        </w:rPr>
      </w:pPr>
    </w:p>
    <w:p w14:paraId="5BE66095" w14:textId="77777777" w:rsidR="00B30935" w:rsidRDefault="00B30935" w:rsidP="00183574">
      <w:pPr>
        <w:jc w:val="center"/>
        <w:rPr>
          <w:sz w:val="12"/>
          <w:szCs w:val="12"/>
        </w:rPr>
      </w:pPr>
    </w:p>
    <w:p w14:paraId="0BBF1C66" w14:textId="77777777" w:rsidR="00B30935" w:rsidRDefault="00B30935" w:rsidP="00183574">
      <w:pPr>
        <w:jc w:val="center"/>
        <w:rPr>
          <w:sz w:val="12"/>
          <w:szCs w:val="12"/>
        </w:rPr>
      </w:pPr>
    </w:p>
    <w:p w14:paraId="78FB5C3B" w14:textId="3014098C" w:rsidR="00F23AD1" w:rsidRPr="00183574" w:rsidRDefault="00183574" w:rsidP="00183574">
      <w:pPr>
        <w:jc w:val="center"/>
        <w:rPr>
          <w:sz w:val="12"/>
          <w:szCs w:val="12"/>
        </w:rPr>
      </w:pPr>
      <w:r w:rsidRPr="00183574">
        <w:rPr>
          <w:sz w:val="12"/>
          <w:szCs w:val="12"/>
        </w:rPr>
        <w:t>KALAVOJNA</w:t>
      </w:r>
    </w:p>
    <w:p w14:paraId="6103FB77" w14:textId="31459321" w:rsidR="00F23AD1" w:rsidRDefault="00183574" w:rsidP="009F2914">
      <w:r w:rsidRPr="00183574">
        <w:rPr>
          <w:noProof/>
        </w:rPr>
        <w:lastRenderedPageBreak/>
        <w:drawing>
          <wp:inline distT="0" distB="0" distL="0" distR="0" wp14:anchorId="121698FD" wp14:editId="4DB2498E">
            <wp:extent cx="5759450" cy="8148955"/>
            <wp:effectExtent l="0" t="0" r="0" b="4445"/>
            <wp:docPr id="2046439132"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9450" cy="8148955"/>
                    </a:xfrm>
                    <a:prstGeom prst="rect">
                      <a:avLst/>
                    </a:prstGeom>
                    <a:noFill/>
                    <a:ln>
                      <a:noFill/>
                    </a:ln>
                  </pic:spPr>
                </pic:pic>
              </a:graphicData>
            </a:graphic>
          </wp:inline>
        </w:drawing>
      </w:r>
    </w:p>
    <w:p w14:paraId="667874DF" w14:textId="77777777" w:rsidR="00F23AD1" w:rsidRDefault="00F23AD1" w:rsidP="009F2914"/>
    <w:p w14:paraId="48D23347" w14:textId="77777777" w:rsidR="00F23AD1" w:rsidRDefault="00F23AD1" w:rsidP="009F2914"/>
    <w:p w14:paraId="5B1A336F" w14:textId="77777777" w:rsidR="00F23AD1" w:rsidRDefault="00F23AD1" w:rsidP="009F2914">
      <w:pPr>
        <w:rPr>
          <w:sz w:val="12"/>
          <w:szCs w:val="12"/>
        </w:rPr>
      </w:pPr>
    </w:p>
    <w:p w14:paraId="524CC57B" w14:textId="77777777" w:rsidR="00B30935" w:rsidRDefault="00B30935" w:rsidP="00183574">
      <w:pPr>
        <w:jc w:val="center"/>
        <w:rPr>
          <w:sz w:val="12"/>
          <w:szCs w:val="12"/>
        </w:rPr>
      </w:pPr>
    </w:p>
    <w:p w14:paraId="612D981E" w14:textId="77777777" w:rsidR="00B30935" w:rsidRDefault="00B30935" w:rsidP="00183574">
      <w:pPr>
        <w:jc w:val="center"/>
        <w:rPr>
          <w:sz w:val="12"/>
          <w:szCs w:val="12"/>
        </w:rPr>
      </w:pPr>
    </w:p>
    <w:p w14:paraId="220115FA" w14:textId="6640DB65" w:rsidR="00183574" w:rsidRDefault="00183574" w:rsidP="00183574">
      <w:pPr>
        <w:jc w:val="center"/>
        <w:rPr>
          <w:sz w:val="12"/>
          <w:szCs w:val="12"/>
        </w:rPr>
      </w:pPr>
      <w:r>
        <w:rPr>
          <w:sz w:val="12"/>
          <w:szCs w:val="12"/>
        </w:rPr>
        <w:t>UVALA KAVAL</w:t>
      </w:r>
    </w:p>
    <w:p w14:paraId="205765D2" w14:textId="77777777" w:rsidR="00183574" w:rsidRPr="00183574" w:rsidRDefault="00183574" w:rsidP="00183574">
      <w:pPr>
        <w:jc w:val="center"/>
        <w:rPr>
          <w:sz w:val="12"/>
          <w:szCs w:val="12"/>
        </w:rPr>
      </w:pPr>
    </w:p>
    <w:p w14:paraId="4244AA1A" w14:textId="1CAE5410" w:rsidR="00F23AD1" w:rsidRDefault="00183574" w:rsidP="009F2914">
      <w:r w:rsidRPr="00183574">
        <w:rPr>
          <w:noProof/>
        </w:rPr>
        <w:drawing>
          <wp:inline distT="0" distB="0" distL="0" distR="0" wp14:anchorId="426B1595" wp14:editId="3C1C214A">
            <wp:extent cx="5759450" cy="8148955"/>
            <wp:effectExtent l="0" t="0" r="0" b="4445"/>
            <wp:docPr id="825990821"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9450" cy="8148955"/>
                    </a:xfrm>
                    <a:prstGeom prst="rect">
                      <a:avLst/>
                    </a:prstGeom>
                    <a:noFill/>
                    <a:ln>
                      <a:noFill/>
                    </a:ln>
                  </pic:spPr>
                </pic:pic>
              </a:graphicData>
            </a:graphic>
          </wp:inline>
        </w:drawing>
      </w:r>
    </w:p>
    <w:p w14:paraId="7AEFEAD4" w14:textId="77777777" w:rsidR="00F23AD1" w:rsidRDefault="00F23AD1" w:rsidP="009F2914"/>
    <w:p w14:paraId="59BD97DA" w14:textId="77777777" w:rsidR="00F23AD1" w:rsidRDefault="00F23AD1" w:rsidP="009F2914"/>
    <w:p w14:paraId="63480049" w14:textId="77777777" w:rsidR="00B30935" w:rsidRDefault="00B30935" w:rsidP="00183574">
      <w:pPr>
        <w:jc w:val="center"/>
        <w:rPr>
          <w:sz w:val="12"/>
          <w:szCs w:val="12"/>
        </w:rPr>
      </w:pPr>
    </w:p>
    <w:p w14:paraId="183446B9" w14:textId="77777777" w:rsidR="00B30935" w:rsidRDefault="00B30935" w:rsidP="00183574">
      <w:pPr>
        <w:jc w:val="center"/>
        <w:rPr>
          <w:sz w:val="12"/>
          <w:szCs w:val="12"/>
        </w:rPr>
      </w:pPr>
    </w:p>
    <w:p w14:paraId="541C25E6" w14:textId="5C3FD752" w:rsidR="00F23AD1" w:rsidRPr="00183574" w:rsidRDefault="00183574" w:rsidP="00183574">
      <w:pPr>
        <w:jc w:val="center"/>
        <w:rPr>
          <w:sz w:val="12"/>
          <w:szCs w:val="12"/>
        </w:rPr>
      </w:pPr>
      <w:r w:rsidRPr="00183574">
        <w:rPr>
          <w:sz w:val="12"/>
          <w:szCs w:val="12"/>
        </w:rPr>
        <w:t>DUGA UVALA</w:t>
      </w:r>
    </w:p>
    <w:p w14:paraId="6C945BAE" w14:textId="32FC4953" w:rsidR="00F23AD1" w:rsidRDefault="00183574" w:rsidP="009F2914">
      <w:r w:rsidRPr="00183574">
        <w:rPr>
          <w:noProof/>
        </w:rPr>
        <w:lastRenderedPageBreak/>
        <w:drawing>
          <wp:inline distT="0" distB="0" distL="0" distR="0" wp14:anchorId="28BA39D6" wp14:editId="7C26D301">
            <wp:extent cx="5759450" cy="8148955"/>
            <wp:effectExtent l="0" t="0" r="0" b="4445"/>
            <wp:docPr id="1199941852"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9450" cy="8148955"/>
                    </a:xfrm>
                    <a:prstGeom prst="rect">
                      <a:avLst/>
                    </a:prstGeom>
                    <a:noFill/>
                    <a:ln>
                      <a:noFill/>
                    </a:ln>
                  </pic:spPr>
                </pic:pic>
              </a:graphicData>
            </a:graphic>
          </wp:inline>
        </w:drawing>
      </w:r>
    </w:p>
    <w:p w14:paraId="7218AAD6" w14:textId="77777777" w:rsidR="00F23AD1" w:rsidRDefault="00F23AD1" w:rsidP="009F2914"/>
    <w:p w14:paraId="48CE0113" w14:textId="77777777" w:rsidR="00F23AD1" w:rsidRDefault="00F23AD1" w:rsidP="009F2914"/>
    <w:p w14:paraId="5A0A4571" w14:textId="77777777" w:rsidR="00183574" w:rsidRDefault="00183574" w:rsidP="00183574">
      <w:pPr>
        <w:jc w:val="center"/>
        <w:rPr>
          <w:sz w:val="12"/>
          <w:szCs w:val="12"/>
        </w:rPr>
      </w:pPr>
    </w:p>
    <w:p w14:paraId="4DEA427A" w14:textId="77777777" w:rsidR="00B30935" w:rsidRDefault="00B30935" w:rsidP="00183574">
      <w:pPr>
        <w:jc w:val="center"/>
        <w:rPr>
          <w:sz w:val="12"/>
          <w:szCs w:val="12"/>
        </w:rPr>
      </w:pPr>
    </w:p>
    <w:p w14:paraId="70A912FD" w14:textId="77777777" w:rsidR="00B30935" w:rsidRDefault="00B30935" w:rsidP="00183574">
      <w:pPr>
        <w:jc w:val="center"/>
        <w:rPr>
          <w:sz w:val="12"/>
          <w:szCs w:val="12"/>
        </w:rPr>
      </w:pPr>
    </w:p>
    <w:p w14:paraId="46DB3A21" w14:textId="2F0512A5" w:rsidR="00F23AD1" w:rsidRDefault="00183574" w:rsidP="00183574">
      <w:pPr>
        <w:jc w:val="center"/>
        <w:rPr>
          <w:sz w:val="12"/>
          <w:szCs w:val="12"/>
        </w:rPr>
      </w:pPr>
      <w:r w:rsidRPr="00183574">
        <w:rPr>
          <w:sz w:val="12"/>
          <w:szCs w:val="12"/>
        </w:rPr>
        <w:t>PUNTA PRADIŠEL/UVALA SANTAMEŽA</w:t>
      </w:r>
    </w:p>
    <w:p w14:paraId="2618CA51" w14:textId="1D1CFC70" w:rsidR="00183574" w:rsidRPr="00183574" w:rsidRDefault="00183574" w:rsidP="00183574">
      <w:pPr>
        <w:jc w:val="center"/>
        <w:rPr>
          <w:sz w:val="12"/>
          <w:szCs w:val="12"/>
        </w:rPr>
      </w:pPr>
      <w:r w:rsidRPr="00183574">
        <w:rPr>
          <w:noProof/>
          <w:sz w:val="12"/>
          <w:szCs w:val="12"/>
        </w:rPr>
        <w:lastRenderedPageBreak/>
        <w:drawing>
          <wp:inline distT="0" distB="0" distL="0" distR="0" wp14:anchorId="73884DBB" wp14:editId="671BC768">
            <wp:extent cx="5759450" cy="8148955"/>
            <wp:effectExtent l="0" t="0" r="0" b="4445"/>
            <wp:docPr id="499354153"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9450" cy="8148955"/>
                    </a:xfrm>
                    <a:prstGeom prst="rect">
                      <a:avLst/>
                    </a:prstGeom>
                    <a:noFill/>
                    <a:ln>
                      <a:noFill/>
                    </a:ln>
                  </pic:spPr>
                </pic:pic>
              </a:graphicData>
            </a:graphic>
          </wp:inline>
        </w:drawing>
      </w:r>
    </w:p>
    <w:p w14:paraId="594A2212" w14:textId="77777777" w:rsidR="00F23AD1" w:rsidRDefault="00F23AD1" w:rsidP="009F2914"/>
    <w:p w14:paraId="7513EF2C" w14:textId="77777777" w:rsidR="00F23AD1" w:rsidRDefault="00F23AD1" w:rsidP="009F2914"/>
    <w:p w14:paraId="4A481928" w14:textId="77777777" w:rsidR="00183574" w:rsidRDefault="00183574" w:rsidP="00183574">
      <w:pPr>
        <w:jc w:val="center"/>
        <w:rPr>
          <w:sz w:val="12"/>
          <w:szCs w:val="12"/>
        </w:rPr>
      </w:pPr>
    </w:p>
    <w:p w14:paraId="3E3606CD" w14:textId="77777777" w:rsidR="00B30935" w:rsidRDefault="00B30935" w:rsidP="00183574">
      <w:pPr>
        <w:jc w:val="center"/>
        <w:rPr>
          <w:sz w:val="12"/>
          <w:szCs w:val="12"/>
        </w:rPr>
      </w:pPr>
    </w:p>
    <w:p w14:paraId="2474C5A1" w14:textId="77777777" w:rsidR="00B30935" w:rsidRDefault="00B30935" w:rsidP="00183574">
      <w:pPr>
        <w:jc w:val="center"/>
        <w:rPr>
          <w:sz w:val="12"/>
          <w:szCs w:val="12"/>
        </w:rPr>
      </w:pPr>
    </w:p>
    <w:p w14:paraId="6EB3322D" w14:textId="39AFB30D" w:rsidR="009F2914" w:rsidRDefault="00183574" w:rsidP="00183574">
      <w:pPr>
        <w:jc w:val="center"/>
        <w:rPr>
          <w:sz w:val="12"/>
          <w:szCs w:val="12"/>
        </w:rPr>
      </w:pPr>
      <w:r w:rsidRPr="00183574">
        <w:rPr>
          <w:sz w:val="12"/>
          <w:szCs w:val="12"/>
        </w:rPr>
        <w:t>UVALA SANTAMEŽA</w:t>
      </w:r>
    </w:p>
    <w:p w14:paraId="706D6EAF" w14:textId="379A387A" w:rsidR="00183574" w:rsidRPr="00183574" w:rsidRDefault="00183574" w:rsidP="00183574">
      <w:pPr>
        <w:jc w:val="center"/>
        <w:rPr>
          <w:sz w:val="12"/>
          <w:szCs w:val="12"/>
        </w:rPr>
      </w:pPr>
      <w:r w:rsidRPr="00183574">
        <w:rPr>
          <w:noProof/>
          <w:sz w:val="12"/>
          <w:szCs w:val="12"/>
        </w:rPr>
        <w:lastRenderedPageBreak/>
        <w:drawing>
          <wp:inline distT="0" distB="0" distL="0" distR="0" wp14:anchorId="4DBBBB45" wp14:editId="23CA6CE9">
            <wp:extent cx="5759450" cy="8148955"/>
            <wp:effectExtent l="0" t="0" r="0" b="4445"/>
            <wp:docPr id="446064766"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9450" cy="8148955"/>
                    </a:xfrm>
                    <a:prstGeom prst="rect">
                      <a:avLst/>
                    </a:prstGeom>
                    <a:noFill/>
                    <a:ln>
                      <a:noFill/>
                    </a:ln>
                  </pic:spPr>
                </pic:pic>
              </a:graphicData>
            </a:graphic>
          </wp:inline>
        </w:drawing>
      </w:r>
    </w:p>
    <w:p w14:paraId="5F4A3294" w14:textId="77777777" w:rsidR="009F2914" w:rsidRDefault="009F2914" w:rsidP="009F2914"/>
    <w:p w14:paraId="122980EE" w14:textId="77777777" w:rsidR="009F2914" w:rsidRDefault="009F2914" w:rsidP="009F2914"/>
    <w:p w14:paraId="6CA9EF3A" w14:textId="77777777" w:rsidR="00224965" w:rsidRDefault="00224965" w:rsidP="009F2914"/>
    <w:p w14:paraId="3F070946" w14:textId="77777777" w:rsidR="00B30935" w:rsidRDefault="00B30935" w:rsidP="00224965">
      <w:pPr>
        <w:jc w:val="center"/>
        <w:rPr>
          <w:sz w:val="12"/>
          <w:szCs w:val="12"/>
        </w:rPr>
      </w:pPr>
    </w:p>
    <w:p w14:paraId="0FB19158" w14:textId="2ECE650A" w:rsidR="009F2914" w:rsidRDefault="00183574" w:rsidP="00224965">
      <w:pPr>
        <w:jc w:val="center"/>
        <w:rPr>
          <w:sz w:val="12"/>
          <w:szCs w:val="12"/>
        </w:rPr>
      </w:pPr>
      <w:r w:rsidRPr="00224965">
        <w:rPr>
          <w:sz w:val="12"/>
          <w:szCs w:val="12"/>
        </w:rPr>
        <w:t>PUNTA SIKA</w:t>
      </w:r>
    </w:p>
    <w:p w14:paraId="408BD548" w14:textId="1E3B66A4" w:rsidR="00224965" w:rsidRPr="00224965" w:rsidRDefault="00224965" w:rsidP="00224965">
      <w:pPr>
        <w:jc w:val="center"/>
        <w:rPr>
          <w:sz w:val="12"/>
          <w:szCs w:val="12"/>
        </w:rPr>
      </w:pPr>
      <w:r w:rsidRPr="00224965">
        <w:rPr>
          <w:noProof/>
        </w:rPr>
        <w:lastRenderedPageBreak/>
        <w:drawing>
          <wp:inline distT="0" distB="0" distL="0" distR="0" wp14:anchorId="67DD6CCE" wp14:editId="13DED44F">
            <wp:extent cx="5759450" cy="8148955"/>
            <wp:effectExtent l="0" t="0" r="0" b="4445"/>
            <wp:docPr id="13270369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9450" cy="8148955"/>
                    </a:xfrm>
                    <a:prstGeom prst="rect">
                      <a:avLst/>
                    </a:prstGeom>
                    <a:noFill/>
                    <a:ln>
                      <a:noFill/>
                    </a:ln>
                  </pic:spPr>
                </pic:pic>
              </a:graphicData>
            </a:graphic>
          </wp:inline>
        </w:drawing>
      </w:r>
    </w:p>
    <w:p w14:paraId="0B37ADDE" w14:textId="77777777" w:rsidR="00224965" w:rsidRDefault="00224965" w:rsidP="00224965">
      <w:pPr>
        <w:pStyle w:val="Naslov1"/>
        <w:jc w:val="center"/>
        <w:rPr>
          <w:sz w:val="12"/>
          <w:szCs w:val="12"/>
          <w:u w:val="none"/>
        </w:rPr>
      </w:pPr>
    </w:p>
    <w:p w14:paraId="7D4D9913" w14:textId="77777777" w:rsidR="00224965" w:rsidRPr="00224965" w:rsidRDefault="00224965" w:rsidP="00224965"/>
    <w:p w14:paraId="4A778520" w14:textId="77777777" w:rsidR="00224965" w:rsidRDefault="00224965" w:rsidP="00224965">
      <w:pPr>
        <w:pStyle w:val="Naslov1"/>
        <w:jc w:val="center"/>
        <w:rPr>
          <w:sz w:val="12"/>
          <w:szCs w:val="12"/>
          <w:u w:val="none"/>
        </w:rPr>
      </w:pPr>
    </w:p>
    <w:p w14:paraId="07E771B8" w14:textId="7215D41E" w:rsidR="00483908" w:rsidRDefault="00224965" w:rsidP="00224965">
      <w:pPr>
        <w:pStyle w:val="Naslov1"/>
        <w:jc w:val="center"/>
        <w:rPr>
          <w:sz w:val="12"/>
          <w:szCs w:val="12"/>
          <w:u w:val="none"/>
        </w:rPr>
      </w:pPr>
      <w:r w:rsidRPr="00224965">
        <w:rPr>
          <w:sz w:val="12"/>
          <w:szCs w:val="12"/>
          <w:u w:val="none"/>
        </w:rPr>
        <w:t>UVALA ŠKOLJIĆ</w:t>
      </w:r>
    </w:p>
    <w:p w14:paraId="1B75245F" w14:textId="5D854D33" w:rsidR="00224965" w:rsidRPr="00224965" w:rsidRDefault="00224965" w:rsidP="00224965">
      <w:r w:rsidRPr="00224965">
        <w:rPr>
          <w:noProof/>
        </w:rPr>
        <w:drawing>
          <wp:inline distT="0" distB="0" distL="0" distR="0" wp14:anchorId="026B7568" wp14:editId="469D32C2">
            <wp:extent cx="5759450" cy="8148955"/>
            <wp:effectExtent l="0" t="0" r="0" b="4445"/>
            <wp:docPr id="29308931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9450" cy="8148955"/>
                    </a:xfrm>
                    <a:prstGeom prst="rect">
                      <a:avLst/>
                    </a:prstGeom>
                    <a:noFill/>
                    <a:ln>
                      <a:noFill/>
                    </a:ln>
                  </pic:spPr>
                </pic:pic>
              </a:graphicData>
            </a:graphic>
          </wp:inline>
        </w:drawing>
      </w:r>
    </w:p>
    <w:p w14:paraId="60BC996F" w14:textId="77777777" w:rsidR="00FD2160" w:rsidRPr="00FD2160" w:rsidRDefault="00FD2160" w:rsidP="00FD2160"/>
    <w:p w14:paraId="432A0893" w14:textId="77777777" w:rsidR="00FD2160" w:rsidRPr="00FD2160" w:rsidRDefault="00FD2160" w:rsidP="00FD2160"/>
    <w:p w14:paraId="1ECBAABB" w14:textId="77777777" w:rsidR="00D214C2" w:rsidRPr="00D214C2" w:rsidRDefault="00D214C2" w:rsidP="00D214C2">
      <w:pPr>
        <w:ind w:firstLine="708"/>
        <w:jc w:val="both"/>
        <w:rPr>
          <w:b/>
          <w:bCs/>
          <w:color w:val="1F3864" w:themeColor="accent1" w:themeShade="80"/>
          <w:sz w:val="36"/>
          <w:szCs w:val="36"/>
        </w:rPr>
      </w:pPr>
      <w:r w:rsidRPr="00D214C2">
        <w:rPr>
          <w:b/>
          <w:bCs/>
          <w:color w:val="1F3864" w:themeColor="accent1" w:themeShade="80"/>
          <w:sz w:val="36"/>
          <w:szCs w:val="36"/>
        </w:rPr>
        <w:lastRenderedPageBreak/>
        <w:t xml:space="preserve">PRILOG 1 - Tabelarni prikaz jediničnih cijena </w:t>
      </w:r>
    </w:p>
    <w:p w14:paraId="066190EB" w14:textId="77777777" w:rsidR="00D214C2" w:rsidRPr="00D214C2" w:rsidRDefault="00D214C2" w:rsidP="00D214C2">
      <w:pPr>
        <w:ind w:firstLine="708"/>
        <w:jc w:val="both"/>
        <w:rPr>
          <w:b/>
          <w:bCs/>
          <w:color w:val="1F3864" w:themeColor="accent1" w:themeShade="80"/>
          <w:sz w:val="36"/>
          <w:szCs w:val="36"/>
        </w:rPr>
      </w:pPr>
    </w:p>
    <w:p w14:paraId="680137B3" w14:textId="77777777" w:rsidR="00D214C2" w:rsidRPr="00D214C2" w:rsidRDefault="00D214C2" w:rsidP="00D214C2">
      <w:pPr>
        <w:ind w:firstLine="708"/>
        <w:jc w:val="both"/>
        <w:rPr>
          <w:b/>
          <w:bCs/>
          <w:color w:val="1F3864" w:themeColor="accent1" w:themeShade="80"/>
          <w:sz w:val="16"/>
          <w:szCs w:val="16"/>
        </w:rPr>
      </w:pPr>
    </w:p>
    <w:p w14:paraId="11C2ADF0" w14:textId="77777777" w:rsidR="00D214C2" w:rsidRPr="00D214C2" w:rsidRDefault="00D214C2" w:rsidP="00D214C2">
      <w:pPr>
        <w:jc w:val="both"/>
        <w:rPr>
          <w:i/>
          <w:iCs/>
          <w:sz w:val="20"/>
          <w:szCs w:val="20"/>
        </w:rPr>
      </w:pPr>
      <w:r w:rsidRPr="00D214C2">
        <w:rPr>
          <w:b/>
          <w:bCs/>
          <w:i/>
          <w:iCs/>
          <w:sz w:val="20"/>
          <w:szCs w:val="20"/>
        </w:rPr>
        <w:t>Napomena:</w:t>
      </w:r>
      <w:r w:rsidRPr="00D214C2">
        <w:rPr>
          <w:i/>
          <w:iCs/>
          <w:sz w:val="20"/>
          <w:szCs w:val="20"/>
        </w:rPr>
        <w:t xml:space="preserve"> Tabelarni prikaz jediničnih cijena izrađen je u skladu s odredbama o minimalnoj naknadi za dodjelu dozvola sadržanim u Uredbi o vrstama djelatnosti i visini minimalne naknade za dodjelu dozvola na pomorskom dobru („Narodne novine br. 16/24.)</w:t>
      </w:r>
    </w:p>
    <w:p w14:paraId="749796D8" w14:textId="77777777" w:rsidR="00D214C2" w:rsidRPr="00D214C2" w:rsidRDefault="00D214C2" w:rsidP="00D214C2">
      <w:pPr>
        <w:jc w:val="both"/>
        <w:rPr>
          <w:i/>
          <w:iCs/>
          <w:sz w:val="18"/>
          <w:szCs w:val="18"/>
        </w:rPr>
      </w:pPr>
    </w:p>
    <w:tbl>
      <w:tblPr>
        <w:tblStyle w:val="Reetkatablice1"/>
        <w:tblW w:w="10207" w:type="dxa"/>
        <w:tblInd w:w="-449" w:type="dxa"/>
        <w:tblLook w:val="04A0" w:firstRow="1" w:lastRow="0" w:firstColumn="1" w:lastColumn="0" w:noHBand="0" w:noVBand="1"/>
      </w:tblPr>
      <w:tblGrid>
        <w:gridCol w:w="1486"/>
        <w:gridCol w:w="5590"/>
        <w:gridCol w:w="1508"/>
        <w:gridCol w:w="1623"/>
      </w:tblGrid>
      <w:tr w:rsidR="00D214C2" w:rsidRPr="00D214C2" w14:paraId="6E31AB89" w14:textId="77777777" w:rsidTr="00545E06">
        <w:trPr>
          <w:trHeight w:val="710"/>
        </w:trPr>
        <w:tc>
          <w:tcPr>
            <w:tcW w:w="1371" w:type="dxa"/>
            <w:tcBorders>
              <w:top w:val="single" w:sz="18" w:space="0" w:color="4472C4" w:themeColor="accent1"/>
              <w:left w:val="single" w:sz="18" w:space="0" w:color="4472C4" w:themeColor="accent1"/>
              <w:bottom w:val="single" w:sz="18" w:space="0" w:color="4472C4" w:themeColor="accent1"/>
              <w:right w:val="single" w:sz="18" w:space="0" w:color="4472C4" w:themeColor="accent1"/>
            </w:tcBorders>
          </w:tcPr>
          <w:p w14:paraId="7682C152" w14:textId="77777777" w:rsidR="00D214C2" w:rsidRPr="00D214C2" w:rsidRDefault="00D214C2" w:rsidP="00D214C2">
            <w:pPr>
              <w:jc w:val="center"/>
              <w:rPr>
                <w:rFonts w:asciiTheme="minorHAnsi" w:hAnsiTheme="minorHAnsi" w:cstheme="minorHAnsi"/>
                <w:b/>
                <w:bCs/>
                <w:sz w:val="22"/>
                <w:szCs w:val="22"/>
              </w:rPr>
            </w:pPr>
          </w:p>
          <w:p w14:paraId="113F5383"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DJELATNOST</w:t>
            </w:r>
          </w:p>
        </w:tc>
        <w:tc>
          <w:tcPr>
            <w:tcW w:w="5859" w:type="dxa"/>
            <w:tcBorders>
              <w:top w:val="single" w:sz="18" w:space="0" w:color="4472C4" w:themeColor="accent1"/>
              <w:left w:val="single" w:sz="18" w:space="0" w:color="4472C4" w:themeColor="accent1"/>
              <w:bottom w:val="single" w:sz="18" w:space="0" w:color="4472C4" w:themeColor="accent1"/>
              <w:right w:val="single" w:sz="18" w:space="0" w:color="4472C4" w:themeColor="accent1"/>
            </w:tcBorders>
          </w:tcPr>
          <w:p w14:paraId="457391A5" w14:textId="77777777" w:rsidR="00D214C2" w:rsidRPr="00D214C2" w:rsidRDefault="00D214C2" w:rsidP="00D214C2">
            <w:pPr>
              <w:jc w:val="center"/>
              <w:rPr>
                <w:rFonts w:asciiTheme="minorHAnsi" w:hAnsiTheme="minorHAnsi" w:cstheme="minorHAnsi"/>
                <w:b/>
                <w:bCs/>
                <w:sz w:val="22"/>
                <w:szCs w:val="22"/>
              </w:rPr>
            </w:pPr>
          </w:p>
          <w:p w14:paraId="7DA74499"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SREDSTVO</w:t>
            </w:r>
          </w:p>
        </w:tc>
        <w:tc>
          <w:tcPr>
            <w:tcW w:w="1321" w:type="dxa"/>
            <w:tcBorders>
              <w:top w:val="single" w:sz="18" w:space="0" w:color="4472C4" w:themeColor="accent1"/>
              <w:left w:val="single" w:sz="18" w:space="0" w:color="4472C4" w:themeColor="accent1"/>
              <w:bottom w:val="single" w:sz="18" w:space="0" w:color="4472C4" w:themeColor="accent1"/>
              <w:right w:val="single" w:sz="18" w:space="0" w:color="4472C4" w:themeColor="accent1"/>
            </w:tcBorders>
          </w:tcPr>
          <w:p w14:paraId="14FFA3BC" w14:textId="77777777" w:rsidR="00D214C2" w:rsidRPr="00D214C2" w:rsidRDefault="00D214C2" w:rsidP="00D214C2">
            <w:pPr>
              <w:jc w:val="center"/>
              <w:rPr>
                <w:rFonts w:asciiTheme="minorHAnsi" w:hAnsiTheme="minorHAnsi" w:cstheme="minorHAnsi"/>
                <w:b/>
                <w:bCs/>
                <w:sz w:val="22"/>
                <w:szCs w:val="22"/>
              </w:rPr>
            </w:pPr>
          </w:p>
          <w:p w14:paraId="2E392A68"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OBRAČUNSKA</w:t>
            </w:r>
          </w:p>
          <w:p w14:paraId="621C99B7"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JEDINICA</w:t>
            </w:r>
          </w:p>
        </w:tc>
        <w:tc>
          <w:tcPr>
            <w:tcW w:w="1656" w:type="dxa"/>
            <w:tcBorders>
              <w:top w:val="single" w:sz="18" w:space="0" w:color="4472C4" w:themeColor="accent1"/>
              <w:left w:val="single" w:sz="18" w:space="0" w:color="4472C4" w:themeColor="accent1"/>
              <w:bottom w:val="single" w:sz="18" w:space="0" w:color="4472C4" w:themeColor="accent1"/>
              <w:right w:val="single" w:sz="18" w:space="0" w:color="4472C4" w:themeColor="accent1"/>
            </w:tcBorders>
          </w:tcPr>
          <w:p w14:paraId="7E41FBAF"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POČETNA GODIŠNJA</w:t>
            </w:r>
          </w:p>
          <w:p w14:paraId="44617298"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 xml:space="preserve">NAKNADA U EUR </w:t>
            </w:r>
          </w:p>
          <w:p w14:paraId="6975FB2C" w14:textId="77777777" w:rsidR="00D214C2" w:rsidRPr="00D214C2" w:rsidRDefault="00D214C2" w:rsidP="00D214C2">
            <w:pPr>
              <w:jc w:val="center"/>
              <w:rPr>
                <w:rFonts w:asciiTheme="minorHAnsi" w:hAnsiTheme="minorHAnsi" w:cstheme="minorHAnsi"/>
                <w:b/>
                <w:bCs/>
                <w:sz w:val="22"/>
                <w:szCs w:val="22"/>
              </w:rPr>
            </w:pPr>
          </w:p>
        </w:tc>
      </w:tr>
      <w:tr w:rsidR="00D214C2" w:rsidRPr="00D214C2" w14:paraId="09BC14CA" w14:textId="77777777" w:rsidTr="00545E06">
        <w:trPr>
          <w:trHeight w:val="536"/>
        </w:trPr>
        <w:tc>
          <w:tcPr>
            <w:tcW w:w="1371" w:type="dxa"/>
            <w:vMerge w:val="restart"/>
            <w:tcBorders>
              <w:top w:val="single" w:sz="18" w:space="0" w:color="4472C4" w:themeColor="accent1"/>
              <w:left w:val="single" w:sz="18" w:space="0" w:color="4472C4" w:themeColor="accent1"/>
              <w:right w:val="single" w:sz="18" w:space="0" w:color="4472C4" w:themeColor="accent1"/>
            </w:tcBorders>
          </w:tcPr>
          <w:p w14:paraId="028E9DD6" w14:textId="77777777" w:rsidR="00D214C2" w:rsidRPr="00D214C2" w:rsidRDefault="00D214C2" w:rsidP="00D214C2">
            <w:pPr>
              <w:rPr>
                <w:rFonts w:asciiTheme="minorHAnsi" w:hAnsiTheme="minorHAnsi" w:cstheme="minorHAnsi"/>
                <w:b/>
                <w:bCs/>
                <w:sz w:val="22"/>
                <w:szCs w:val="22"/>
              </w:rPr>
            </w:pPr>
          </w:p>
          <w:p w14:paraId="3449BFFC" w14:textId="77777777" w:rsidR="00D214C2" w:rsidRPr="00D214C2" w:rsidRDefault="00D214C2" w:rsidP="00D214C2">
            <w:pPr>
              <w:rPr>
                <w:rFonts w:asciiTheme="minorHAnsi" w:hAnsiTheme="minorHAnsi" w:cstheme="minorHAnsi"/>
                <w:b/>
                <w:bCs/>
                <w:sz w:val="22"/>
                <w:szCs w:val="22"/>
              </w:rPr>
            </w:pPr>
          </w:p>
          <w:p w14:paraId="0C56E498" w14:textId="77777777" w:rsidR="00D214C2" w:rsidRPr="00D214C2" w:rsidRDefault="00D214C2" w:rsidP="00D214C2">
            <w:pPr>
              <w:rPr>
                <w:rFonts w:asciiTheme="minorHAnsi" w:hAnsiTheme="minorHAnsi" w:cstheme="minorHAnsi"/>
                <w:b/>
                <w:bCs/>
                <w:sz w:val="22"/>
                <w:szCs w:val="22"/>
              </w:rPr>
            </w:pPr>
          </w:p>
          <w:p w14:paraId="7C8C4E9E" w14:textId="77777777" w:rsidR="00D214C2" w:rsidRPr="00D214C2" w:rsidRDefault="00D214C2" w:rsidP="00D214C2">
            <w:pPr>
              <w:rPr>
                <w:rFonts w:asciiTheme="minorHAnsi" w:hAnsiTheme="minorHAnsi" w:cstheme="minorHAnsi"/>
                <w:b/>
                <w:bCs/>
                <w:sz w:val="22"/>
                <w:szCs w:val="22"/>
              </w:rPr>
            </w:pPr>
          </w:p>
          <w:p w14:paraId="2DB0F477" w14:textId="77777777" w:rsidR="00D214C2" w:rsidRPr="00D214C2" w:rsidRDefault="00D214C2" w:rsidP="00D214C2">
            <w:pPr>
              <w:rPr>
                <w:rFonts w:asciiTheme="minorHAnsi" w:hAnsiTheme="minorHAnsi" w:cstheme="minorHAnsi"/>
                <w:b/>
                <w:bCs/>
                <w:sz w:val="22"/>
                <w:szCs w:val="22"/>
              </w:rPr>
            </w:pPr>
          </w:p>
          <w:p w14:paraId="789F56D0" w14:textId="77777777" w:rsidR="00D214C2" w:rsidRPr="00D214C2" w:rsidRDefault="00D214C2" w:rsidP="00D214C2">
            <w:pPr>
              <w:rPr>
                <w:rFonts w:asciiTheme="minorHAnsi" w:hAnsiTheme="minorHAnsi" w:cstheme="minorHAnsi"/>
                <w:b/>
                <w:bCs/>
                <w:sz w:val="22"/>
                <w:szCs w:val="22"/>
              </w:rPr>
            </w:pPr>
          </w:p>
          <w:p w14:paraId="13D264BF" w14:textId="77777777" w:rsidR="00D214C2" w:rsidRPr="00D214C2" w:rsidRDefault="00D214C2" w:rsidP="00D214C2">
            <w:pPr>
              <w:rPr>
                <w:rFonts w:asciiTheme="minorHAnsi" w:hAnsiTheme="minorHAnsi" w:cstheme="minorHAnsi"/>
                <w:b/>
                <w:bCs/>
                <w:sz w:val="22"/>
                <w:szCs w:val="22"/>
              </w:rPr>
            </w:pPr>
            <w:r w:rsidRPr="00D214C2">
              <w:rPr>
                <w:rFonts w:asciiTheme="minorHAnsi" w:hAnsiTheme="minorHAnsi" w:cstheme="minorHAnsi"/>
                <w:b/>
                <w:bCs/>
                <w:sz w:val="22"/>
                <w:szCs w:val="22"/>
              </w:rPr>
              <w:t>Iznajmljivanje</w:t>
            </w:r>
          </w:p>
          <w:p w14:paraId="096FBE8B" w14:textId="77777777" w:rsidR="00D214C2" w:rsidRPr="00D214C2" w:rsidRDefault="00D214C2" w:rsidP="00D214C2">
            <w:pPr>
              <w:rPr>
                <w:rFonts w:asciiTheme="minorHAnsi" w:hAnsiTheme="minorHAnsi" w:cstheme="minorHAnsi"/>
                <w:b/>
                <w:bCs/>
                <w:sz w:val="22"/>
                <w:szCs w:val="22"/>
              </w:rPr>
            </w:pPr>
            <w:r w:rsidRPr="00D214C2">
              <w:rPr>
                <w:rFonts w:asciiTheme="minorHAnsi" w:hAnsiTheme="minorHAnsi" w:cstheme="minorHAnsi"/>
                <w:b/>
                <w:bCs/>
                <w:sz w:val="22"/>
                <w:szCs w:val="22"/>
              </w:rPr>
              <w:t>sredstava / opreme za rekreaciju i sport</w:t>
            </w:r>
          </w:p>
        </w:tc>
        <w:tc>
          <w:tcPr>
            <w:tcW w:w="5859" w:type="dxa"/>
            <w:tcBorders>
              <w:top w:val="single" w:sz="18" w:space="0" w:color="4472C4" w:themeColor="accent1"/>
              <w:left w:val="single" w:sz="18" w:space="0" w:color="4472C4" w:themeColor="accent1"/>
              <w:right w:val="single" w:sz="18" w:space="0" w:color="4472C4" w:themeColor="accent1"/>
            </w:tcBorders>
            <w:shd w:val="clear" w:color="auto" w:fill="DEEAF6" w:themeFill="accent5" w:themeFillTint="33"/>
          </w:tcPr>
          <w:p w14:paraId="1EED9518" w14:textId="77777777" w:rsidR="00D214C2" w:rsidRPr="00D214C2" w:rsidRDefault="00D214C2" w:rsidP="00D214C2">
            <w:pPr>
              <w:rPr>
                <w:rFonts w:asciiTheme="minorHAnsi" w:hAnsiTheme="minorHAnsi" w:cstheme="minorHAnsi"/>
                <w:b/>
                <w:bCs/>
                <w:i/>
                <w:iCs/>
                <w:sz w:val="22"/>
                <w:szCs w:val="22"/>
              </w:rPr>
            </w:pPr>
            <w:r w:rsidRPr="00D214C2">
              <w:rPr>
                <w:rFonts w:asciiTheme="minorHAnsi" w:hAnsiTheme="minorHAnsi" w:cstheme="minorHAnsi"/>
                <w:b/>
                <w:bCs/>
                <w:i/>
                <w:iCs/>
                <w:sz w:val="22"/>
                <w:szCs w:val="22"/>
              </w:rPr>
              <w:t>Brodica na motorni</w:t>
            </w:r>
          </w:p>
          <w:p w14:paraId="1B7D6ED8" w14:textId="77777777" w:rsidR="00D214C2" w:rsidRPr="00D214C2" w:rsidRDefault="00D214C2" w:rsidP="00D214C2">
            <w:pPr>
              <w:rPr>
                <w:rFonts w:asciiTheme="minorHAnsi" w:hAnsiTheme="minorHAnsi" w:cstheme="minorHAnsi"/>
                <w:b/>
                <w:bCs/>
                <w:i/>
                <w:iCs/>
                <w:sz w:val="22"/>
                <w:szCs w:val="22"/>
              </w:rPr>
            </w:pPr>
            <w:r w:rsidRPr="00D214C2">
              <w:rPr>
                <w:rFonts w:asciiTheme="minorHAnsi" w:hAnsiTheme="minorHAnsi" w:cstheme="minorHAnsi"/>
                <w:b/>
                <w:bCs/>
                <w:i/>
                <w:iCs/>
                <w:sz w:val="22"/>
                <w:szCs w:val="22"/>
              </w:rPr>
              <w:t>pogon</w:t>
            </w:r>
          </w:p>
          <w:p w14:paraId="361225FE" w14:textId="77777777" w:rsidR="00D214C2" w:rsidRPr="00D214C2" w:rsidRDefault="00D214C2" w:rsidP="00D214C2">
            <w:pPr>
              <w:rPr>
                <w:rFonts w:asciiTheme="minorHAnsi" w:hAnsiTheme="minorHAnsi" w:cstheme="minorHAnsi"/>
                <w:sz w:val="22"/>
                <w:szCs w:val="22"/>
              </w:rPr>
            </w:pPr>
          </w:p>
        </w:tc>
        <w:tc>
          <w:tcPr>
            <w:tcW w:w="1321" w:type="dxa"/>
            <w:tcBorders>
              <w:top w:val="single" w:sz="18" w:space="0" w:color="4472C4" w:themeColor="accent1"/>
              <w:left w:val="single" w:sz="18" w:space="0" w:color="4472C4" w:themeColor="accent1"/>
              <w:right w:val="single" w:sz="18" w:space="0" w:color="4472C4" w:themeColor="accent1"/>
            </w:tcBorders>
            <w:shd w:val="clear" w:color="auto" w:fill="DEEAF6" w:themeFill="accent5" w:themeFillTint="33"/>
          </w:tcPr>
          <w:p w14:paraId="71484CB9"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i/>
                <w:iCs/>
                <w:sz w:val="22"/>
                <w:szCs w:val="22"/>
              </w:rPr>
              <w:t>po plovilu</w:t>
            </w:r>
          </w:p>
        </w:tc>
        <w:tc>
          <w:tcPr>
            <w:tcW w:w="1656" w:type="dxa"/>
            <w:tcBorders>
              <w:top w:val="single" w:sz="18" w:space="0" w:color="4472C4" w:themeColor="accent1"/>
              <w:left w:val="single" w:sz="18" w:space="0" w:color="4472C4" w:themeColor="accent1"/>
              <w:right w:val="single" w:sz="18" w:space="0" w:color="4472C4" w:themeColor="accent1"/>
            </w:tcBorders>
            <w:shd w:val="clear" w:color="auto" w:fill="DEEAF6" w:themeFill="accent5" w:themeFillTint="33"/>
          </w:tcPr>
          <w:p w14:paraId="7DB45209"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800,00</w:t>
            </w:r>
          </w:p>
        </w:tc>
      </w:tr>
      <w:tr w:rsidR="00D214C2" w:rsidRPr="00D214C2" w14:paraId="55E5C8B5" w14:textId="77777777" w:rsidTr="00545E06">
        <w:trPr>
          <w:trHeight w:val="550"/>
        </w:trPr>
        <w:tc>
          <w:tcPr>
            <w:tcW w:w="1371" w:type="dxa"/>
            <w:vMerge/>
            <w:tcBorders>
              <w:left w:val="single" w:sz="18" w:space="0" w:color="4472C4" w:themeColor="accent1"/>
              <w:right w:val="single" w:sz="18" w:space="0" w:color="4472C4" w:themeColor="accent1"/>
            </w:tcBorders>
          </w:tcPr>
          <w:p w14:paraId="0F76440E" w14:textId="77777777" w:rsidR="00D214C2" w:rsidRPr="00D214C2" w:rsidRDefault="00D214C2" w:rsidP="00D214C2">
            <w:pPr>
              <w:rPr>
                <w:rFonts w:asciiTheme="minorHAnsi" w:hAnsiTheme="minorHAnsi" w:cstheme="minorHAnsi"/>
                <w:b/>
                <w:bCs/>
                <w:sz w:val="22"/>
                <w:szCs w:val="22"/>
              </w:rPr>
            </w:pPr>
          </w:p>
        </w:tc>
        <w:tc>
          <w:tcPr>
            <w:tcW w:w="5859" w:type="dxa"/>
            <w:tcBorders>
              <w:left w:val="single" w:sz="18" w:space="0" w:color="4472C4" w:themeColor="accent1"/>
              <w:right w:val="single" w:sz="18" w:space="0" w:color="4472C4" w:themeColor="accent1"/>
            </w:tcBorders>
          </w:tcPr>
          <w:p w14:paraId="471D892E" w14:textId="77777777" w:rsidR="00D214C2" w:rsidRPr="00D214C2" w:rsidRDefault="00D214C2" w:rsidP="00D214C2">
            <w:pPr>
              <w:rPr>
                <w:rFonts w:asciiTheme="minorHAnsi" w:hAnsiTheme="minorHAnsi" w:cstheme="minorHAnsi"/>
                <w:b/>
                <w:bCs/>
                <w:i/>
                <w:iCs/>
                <w:sz w:val="22"/>
                <w:szCs w:val="22"/>
              </w:rPr>
            </w:pPr>
            <w:r w:rsidRPr="00D214C2">
              <w:rPr>
                <w:rFonts w:asciiTheme="minorHAnsi" w:hAnsiTheme="minorHAnsi" w:cstheme="minorHAnsi"/>
                <w:b/>
                <w:bCs/>
                <w:i/>
                <w:iCs/>
                <w:sz w:val="22"/>
                <w:szCs w:val="22"/>
              </w:rPr>
              <w:t>Jedrilica, brodica na</w:t>
            </w:r>
          </w:p>
          <w:p w14:paraId="5324771C" w14:textId="77777777" w:rsidR="00D214C2" w:rsidRPr="00D214C2" w:rsidRDefault="00D214C2" w:rsidP="00D214C2">
            <w:pPr>
              <w:rPr>
                <w:rFonts w:asciiTheme="minorHAnsi" w:hAnsiTheme="minorHAnsi" w:cstheme="minorHAnsi"/>
                <w:i/>
                <w:iCs/>
                <w:sz w:val="22"/>
                <w:szCs w:val="22"/>
              </w:rPr>
            </w:pPr>
            <w:r w:rsidRPr="00D214C2">
              <w:rPr>
                <w:rFonts w:asciiTheme="minorHAnsi" w:hAnsiTheme="minorHAnsi" w:cstheme="minorHAnsi"/>
                <w:b/>
                <w:bCs/>
                <w:i/>
                <w:iCs/>
                <w:sz w:val="22"/>
                <w:szCs w:val="22"/>
              </w:rPr>
              <w:t xml:space="preserve">Vesla </w:t>
            </w:r>
            <w:r w:rsidRPr="00D214C2">
              <w:rPr>
                <w:rFonts w:asciiTheme="minorHAnsi" w:hAnsiTheme="minorHAnsi" w:cstheme="minorHAnsi"/>
                <w:i/>
                <w:iCs/>
                <w:sz w:val="22"/>
                <w:szCs w:val="22"/>
              </w:rPr>
              <w:t>(plovilo pogonjeno ljudskom snagom)</w:t>
            </w:r>
          </w:p>
          <w:p w14:paraId="38FA5F5D" w14:textId="77777777" w:rsidR="00D214C2" w:rsidRPr="00D214C2" w:rsidRDefault="00D214C2" w:rsidP="00D214C2">
            <w:pPr>
              <w:rPr>
                <w:rFonts w:asciiTheme="minorHAnsi" w:hAnsiTheme="minorHAnsi" w:cstheme="minorHAnsi"/>
                <w:sz w:val="22"/>
                <w:szCs w:val="22"/>
              </w:rPr>
            </w:pPr>
          </w:p>
        </w:tc>
        <w:tc>
          <w:tcPr>
            <w:tcW w:w="1321" w:type="dxa"/>
            <w:tcBorders>
              <w:left w:val="single" w:sz="18" w:space="0" w:color="4472C4" w:themeColor="accent1"/>
              <w:right w:val="single" w:sz="18" w:space="0" w:color="4472C4" w:themeColor="accent1"/>
            </w:tcBorders>
          </w:tcPr>
          <w:p w14:paraId="782945BA"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i/>
                <w:iCs/>
                <w:sz w:val="22"/>
                <w:szCs w:val="22"/>
              </w:rPr>
              <w:t>po plovilu</w:t>
            </w:r>
          </w:p>
        </w:tc>
        <w:tc>
          <w:tcPr>
            <w:tcW w:w="1656" w:type="dxa"/>
            <w:tcBorders>
              <w:left w:val="single" w:sz="18" w:space="0" w:color="4472C4" w:themeColor="accent1"/>
              <w:right w:val="single" w:sz="18" w:space="0" w:color="4472C4" w:themeColor="accent1"/>
            </w:tcBorders>
          </w:tcPr>
          <w:p w14:paraId="6264F3B1"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100,00</w:t>
            </w:r>
          </w:p>
        </w:tc>
      </w:tr>
      <w:tr w:rsidR="00D214C2" w:rsidRPr="00D214C2" w14:paraId="7C6A7446" w14:textId="77777777" w:rsidTr="00545E06">
        <w:trPr>
          <w:trHeight w:val="416"/>
        </w:trPr>
        <w:tc>
          <w:tcPr>
            <w:tcW w:w="1371" w:type="dxa"/>
            <w:vMerge/>
            <w:tcBorders>
              <w:left w:val="single" w:sz="18" w:space="0" w:color="4472C4" w:themeColor="accent1"/>
              <w:right w:val="single" w:sz="18" w:space="0" w:color="4472C4" w:themeColor="accent1"/>
            </w:tcBorders>
          </w:tcPr>
          <w:p w14:paraId="6B51A7CF" w14:textId="77777777" w:rsidR="00D214C2" w:rsidRPr="00D214C2" w:rsidRDefault="00D214C2" w:rsidP="00D214C2">
            <w:pPr>
              <w:rPr>
                <w:rFonts w:asciiTheme="minorHAnsi" w:hAnsiTheme="minorHAnsi" w:cstheme="minorHAnsi"/>
                <w:b/>
                <w:bCs/>
                <w:sz w:val="22"/>
                <w:szCs w:val="22"/>
              </w:rPr>
            </w:pPr>
          </w:p>
        </w:tc>
        <w:tc>
          <w:tcPr>
            <w:tcW w:w="5859" w:type="dxa"/>
            <w:tcBorders>
              <w:left w:val="single" w:sz="18" w:space="0" w:color="4472C4" w:themeColor="accent1"/>
              <w:right w:val="single" w:sz="18" w:space="0" w:color="4472C4" w:themeColor="accent1"/>
            </w:tcBorders>
            <w:shd w:val="clear" w:color="auto" w:fill="DEEAF6" w:themeFill="accent5" w:themeFillTint="33"/>
          </w:tcPr>
          <w:p w14:paraId="369FAB28" w14:textId="77777777" w:rsidR="00D214C2" w:rsidRPr="00D214C2" w:rsidRDefault="00D214C2" w:rsidP="00D214C2">
            <w:pPr>
              <w:rPr>
                <w:rFonts w:asciiTheme="minorHAnsi" w:hAnsiTheme="minorHAnsi" w:cstheme="minorHAnsi"/>
                <w:b/>
                <w:bCs/>
                <w:i/>
                <w:iCs/>
                <w:sz w:val="22"/>
                <w:szCs w:val="22"/>
              </w:rPr>
            </w:pPr>
            <w:r w:rsidRPr="00D214C2">
              <w:rPr>
                <w:rFonts w:asciiTheme="minorHAnsi" w:hAnsiTheme="minorHAnsi" w:cstheme="minorHAnsi"/>
                <w:b/>
                <w:bCs/>
                <w:i/>
                <w:iCs/>
                <w:sz w:val="22"/>
                <w:szCs w:val="22"/>
              </w:rPr>
              <w:t>Skuter / jet ski</w:t>
            </w:r>
          </w:p>
          <w:p w14:paraId="2675FA38" w14:textId="77777777" w:rsidR="00D214C2" w:rsidRPr="00D214C2" w:rsidRDefault="00D214C2" w:rsidP="00D214C2">
            <w:pPr>
              <w:rPr>
                <w:rFonts w:asciiTheme="minorHAnsi" w:hAnsiTheme="minorHAnsi" w:cstheme="minorHAnsi"/>
                <w:i/>
                <w:iCs/>
                <w:sz w:val="22"/>
                <w:szCs w:val="22"/>
              </w:rPr>
            </w:pPr>
            <w:r w:rsidRPr="00D214C2">
              <w:rPr>
                <w:rFonts w:asciiTheme="minorHAnsi" w:hAnsiTheme="minorHAnsi" w:cstheme="minorHAnsi"/>
                <w:i/>
                <w:iCs/>
                <w:sz w:val="22"/>
                <w:szCs w:val="22"/>
              </w:rPr>
              <w:t>(plovilo na vodomlazni pogon)</w:t>
            </w:r>
          </w:p>
          <w:p w14:paraId="170D0446" w14:textId="77777777" w:rsidR="00D214C2" w:rsidRPr="00D214C2" w:rsidRDefault="00D214C2" w:rsidP="00D214C2">
            <w:pPr>
              <w:rPr>
                <w:rFonts w:asciiTheme="minorHAnsi" w:hAnsiTheme="minorHAnsi" w:cstheme="minorHAnsi"/>
                <w:sz w:val="22"/>
                <w:szCs w:val="22"/>
              </w:rPr>
            </w:pPr>
          </w:p>
        </w:tc>
        <w:tc>
          <w:tcPr>
            <w:tcW w:w="1321" w:type="dxa"/>
            <w:tcBorders>
              <w:left w:val="single" w:sz="18" w:space="0" w:color="4472C4" w:themeColor="accent1"/>
              <w:right w:val="single" w:sz="18" w:space="0" w:color="4472C4" w:themeColor="accent1"/>
            </w:tcBorders>
            <w:shd w:val="clear" w:color="auto" w:fill="DEEAF6" w:themeFill="accent5" w:themeFillTint="33"/>
          </w:tcPr>
          <w:p w14:paraId="6969A14F"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po plovilu</w:t>
            </w:r>
          </w:p>
        </w:tc>
        <w:tc>
          <w:tcPr>
            <w:tcW w:w="1656" w:type="dxa"/>
            <w:tcBorders>
              <w:left w:val="single" w:sz="18" w:space="0" w:color="4472C4" w:themeColor="accent1"/>
              <w:right w:val="single" w:sz="18" w:space="0" w:color="4472C4" w:themeColor="accent1"/>
            </w:tcBorders>
            <w:shd w:val="clear" w:color="auto" w:fill="DEEAF6" w:themeFill="accent5" w:themeFillTint="33"/>
          </w:tcPr>
          <w:p w14:paraId="145E302A"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1.000,00</w:t>
            </w:r>
          </w:p>
        </w:tc>
      </w:tr>
      <w:tr w:rsidR="00D214C2" w:rsidRPr="00D214C2" w14:paraId="01A5AD08" w14:textId="77777777" w:rsidTr="00545E06">
        <w:trPr>
          <w:trHeight w:val="563"/>
        </w:trPr>
        <w:tc>
          <w:tcPr>
            <w:tcW w:w="1371" w:type="dxa"/>
            <w:vMerge/>
            <w:tcBorders>
              <w:left w:val="single" w:sz="18" w:space="0" w:color="4472C4" w:themeColor="accent1"/>
              <w:right w:val="single" w:sz="18" w:space="0" w:color="4472C4" w:themeColor="accent1"/>
            </w:tcBorders>
          </w:tcPr>
          <w:p w14:paraId="1AFBAA67" w14:textId="77777777" w:rsidR="00D214C2" w:rsidRPr="00D214C2" w:rsidRDefault="00D214C2" w:rsidP="00D214C2">
            <w:pPr>
              <w:rPr>
                <w:rFonts w:asciiTheme="minorHAnsi" w:hAnsiTheme="minorHAnsi" w:cstheme="minorHAnsi"/>
                <w:b/>
                <w:bCs/>
                <w:sz w:val="22"/>
                <w:szCs w:val="22"/>
              </w:rPr>
            </w:pPr>
          </w:p>
        </w:tc>
        <w:tc>
          <w:tcPr>
            <w:tcW w:w="5859" w:type="dxa"/>
            <w:tcBorders>
              <w:left w:val="single" w:sz="18" w:space="0" w:color="4472C4" w:themeColor="accent1"/>
              <w:right w:val="single" w:sz="18" w:space="0" w:color="4472C4" w:themeColor="accent1"/>
            </w:tcBorders>
          </w:tcPr>
          <w:p w14:paraId="43C4E664" w14:textId="77777777" w:rsidR="00D214C2" w:rsidRPr="00D214C2" w:rsidRDefault="00D214C2" w:rsidP="00D214C2">
            <w:pPr>
              <w:rPr>
                <w:rFonts w:asciiTheme="minorHAnsi" w:hAnsiTheme="minorHAnsi" w:cstheme="minorHAnsi"/>
                <w:b/>
                <w:bCs/>
                <w:i/>
                <w:iCs/>
                <w:sz w:val="22"/>
                <w:szCs w:val="22"/>
              </w:rPr>
            </w:pPr>
            <w:r w:rsidRPr="00D214C2">
              <w:rPr>
                <w:rFonts w:asciiTheme="minorHAnsi" w:hAnsiTheme="minorHAnsi" w:cstheme="minorHAnsi"/>
                <w:b/>
                <w:bCs/>
                <w:i/>
                <w:iCs/>
                <w:sz w:val="22"/>
                <w:szCs w:val="22"/>
              </w:rPr>
              <w:t>Daska za Jedrenje,</w:t>
            </w:r>
          </w:p>
          <w:p w14:paraId="73C77446" w14:textId="77777777" w:rsidR="00D214C2" w:rsidRPr="00D214C2" w:rsidRDefault="00D214C2" w:rsidP="00D214C2">
            <w:pPr>
              <w:rPr>
                <w:rFonts w:asciiTheme="minorHAnsi" w:hAnsiTheme="minorHAnsi" w:cstheme="minorHAnsi"/>
                <w:sz w:val="22"/>
                <w:szCs w:val="22"/>
              </w:rPr>
            </w:pPr>
            <w:r w:rsidRPr="00D214C2">
              <w:rPr>
                <w:rFonts w:asciiTheme="minorHAnsi" w:hAnsiTheme="minorHAnsi" w:cstheme="minorHAnsi"/>
                <w:b/>
                <w:bCs/>
                <w:i/>
                <w:iCs/>
                <w:sz w:val="22"/>
                <w:szCs w:val="22"/>
              </w:rPr>
              <w:t>sandolina, pedalina i sl.</w:t>
            </w:r>
            <w:r w:rsidRPr="00D214C2">
              <w:rPr>
                <w:sz w:val="22"/>
                <w:szCs w:val="22"/>
              </w:rPr>
              <w:t xml:space="preserve"> </w:t>
            </w:r>
            <w:r w:rsidRPr="00D214C2">
              <w:rPr>
                <w:rFonts w:asciiTheme="minorHAnsi" w:hAnsiTheme="minorHAnsi" w:cstheme="minorHAnsi"/>
                <w:sz w:val="22"/>
                <w:szCs w:val="22"/>
              </w:rPr>
              <w:t>(plovilo pogonjeno ljudskom snagom, daske za jedrenje ili jahanje na valovima)</w:t>
            </w:r>
          </w:p>
          <w:p w14:paraId="45C49B7D" w14:textId="77777777" w:rsidR="00D214C2" w:rsidRPr="00D214C2" w:rsidRDefault="00D214C2" w:rsidP="00D214C2">
            <w:pPr>
              <w:rPr>
                <w:rFonts w:asciiTheme="minorHAnsi" w:hAnsiTheme="minorHAnsi" w:cstheme="minorHAnsi"/>
                <w:sz w:val="22"/>
                <w:szCs w:val="22"/>
              </w:rPr>
            </w:pPr>
          </w:p>
        </w:tc>
        <w:tc>
          <w:tcPr>
            <w:tcW w:w="1321" w:type="dxa"/>
            <w:tcBorders>
              <w:left w:val="single" w:sz="18" w:space="0" w:color="4472C4" w:themeColor="accent1"/>
              <w:right w:val="single" w:sz="18" w:space="0" w:color="4472C4" w:themeColor="accent1"/>
            </w:tcBorders>
          </w:tcPr>
          <w:p w14:paraId="228DE035"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po plovilu</w:t>
            </w:r>
          </w:p>
        </w:tc>
        <w:tc>
          <w:tcPr>
            <w:tcW w:w="1656" w:type="dxa"/>
            <w:tcBorders>
              <w:left w:val="single" w:sz="18" w:space="0" w:color="4472C4" w:themeColor="accent1"/>
              <w:right w:val="single" w:sz="18" w:space="0" w:color="4472C4" w:themeColor="accent1"/>
            </w:tcBorders>
          </w:tcPr>
          <w:p w14:paraId="37DF03E8"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100.00</w:t>
            </w:r>
          </w:p>
        </w:tc>
      </w:tr>
      <w:tr w:rsidR="00D214C2" w:rsidRPr="00D214C2" w14:paraId="0FF34737" w14:textId="77777777" w:rsidTr="00545E06">
        <w:trPr>
          <w:trHeight w:val="1091"/>
        </w:trPr>
        <w:tc>
          <w:tcPr>
            <w:tcW w:w="1371" w:type="dxa"/>
            <w:vMerge/>
            <w:tcBorders>
              <w:left w:val="single" w:sz="18" w:space="0" w:color="4472C4" w:themeColor="accent1"/>
              <w:right w:val="single" w:sz="18" w:space="0" w:color="4472C4" w:themeColor="accent1"/>
            </w:tcBorders>
          </w:tcPr>
          <w:p w14:paraId="4BEBC5E6" w14:textId="77777777" w:rsidR="00D214C2" w:rsidRPr="00D214C2" w:rsidRDefault="00D214C2" w:rsidP="00D214C2">
            <w:pPr>
              <w:rPr>
                <w:rFonts w:asciiTheme="minorHAnsi" w:hAnsiTheme="minorHAnsi" w:cstheme="minorHAnsi"/>
                <w:b/>
                <w:bCs/>
                <w:sz w:val="22"/>
                <w:szCs w:val="22"/>
              </w:rPr>
            </w:pPr>
          </w:p>
        </w:tc>
        <w:tc>
          <w:tcPr>
            <w:tcW w:w="5859" w:type="dxa"/>
            <w:vMerge w:val="restart"/>
            <w:tcBorders>
              <w:left w:val="single" w:sz="18" w:space="0" w:color="4472C4" w:themeColor="accent1"/>
              <w:right w:val="single" w:sz="18" w:space="0" w:color="4472C4" w:themeColor="accent1"/>
            </w:tcBorders>
            <w:shd w:val="clear" w:color="auto" w:fill="DEEAF6" w:themeFill="accent5" w:themeFillTint="33"/>
          </w:tcPr>
          <w:p w14:paraId="2F13F906" w14:textId="77777777" w:rsidR="00D214C2" w:rsidRPr="00D214C2" w:rsidRDefault="00D214C2" w:rsidP="00D214C2">
            <w:pPr>
              <w:rPr>
                <w:rFonts w:asciiTheme="minorHAnsi" w:hAnsiTheme="minorHAnsi" w:cstheme="minorHAnsi"/>
                <w:b/>
                <w:bCs/>
                <w:i/>
                <w:iCs/>
                <w:sz w:val="22"/>
                <w:szCs w:val="22"/>
              </w:rPr>
            </w:pPr>
            <w:r w:rsidRPr="00D214C2">
              <w:rPr>
                <w:rFonts w:asciiTheme="minorHAnsi" w:hAnsiTheme="minorHAnsi" w:cstheme="minorHAnsi"/>
                <w:b/>
                <w:bCs/>
                <w:i/>
                <w:iCs/>
                <w:sz w:val="22"/>
                <w:szCs w:val="22"/>
              </w:rPr>
              <w:t>Pribor i oprema za</w:t>
            </w:r>
          </w:p>
          <w:p w14:paraId="2C4532C6" w14:textId="77777777" w:rsidR="00D214C2" w:rsidRPr="00D214C2" w:rsidRDefault="00D214C2" w:rsidP="00D214C2">
            <w:pPr>
              <w:rPr>
                <w:rFonts w:asciiTheme="minorHAnsi" w:hAnsiTheme="minorHAnsi" w:cstheme="minorHAnsi"/>
                <w:b/>
                <w:bCs/>
                <w:i/>
                <w:iCs/>
                <w:sz w:val="22"/>
                <w:szCs w:val="22"/>
              </w:rPr>
            </w:pPr>
            <w:r w:rsidRPr="00D214C2">
              <w:rPr>
                <w:rFonts w:asciiTheme="minorHAnsi" w:hAnsiTheme="minorHAnsi" w:cstheme="minorHAnsi"/>
                <w:b/>
                <w:bCs/>
                <w:i/>
                <w:iCs/>
                <w:sz w:val="22"/>
                <w:szCs w:val="22"/>
              </w:rPr>
              <w:t>ronjenje, kupanje i sl.</w:t>
            </w:r>
          </w:p>
          <w:p w14:paraId="75B9965D" w14:textId="77777777" w:rsidR="00D214C2" w:rsidRPr="00D214C2" w:rsidRDefault="00D214C2" w:rsidP="00D214C2">
            <w:pPr>
              <w:rPr>
                <w:rFonts w:asciiTheme="minorHAnsi" w:hAnsiTheme="minorHAnsi" w:cstheme="minorHAnsi"/>
                <w:i/>
                <w:iCs/>
                <w:sz w:val="22"/>
                <w:szCs w:val="22"/>
              </w:rPr>
            </w:pPr>
            <w:r w:rsidRPr="00D214C2">
              <w:rPr>
                <w:rFonts w:asciiTheme="minorHAnsi" w:hAnsiTheme="minorHAnsi" w:cstheme="minorHAnsi"/>
                <w:i/>
                <w:iCs/>
                <w:sz w:val="22"/>
                <w:szCs w:val="22"/>
              </w:rPr>
              <w:t>(Obrazovanje</w:t>
            </w:r>
            <w:r w:rsidRPr="00D214C2">
              <w:rPr>
                <w:sz w:val="22"/>
                <w:szCs w:val="22"/>
              </w:rPr>
              <w:t xml:space="preserve"> </w:t>
            </w:r>
            <w:r w:rsidRPr="00D214C2">
              <w:rPr>
                <w:rFonts w:asciiTheme="minorHAnsi" w:hAnsiTheme="minorHAnsi" w:cstheme="minorHAnsi"/>
                <w:i/>
                <w:iCs/>
                <w:sz w:val="22"/>
                <w:szCs w:val="22"/>
              </w:rPr>
              <w:t>i podučavanje u području sporta i</w:t>
            </w:r>
          </w:p>
          <w:p w14:paraId="6BCA7614" w14:textId="77777777" w:rsidR="00D214C2" w:rsidRPr="00D214C2" w:rsidRDefault="00D214C2" w:rsidP="00D214C2">
            <w:pPr>
              <w:rPr>
                <w:rFonts w:asciiTheme="minorHAnsi" w:hAnsiTheme="minorHAnsi" w:cstheme="minorHAnsi"/>
                <w:i/>
                <w:iCs/>
                <w:sz w:val="22"/>
                <w:szCs w:val="22"/>
              </w:rPr>
            </w:pPr>
            <w:r w:rsidRPr="00D214C2">
              <w:rPr>
                <w:rFonts w:asciiTheme="minorHAnsi" w:hAnsiTheme="minorHAnsi" w:cstheme="minorHAnsi"/>
                <w:i/>
                <w:iCs/>
                <w:sz w:val="22"/>
                <w:szCs w:val="22"/>
              </w:rPr>
              <w:t xml:space="preserve">Rekreacije - naknada se utvrđuje </w:t>
            </w:r>
            <w:r w:rsidRPr="00D214C2">
              <w:rPr>
                <w:sz w:val="22"/>
                <w:szCs w:val="22"/>
              </w:rPr>
              <w:t xml:space="preserve"> </w:t>
            </w:r>
            <w:r w:rsidRPr="00D214C2">
              <w:rPr>
                <w:rFonts w:asciiTheme="minorHAnsi" w:hAnsiTheme="minorHAnsi" w:cstheme="minorHAnsi"/>
                <w:i/>
                <w:iCs/>
                <w:sz w:val="22"/>
                <w:szCs w:val="22"/>
              </w:rPr>
              <w:t xml:space="preserve">po m2 površine za smještaj ronilačke opreme, opreme za jedrenje, opreme za vaterpolo i slično, </w:t>
            </w:r>
            <w:r w:rsidRPr="00D214C2">
              <w:rPr>
                <w:rFonts w:asciiTheme="minorHAnsi" w:hAnsiTheme="minorHAnsi" w:cstheme="minorHAnsi"/>
                <w:i/>
                <w:iCs/>
                <w:sz w:val="22"/>
                <w:szCs w:val="22"/>
                <w:u w:val="single"/>
              </w:rPr>
              <w:t>a ako uključuje objekt</w:t>
            </w:r>
            <w:r w:rsidRPr="00D214C2">
              <w:rPr>
                <w:rFonts w:asciiTheme="minorHAnsi" w:hAnsiTheme="minorHAnsi" w:cstheme="minorHAnsi"/>
                <w:i/>
                <w:iCs/>
                <w:sz w:val="22"/>
                <w:szCs w:val="22"/>
              </w:rPr>
              <w:t xml:space="preserve"> za skladištenje za</w:t>
            </w:r>
            <w:r w:rsidRPr="00D214C2">
              <w:rPr>
                <w:sz w:val="22"/>
                <w:szCs w:val="22"/>
              </w:rPr>
              <w:t xml:space="preserve"> </w:t>
            </w:r>
            <w:r w:rsidRPr="00D214C2">
              <w:rPr>
                <w:rFonts w:asciiTheme="minorHAnsi" w:hAnsiTheme="minorHAnsi" w:cstheme="minorHAnsi"/>
                <w:i/>
                <w:iCs/>
                <w:sz w:val="22"/>
                <w:szCs w:val="22"/>
              </w:rPr>
              <w:t>smještaj i izdavanje ronilačke opreme, opreme za plivanje, opreme za jedrenje, opreme za vaterpolo početni,  iznos naknade za objekt iznosi 200,00 EUR.)</w:t>
            </w:r>
          </w:p>
          <w:p w14:paraId="5120C6B0" w14:textId="77777777" w:rsidR="00D214C2" w:rsidRPr="00D214C2" w:rsidRDefault="00D214C2" w:rsidP="00D214C2">
            <w:pPr>
              <w:rPr>
                <w:rFonts w:asciiTheme="minorHAnsi" w:hAnsiTheme="minorHAnsi" w:cstheme="minorHAnsi"/>
                <w:i/>
                <w:iCs/>
                <w:sz w:val="22"/>
                <w:szCs w:val="22"/>
              </w:rPr>
            </w:pPr>
          </w:p>
        </w:tc>
        <w:tc>
          <w:tcPr>
            <w:tcW w:w="1321" w:type="dxa"/>
            <w:tcBorders>
              <w:left w:val="single" w:sz="18" w:space="0" w:color="4472C4" w:themeColor="accent1"/>
              <w:bottom w:val="single" w:sz="4" w:space="0" w:color="auto"/>
              <w:right w:val="single" w:sz="18" w:space="0" w:color="4472C4" w:themeColor="accent1"/>
            </w:tcBorders>
            <w:shd w:val="clear" w:color="auto" w:fill="DEEAF6" w:themeFill="accent5" w:themeFillTint="33"/>
          </w:tcPr>
          <w:p w14:paraId="71733DA7"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po m2</w:t>
            </w:r>
          </w:p>
          <w:p w14:paraId="6D112933" w14:textId="77777777" w:rsidR="00D214C2" w:rsidRPr="00D214C2" w:rsidRDefault="00D214C2" w:rsidP="00D214C2">
            <w:pPr>
              <w:jc w:val="center"/>
              <w:rPr>
                <w:rFonts w:asciiTheme="minorHAnsi" w:hAnsiTheme="minorHAnsi" w:cstheme="minorHAnsi"/>
                <w:b/>
                <w:bCs/>
                <w:sz w:val="22"/>
                <w:szCs w:val="22"/>
              </w:rPr>
            </w:pPr>
          </w:p>
          <w:p w14:paraId="46667B58" w14:textId="77777777" w:rsidR="00D214C2" w:rsidRPr="00D214C2" w:rsidRDefault="00D214C2" w:rsidP="00D214C2">
            <w:pPr>
              <w:jc w:val="center"/>
              <w:rPr>
                <w:rFonts w:asciiTheme="minorHAnsi" w:hAnsiTheme="minorHAnsi" w:cstheme="minorHAnsi"/>
                <w:b/>
                <w:bCs/>
                <w:sz w:val="22"/>
                <w:szCs w:val="22"/>
              </w:rPr>
            </w:pPr>
          </w:p>
          <w:p w14:paraId="6496B582" w14:textId="77777777" w:rsidR="00D214C2" w:rsidRPr="00D214C2" w:rsidRDefault="00D214C2" w:rsidP="00D214C2">
            <w:pPr>
              <w:jc w:val="center"/>
              <w:rPr>
                <w:rFonts w:asciiTheme="minorHAnsi" w:hAnsiTheme="minorHAnsi" w:cstheme="minorHAnsi"/>
                <w:b/>
                <w:bCs/>
                <w:sz w:val="22"/>
                <w:szCs w:val="22"/>
              </w:rPr>
            </w:pPr>
          </w:p>
        </w:tc>
        <w:tc>
          <w:tcPr>
            <w:tcW w:w="1656" w:type="dxa"/>
            <w:tcBorders>
              <w:left w:val="single" w:sz="18" w:space="0" w:color="4472C4" w:themeColor="accent1"/>
              <w:bottom w:val="single" w:sz="4" w:space="0" w:color="auto"/>
              <w:right w:val="single" w:sz="18" w:space="0" w:color="4472C4" w:themeColor="accent1"/>
            </w:tcBorders>
            <w:shd w:val="clear" w:color="auto" w:fill="DEEAF6" w:themeFill="accent5" w:themeFillTint="33"/>
          </w:tcPr>
          <w:p w14:paraId="04BE3491"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30,00</w:t>
            </w:r>
          </w:p>
        </w:tc>
      </w:tr>
      <w:tr w:rsidR="00D214C2" w:rsidRPr="00D214C2" w14:paraId="4895F711" w14:textId="77777777" w:rsidTr="00545E06">
        <w:trPr>
          <w:trHeight w:val="1028"/>
        </w:trPr>
        <w:tc>
          <w:tcPr>
            <w:tcW w:w="1371" w:type="dxa"/>
            <w:vMerge/>
            <w:tcBorders>
              <w:left w:val="single" w:sz="18" w:space="0" w:color="4472C4" w:themeColor="accent1"/>
              <w:right w:val="single" w:sz="18" w:space="0" w:color="4472C4" w:themeColor="accent1"/>
            </w:tcBorders>
          </w:tcPr>
          <w:p w14:paraId="02FFC6BA" w14:textId="77777777" w:rsidR="00D214C2" w:rsidRPr="00D214C2" w:rsidRDefault="00D214C2" w:rsidP="00D214C2">
            <w:pPr>
              <w:rPr>
                <w:rFonts w:asciiTheme="minorHAnsi" w:hAnsiTheme="minorHAnsi" w:cstheme="minorHAnsi"/>
                <w:b/>
                <w:bCs/>
                <w:sz w:val="22"/>
                <w:szCs w:val="22"/>
              </w:rPr>
            </w:pPr>
          </w:p>
        </w:tc>
        <w:tc>
          <w:tcPr>
            <w:tcW w:w="5859" w:type="dxa"/>
            <w:vMerge/>
            <w:tcBorders>
              <w:top w:val="single" w:sz="18" w:space="0" w:color="4472C4" w:themeColor="accent1"/>
              <w:left w:val="single" w:sz="18" w:space="0" w:color="4472C4" w:themeColor="accent1"/>
              <w:bottom w:val="single" w:sz="4" w:space="0" w:color="auto"/>
              <w:right w:val="single" w:sz="18" w:space="0" w:color="4472C4" w:themeColor="accent1"/>
            </w:tcBorders>
            <w:shd w:val="clear" w:color="auto" w:fill="DEEAF6" w:themeFill="accent5" w:themeFillTint="33"/>
          </w:tcPr>
          <w:p w14:paraId="29777476" w14:textId="77777777" w:rsidR="00D214C2" w:rsidRPr="00D214C2" w:rsidRDefault="00D214C2" w:rsidP="00D214C2">
            <w:pPr>
              <w:rPr>
                <w:rFonts w:asciiTheme="minorHAnsi" w:hAnsiTheme="minorHAnsi" w:cstheme="minorHAnsi"/>
                <w:b/>
                <w:bCs/>
                <w:i/>
                <w:iCs/>
                <w:sz w:val="22"/>
                <w:szCs w:val="22"/>
              </w:rPr>
            </w:pPr>
          </w:p>
        </w:tc>
        <w:tc>
          <w:tcPr>
            <w:tcW w:w="1321" w:type="dxa"/>
            <w:tcBorders>
              <w:top w:val="single" w:sz="4" w:space="0" w:color="auto"/>
              <w:left w:val="single" w:sz="18" w:space="0" w:color="4472C4" w:themeColor="accent1"/>
              <w:bottom w:val="single" w:sz="4" w:space="0" w:color="auto"/>
              <w:right w:val="single" w:sz="18" w:space="0" w:color="4472C4" w:themeColor="accent1"/>
            </w:tcBorders>
            <w:shd w:val="clear" w:color="auto" w:fill="DEEAF6" w:themeFill="accent5" w:themeFillTint="33"/>
          </w:tcPr>
          <w:p w14:paraId="66BB90C2"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po objektu</w:t>
            </w:r>
          </w:p>
        </w:tc>
        <w:tc>
          <w:tcPr>
            <w:tcW w:w="1656" w:type="dxa"/>
            <w:tcBorders>
              <w:top w:val="single" w:sz="4" w:space="0" w:color="auto"/>
              <w:left w:val="single" w:sz="18" w:space="0" w:color="4472C4" w:themeColor="accent1"/>
              <w:bottom w:val="single" w:sz="4" w:space="0" w:color="auto"/>
              <w:right w:val="single" w:sz="18" w:space="0" w:color="4472C4" w:themeColor="accent1"/>
            </w:tcBorders>
            <w:shd w:val="clear" w:color="auto" w:fill="DEEAF6" w:themeFill="accent5" w:themeFillTint="33"/>
          </w:tcPr>
          <w:p w14:paraId="44AD54AB"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200,00</w:t>
            </w:r>
          </w:p>
        </w:tc>
      </w:tr>
      <w:tr w:rsidR="00D214C2" w:rsidRPr="00D214C2" w14:paraId="5E29A70F" w14:textId="77777777" w:rsidTr="00545E06">
        <w:trPr>
          <w:trHeight w:val="365"/>
        </w:trPr>
        <w:tc>
          <w:tcPr>
            <w:tcW w:w="1371" w:type="dxa"/>
            <w:vMerge/>
            <w:tcBorders>
              <w:left w:val="single" w:sz="18" w:space="0" w:color="4472C4" w:themeColor="accent1"/>
              <w:bottom w:val="single" w:sz="18" w:space="0" w:color="4472C4" w:themeColor="accent1"/>
              <w:right w:val="single" w:sz="18" w:space="0" w:color="4472C4" w:themeColor="accent1"/>
            </w:tcBorders>
          </w:tcPr>
          <w:p w14:paraId="3C3423F0" w14:textId="77777777" w:rsidR="00D214C2" w:rsidRPr="00D214C2" w:rsidRDefault="00D214C2" w:rsidP="00D214C2">
            <w:pPr>
              <w:rPr>
                <w:rFonts w:asciiTheme="minorHAnsi" w:hAnsiTheme="minorHAnsi" w:cstheme="minorHAnsi"/>
                <w:b/>
                <w:bCs/>
                <w:sz w:val="22"/>
                <w:szCs w:val="22"/>
              </w:rPr>
            </w:pPr>
          </w:p>
        </w:tc>
        <w:tc>
          <w:tcPr>
            <w:tcW w:w="5859" w:type="dxa"/>
            <w:tcBorders>
              <w:top w:val="single" w:sz="4" w:space="0" w:color="auto"/>
              <w:left w:val="single" w:sz="18" w:space="0" w:color="4472C4" w:themeColor="accent1"/>
              <w:bottom w:val="single" w:sz="18" w:space="0" w:color="4472C4" w:themeColor="accent1"/>
              <w:right w:val="single" w:sz="18" w:space="0" w:color="4472C4" w:themeColor="accent1"/>
            </w:tcBorders>
            <w:shd w:val="clear" w:color="auto" w:fill="FFFFFF" w:themeFill="background1"/>
          </w:tcPr>
          <w:p w14:paraId="37538315" w14:textId="77777777" w:rsidR="00D214C2" w:rsidRPr="00D214C2" w:rsidRDefault="00D214C2" w:rsidP="00D214C2">
            <w:pPr>
              <w:rPr>
                <w:rFonts w:asciiTheme="minorHAnsi" w:hAnsiTheme="minorHAnsi" w:cstheme="minorHAnsi"/>
                <w:b/>
                <w:bCs/>
                <w:i/>
                <w:iCs/>
                <w:sz w:val="22"/>
                <w:szCs w:val="22"/>
              </w:rPr>
            </w:pPr>
            <w:r w:rsidRPr="00D214C2">
              <w:rPr>
                <w:rFonts w:asciiTheme="minorHAnsi" w:hAnsiTheme="minorHAnsi" w:cstheme="minorHAnsi"/>
                <w:b/>
                <w:bCs/>
                <w:i/>
                <w:iCs/>
                <w:sz w:val="22"/>
                <w:szCs w:val="22"/>
              </w:rPr>
              <w:t>Suncobrani, ležaljke</w:t>
            </w:r>
          </w:p>
          <w:p w14:paraId="19D88EC1" w14:textId="77777777" w:rsidR="00D214C2" w:rsidRPr="00D214C2" w:rsidRDefault="00D214C2" w:rsidP="00D214C2">
            <w:pPr>
              <w:rPr>
                <w:rFonts w:asciiTheme="minorHAnsi" w:hAnsiTheme="minorHAnsi" w:cstheme="minorHAnsi"/>
                <w:b/>
                <w:bCs/>
                <w:i/>
                <w:iCs/>
                <w:sz w:val="22"/>
                <w:szCs w:val="22"/>
              </w:rPr>
            </w:pPr>
          </w:p>
        </w:tc>
        <w:tc>
          <w:tcPr>
            <w:tcW w:w="1321" w:type="dxa"/>
            <w:tcBorders>
              <w:top w:val="single" w:sz="4" w:space="0" w:color="auto"/>
              <w:left w:val="single" w:sz="18" w:space="0" w:color="4472C4" w:themeColor="accent1"/>
              <w:bottom w:val="single" w:sz="18" w:space="0" w:color="4472C4" w:themeColor="accent1"/>
              <w:right w:val="single" w:sz="18" w:space="0" w:color="4472C4" w:themeColor="accent1"/>
            </w:tcBorders>
            <w:shd w:val="clear" w:color="auto" w:fill="FFFFFF" w:themeFill="background1"/>
          </w:tcPr>
          <w:p w14:paraId="23E93897"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po komadu</w:t>
            </w:r>
          </w:p>
        </w:tc>
        <w:tc>
          <w:tcPr>
            <w:tcW w:w="1656" w:type="dxa"/>
            <w:tcBorders>
              <w:top w:val="single" w:sz="4" w:space="0" w:color="auto"/>
              <w:left w:val="single" w:sz="18" w:space="0" w:color="4472C4" w:themeColor="accent1"/>
              <w:bottom w:val="single" w:sz="18" w:space="0" w:color="4472C4" w:themeColor="accent1"/>
              <w:right w:val="single" w:sz="18" w:space="0" w:color="4472C4" w:themeColor="accent1"/>
            </w:tcBorders>
            <w:shd w:val="clear" w:color="auto" w:fill="FFFFFF" w:themeFill="background1"/>
          </w:tcPr>
          <w:p w14:paraId="452CAE5B"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40,00</w:t>
            </w:r>
          </w:p>
        </w:tc>
      </w:tr>
      <w:tr w:rsidR="00D214C2" w:rsidRPr="00D214C2" w14:paraId="0EC95836" w14:textId="77777777" w:rsidTr="00545E06">
        <w:trPr>
          <w:trHeight w:val="885"/>
        </w:trPr>
        <w:tc>
          <w:tcPr>
            <w:tcW w:w="1371" w:type="dxa"/>
            <w:vMerge w:val="restart"/>
            <w:tcBorders>
              <w:top w:val="single" w:sz="18" w:space="0" w:color="4472C4" w:themeColor="accent1"/>
              <w:left w:val="single" w:sz="18" w:space="0" w:color="4472C4" w:themeColor="accent1"/>
              <w:right w:val="single" w:sz="18" w:space="0" w:color="4472C4" w:themeColor="accent1"/>
            </w:tcBorders>
          </w:tcPr>
          <w:p w14:paraId="7EFAC7A8" w14:textId="77777777" w:rsidR="00D214C2" w:rsidRPr="00D214C2" w:rsidRDefault="00D214C2" w:rsidP="00D214C2">
            <w:pPr>
              <w:rPr>
                <w:rFonts w:asciiTheme="minorHAnsi" w:hAnsiTheme="minorHAnsi" w:cstheme="minorHAnsi"/>
                <w:b/>
                <w:bCs/>
                <w:sz w:val="22"/>
                <w:szCs w:val="22"/>
              </w:rPr>
            </w:pPr>
          </w:p>
          <w:p w14:paraId="75CA76BB" w14:textId="77777777" w:rsidR="00D214C2" w:rsidRPr="00D214C2" w:rsidRDefault="00D214C2" w:rsidP="00D214C2">
            <w:pPr>
              <w:rPr>
                <w:rFonts w:asciiTheme="minorHAnsi" w:hAnsiTheme="minorHAnsi" w:cstheme="minorHAnsi"/>
                <w:b/>
                <w:bCs/>
                <w:sz w:val="22"/>
                <w:szCs w:val="22"/>
              </w:rPr>
            </w:pPr>
          </w:p>
          <w:p w14:paraId="7339EA21" w14:textId="77777777" w:rsidR="00D214C2" w:rsidRPr="00D214C2" w:rsidRDefault="00D214C2" w:rsidP="00D214C2">
            <w:pPr>
              <w:rPr>
                <w:rFonts w:asciiTheme="minorHAnsi" w:hAnsiTheme="minorHAnsi" w:cstheme="minorHAnsi"/>
                <w:b/>
                <w:bCs/>
                <w:sz w:val="22"/>
                <w:szCs w:val="22"/>
              </w:rPr>
            </w:pPr>
          </w:p>
          <w:p w14:paraId="0FD7DA1E" w14:textId="77777777" w:rsidR="00D214C2" w:rsidRPr="00D214C2" w:rsidRDefault="00D214C2" w:rsidP="00D214C2">
            <w:pPr>
              <w:rPr>
                <w:rFonts w:asciiTheme="minorHAnsi" w:hAnsiTheme="minorHAnsi" w:cstheme="minorHAnsi"/>
                <w:b/>
                <w:bCs/>
                <w:sz w:val="22"/>
                <w:szCs w:val="22"/>
              </w:rPr>
            </w:pPr>
          </w:p>
          <w:p w14:paraId="66D77A8D" w14:textId="77777777" w:rsidR="00D214C2" w:rsidRPr="00D214C2" w:rsidRDefault="00D214C2" w:rsidP="00D214C2">
            <w:pPr>
              <w:rPr>
                <w:rFonts w:asciiTheme="minorHAnsi" w:hAnsiTheme="minorHAnsi" w:cstheme="minorHAnsi"/>
                <w:b/>
                <w:bCs/>
                <w:sz w:val="22"/>
                <w:szCs w:val="22"/>
              </w:rPr>
            </w:pPr>
          </w:p>
          <w:p w14:paraId="73856243" w14:textId="77777777" w:rsidR="00D214C2" w:rsidRPr="00D214C2" w:rsidRDefault="00D214C2" w:rsidP="00D214C2">
            <w:pPr>
              <w:rPr>
                <w:rFonts w:asciiTheme="minorHAnsi" w:hAnsiTheme="minorHAnsi" w:cstheme="minorHAnsi"/>
                <w:b/>
                <w:bCs/>
                <w:sz w:val="22"/>
                <w:szCs w:val="22"/>
              </w:rPr>
            </w:pPr>
            <w:r w:rsidRPr="00D214C2">
              <w:rPr>
                <w:rFonts w:asciiTheme="minorHAnsi" w:hAnsiTheme="minorHAnsi" w:cstheme="minorHAnsi"/>
                <w:b/>
                <w:bCs/>
                <w:sz w:val="22"/>
                <w:szCs w:val="22"/>
              </w:rPr>
              <w:t>Ugostiteljska djelatnost pripreme i usluživanja pića i hrane</w:t>
            </w:r>
          </w:p>
          <w:p w14:paraId="5F17ABE2" w14:textId="77777777" w:rsidR="00D214C2" w:rsidRPr="00D214C2" w:rsidRDefault="00D214C2" w:rsidP="00D214C2">
            <w:pPr>
              <w:rPr>
                <w:rFonts w:asciiTheme="minorHAnsi" w:hAnsiTheme="minorHAnsi" w:cstheme="minorHAnsi"/>
                <w:b/>
                <w:bCs/>
                <w:sz w:val="22"/>
                <w:szCs w:val="22"/>
              </w:rPr>
            </w:pPr>
          </w:p>
        </w:tc>
        <w:tc>
          <w:tcPr>
            <w:tcW w:w="5859" w:type="dxa"/>
            <w:tcBorders>
              <w:top w:val="single" w:sz="18" w:space="0" w:color="4472C4" w:themeColor="accent1"/>
              <w:left w:val="single" w:sz="18" w:space="0" w:color="4472C4" w:themeColor="accent1"/>
              <w:right w:val="single" w:sz="18" w:space="0" w:color="4472C4" w:themeColor="accent1"/>
            </w:tcBorders>
            <w:shd w:val="clear" w:color="auto" w:fill="DEEAF6" w:themeFill="accent5" w:themeFillTint="33"/>
          </w:tcPr>
          <w:p w14:paraId="2A29ED92" w14:textId="77777777" w:rsidR="00D214C2" w:rsidRPr="00D214C2" w:rsidRDefault="00D214C2" w:rsidP="00D214C2">
            <w:pPr>
              <w:rPr>
                <w:rFonts w:asciiTheme="minorHAnsi" w:hAnsiTheme="minorHAnsi" w:cstheme="minorHAnsi"/>
                <w:sz w:val="22"/>
                <w:szCs w:val="22"/>
              </w:rPr>
            </w:pPr>
            <w:r w:rsidRPr="00D214C2">
              <w:rPr>
                <w:rFonts w:asciiTheme="minorHAnsi" w:hAnsiTheme="minorHAnsi" w:cstheme="minorHAnsi"/>
                <w:b/>
                <w:bCs/>
                <w:i/>
                <w:iCs/>
                <w:sz w:val="22"/>
                <w:szCs w:val="22"/>
              </w:rPr>
              <w:t xml:space="preserve">Montažni objekt- beach bar </w:t>
            </w:r>
          </w:p>
          <w:p w14:paraId="258BC62B" w14:textId="77777777" w:rsidR="00D214C2" w:rsidRPr="00D214C2" w:rsidRDefault="00D214C2" w:rsidP="00D214C2">
            <w:pPr>
              <w:rPr>
                <w:rFonts w:asciiTheme="minorHAnsi" w:hAnsiTheme="minorHAnsi" w:cstheme="minorHAnsi"/>
                <w:sz w:val="22"/>
                <w:szCs w:val="22"/>
              </w:rPr>
            </w:pPr>
            <w:r w:rsidRPr="00D214C2">
              <w:rPr>
                <w:rFonts w:asciiTheme="minorHAnsi" w:hAnsiTheme="minorHAnsi" w:cstheme="minorHAnsi"/>
                <w:sz w:val="22"/>
                <w:szCs w:val="22"/>
              </w:rPr>
              <w:t>(Objekt je svaka građevina gotove konstrukcije tlocrtne površine do 15 m2, koja se postavlja u prostor pomorskog dobra u skladu s tipskim projektom za kojeg je doneseno rješenje sukladno propisima o gradnji ili tehnička ocjena prema posebnom zakonu, koja može imati konstruktivno</w:t>
            </w:r>
          </w:p>
          <w:p w14:paraId="7E3E2813" w14:textId="77777777" w:rsidR="00D214C2" w:rsidRPr="00D214C2" w:rsidRDefault="00D214C2" w:rsidP="00D214C2">
            <w:pPr>
              <w:rPr>
                <w:rFonts w:asciiTheme="minorHAnsi" w:hAnsiTheme="minorHAnsi" w:cstheme="minorHAnsi"/>
                <w:sz w:val="22"/>
                <w:szCs w:val="22"/>
              </w:rPr>
            </w:pPr>
            <w:r w:rsidRPr="00D214C2">
              <w:rPr>
                <w:rFonts w:asciiTheme="minorHAnsi" w:hAnsiTheme="minorHAnsi" w:cstheme="minorHAnsi"/>
                <w:sz w:val="22"/>
                <w:szCs w:val="22"/>
              </w:rPr>
              <w:t>povezanu nadstrešnicu do 20 m2, a postavlja se na odgovarajuću potkonstrukciju koja leži na izvornoj podlozi pomorskog dobra)</w:t>
            </w:r>
          </w:p>
          <w:p w14:paraId="3194538B" w14:textId="77777777" w:rsidR="00D214C2" w:rsidRPr="00D214C2" w:rsidRDefault="00D214C2" w:rsidP="00D214C2">
            <w:pPr>
              <w:rPr>
                <w:rFonts w:asciiTheme="minorHAnsi" w:hAnsiTheme="minorHAnsi" w:cstheme="minorHAnsi"/>
                <w:sz w:val="22"/>
                <w:szCs w:val="22"/>
              </w:rPr>
            </w:pPr>
          </w:p>
        </w:tc>
        <w:tc>
          <w:tcPr>
            <w:tcW w:w="1321" w:type="dxa"/>
            <w:tcBorders>
              <w:top w:val="single" w:sz="18" w:space="0" w:color="4472C4" w:themeColor="accent1"/>
              <w:left w:val="single" w:sz="18" w:space="0" w:color="4472C4" w:themeColor="accent1"/>
              <w:right w:val="single" w:sz="18" w:space="0" w:color="4472C4" w:themeColor="accent1"/>
            </w:tcBorders>
            <w:shd w:val="clear" w:color="auto" w:fill="DEEAF6" w:themeFill="accent5" w:themeFillTint="33"/>
          </w:tcPr>
          <w:p w14:paraId="2255D20A"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po objektu</w:t>
            </w:r>
          </w:p>
        </w:tc>
        <w:tc>
          <w:tcPr>
            <w:tcW w:w="1656" w:type="dxa"/>
            <w:tcBorders>
              <w:top w:val="single" w:sz="18" w:space="0" w:color="4472C4" w:themeColor="accent1"/>
              <w:left w:val="single" w:sz="18" w:space="0" w:color="4472C4" w:themeColor="accent1"/>
              <w:right w:val="single" w:sz="18" w:space="0" w:color="4472C4" w:themeColor="accent1"/>
            </w:tcBorders>
            <w:shd w:val="clear" w:color="auto" w:fill="DEEAF6" w:themeFill="accent5" w:themeFillTint="33"/>
          </w:tcPr>
          <w:p w14:paraId="51679B9B"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3.000,00</w:t>
            </w:r>
          </w:p>
        </w:tc>
      </w:tr>
      <w:tr w:rsidR="00D214C2" w:rsidRPr="00D214C2" w14:paraId="16BBCAE6" w14:textId="77777777" w:rsidTr="00545E06">
        <w:trPr>
          <w:trHeight w:val="621"/>
        </w:trPr>
        <w:tc>
          <w:tcPr>
            <w:tcW w:w="1371" w:type="dxa"/>
            <w:vMerge/>
            <w:tcBorders>
              <w:left w:val="single" w:sz="18" w:space="0" w:color="4472C4" w:themeColor="accent1"/>
              <w:right w:val="single" w:sz="18" w:space="0" w:color="4472C4" w:themeColor="accent1"/>
            </w:tcBorders>
          </w:tcPr>
          <w:p w14:paraId="5D49CD5B" w14:textId="77777777" w:rsidR="00D214C2" w:rsidRPr="00D214C2" w:rsidRDefault="00D214C2" w:rsidP="00D214C2">
            <w:pPr>
              <w:rPr>
                <w:rFonts w:asciiTheme="minorHAnsi" w:hAnsiTheme="minorHAnsi" w:cstheme="minorHAnsi"/>
                <w:b/>
                <w:bCs/>
                <w:sz w:val="22"/>
                <w:szCs w:val="22"/>
              </w:rPr>
            </w:pPr>
          </w:p>
        </w:tc>
        <w:tc>
          <w:tcPr>
            <w:tcW w:w="5859" w:type="dxa"/>
            <w:tcBorders>
              <w:left w:val="single" w:sz="18" w:space="0" w:color="4472C4" w:themeColor="accent1"/>
              <w:right w:val="single" w:sz="18" w:space="0" w:color="4472C4" w:themeColor="accent1"/>
            </w:tcBorders>
            <w:shd w:val="clear" w:color="auto" w:fill="FFFFFF" w:themeFill="background1"/>
          </w:tcPr>
          <w:p w14:paraId="73580FAC" w14:textId="77777777" w:rsidR="00D214C2" w:rsidRPr="00D214C2" w:rsidRDefault="00D214C2" w:rsidP="00D214C2">
            <w:pPr>
              <w:rPr>
                <w:rFonts w:asciiTheme="minorHAnsi" w:hAnsiTheme="minorHAnsi" w:cstheme="minorHAnsi"/>
                <w:b/>
                <w:bCs/>
                <w:i/>
                <w:iCs/>
                <w:sz w:val="22"/>
                <w:szCs w:val="22"/>
              </w:rPr>
            </w:pPr>
            <w:r w:rsidRPr="00D214C2">
              <w:rPr>
                <w:rFonts w:asciiTheme="minorHAnsi" w:hAnsiTheme="minorHAnsi" w:cstheme="minorHAnsi"/>
                <w:b/>
                <w:bCs/>
                <w:i/>
                <w:iCs/>
                <w:sz w:val="22"/>
                <w:szCs w:val="22"/>
              </w:rPr>
              <w:t>Terasa</w:t>
            </w:r>
          </w:p>
          <w:p w14:paraId="145E1DBE" w14:textId="77777777" w:rsidR="00D214C2" w:rsidRPr="00D214C2" w:rsidRDefault="00D214C2" w:rsidP="00D214C2">
            <w:pPr>
              <w:rPr>
                <w:rFonts w:asciiTheme="minorHAnsi" w:hAnsiTheme="minorHAnsi" w:cstheme="minorHAnsi"/>
                <w:i/>
                <w:iCs/>
                <w:sz w:val="22"/>
                <w:szCs w:val="22"/>
              </w:rPr>
            </w:pPr>
            <w:r w:rsidRPr="00D214C2">
              <w:rPr>
                <w:rFonts w:asciiTheme="minorHAnsi" w:hAnsiTheme="minorHAnsi" w:cstheme="minorHAnsi"/>
                <w:i/>
                <w:iCs/>
                <w:sz w:val="22"/>
                <w:szCs w:val="22"/>
              </w:rPr>
              <w:t xml:space="preserve">(Terasa je prostor za usluživanje gostiju na otvorenom, bez krovne konstrukcije, na koju se mogu postavljati stolovi, stolice i naprave za zaštitu od sunca i atmosferilija, a može </w:t>
            </w:r>
            <w:r w:rsidRPr="00D214C2">
              <w:rPr>
                <w:rFonts w:asciiTheme="minorHAnsi" w:hAnsiTheme="minorHAnsi" w:cstheme="minorHAnsi"/>
                <w:i/>
                <w:iCs/>
                <w:sz w:val="22"/>
                <w:szCs w:val="22"/>
              </w:rPr>
              <w:lastRenderedPageBreak/>
              <w:t>imati montažno-demontažni podest, odnosno podnicu postavljenu na odgovarajuću potkonstrukciju koja leži na izvornoj podlozi pomorskog dobra)</w:t>
            </w:r>
          </w:p>
        </w:tc>
        <w:tc>
          <w:tcPr>
            <w:tcW w:w="1321" w:type="dxa"/>
            <w:tcBorders>
              <w:left w:val="single" w:sz="18" w:space="0" w:color="4472C4" w:themeColor="accent1"/>
              <w:right w:val="single" w:sz="18" w:space="0" w:color="4472C4" w:themeColor="accent1"/>
            </w:tcBorders>
            <w:shd w:val="clear" w:color="auto" w:fill="FFFFFF" w:themeFill="background1"/>
          </w:tcPr>
          <w:p w14:paraId="79A7B6FF"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lastRenderedPageBreak/>
              <w:t>po m2</w:t>
            </w:r>
          </w:p>
          <w:p w14:paraId="32243E96" w14:textId="77777777" w:rsidR="00D214C2" w:rsidRPr="00D214C2" w:rsidRDefault="00D214C2" w:rsidP="00D214C2">
            <w:pPr>
              <w:rPr>
                <w:rFonts w:asciiTheme="minorHAnsi" w:hAnsiTheme="minorHAnsi" w:cstheme="minorHAnsi"/>
                <w:sz w:val="22"/>
                <w:szCs w:val="22"/>
              </w:rPr>
            </w:pPr>
          </w:p>
        </w:tc>
        <w:tc>
          <w:tcPr>
            <w:tcW w:w="1656" w:type="dxa"/>
            <w:tcBorders>
              <w:left w:val="single" w:sz="18" w:space="0" w:color="4472C4" w:themeColor="accent1"/>
              <w:right w:val="single" w:sz="18" w:space="0" w:color="4472C4" w:themeColor="accent1"/>
            </w:tcBorders>
            <w:shd w:val="clear" w:color="auto" w:fill="FFFFFF" w:themeFill="background1"/>
          </w:tcPr>
          <w:p w14:paraId="3381D457"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60,00</w:t>
            </w:r>
          </w:p>
        </w:tc>
      </w:tr>
      <w:tr w:rsidR="00D214C2" w:rsidRPr="00D214C2" w14:paraId="68935E30" w14:textId="77777777" w:rsidTr="00545E06">
        <w:trPr>
          <w:trHeight w:val="621"/>
        </w:trPr>
        <w:tc>
          <w:tcPr>
            <w:tcW w:w="1371" w:type="dxa"/>
            <w:vMerge/>
            <w:tcBorders>
              <w:left w:val="single" w:sz="18" w:space="0" w:color="4472C4" w:themeColor="accent1"/>
              <w:right w:val="single" w:sz="18" w:space="0" w:color="4472C4" w:themeColor="accent1"/>
            </w:tcBorders>
          </w:tcPr>
          <w:p w14:paraId="3D63A35C" w14:textId="77777777" w:rsidR="00D214C2" w:rsidRPr="00D214C2" w:rsidRDefault="00D214C2" w:rsidP="00D214C2">
            <w:pPr>
              <w:rPr>
                <w:rFonts w:asciiTheme="minorHAnsi" w:hAnsiTheme="minorHAnsi" w:cstheme="minorHAnsi"/>
                <w:b/>
                <w:bCs/>
                <w:sz w:val="22"/>
                <w:szCs w:val="22"/>
              </w:rPr>
            </w:pPr>
          </w:p>
        </w:tc>
        <w:tc>
          <w:tcPr>
            <w:tcW w:w="5859" w:type="dxa"/>
            <w:tcBorders>
              <w:left w:val="single" w:sz="18" w:space="0" w:color="4472C4" w:themeColor="accent1"/>
              <w:right w:val="single" w:sz="18" w:space="0" w:color="4472C4" w:themeColor="accent1"/>
            </w:tcBorders>
            <w:shd w:val="clear" w:color="auto" w:fill="DEEAF6" w:themeFill="accent5" w:themeFillTint="33"/>
          </w:tcPr>
          <w:p w14:paraId="327ED70A" w14:textId="77777777" w:rsidR="00D214C2" w:rsidRPr="00D214C2" w:rsidRDefault="00D214C2" w:rsidP="00D214C2">
            <w:pPr>
              <w:rPr>
                <w:rFonts w:asciiTheme="minorHAnsi" w:hAnsiTheme="minorHAnsi" w:cstheme="minorHAnsi"/>
                <w:b/>
                <w:bCs/>
                <w:i/>
                <w:iCs/>
                <w:sz w:val="22"/>
                <w:szCs w:val="22"/>
              </w:rPr>
            </w:pPr>
            <w:r w:rsidRPr="00D214C2">
              <w:rPr>
                <w:rFonts w:asciiTheme="minorHAnsi" w:hAnsiTheme="minorHAnsi" w:cstheme="minorHAnsi"/>
                <w:b/>
                <w:bCs/>
                <w:i/>
                <w:iCs/>
                <w:sz w:val="22"/>
                <w:szCs w:val="22"/>
              </w:rPr>
              <w:t>Rashladna vitrina/zamrzivač</w:t>
            </w:r>
          </w:p>
        </w:tc>
        <w:tc>
          <w:tcPr>
            <w:tcW w:w="1321" w:type="dxa"/>
            <w:tcBorders>
              <w:left w:val="single" w:sz="18" w:space="0" w:color="4472C4" w:themeColor="accent1"/>
              <w:right w:val="single" w:sz="18" w:space="0" w:color="4472C4" w:themeColor="accent1"/>
            </w:tcBorders>
            <w:shd w:val="clear" w:color="auto" w:fill="DEEAF6" w:themeFill="accent5" w:themeFillTint="33"/>
          </w:tcPr>
          <w:p w14:paraId="470C7393"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po komadu</w:t>
            </w:r>
          </w:p>
        </w:tc>
        <w:tc>
          <w:tcPr>
            <w:tcW w:w="1656" w:type="dxa"/>
            <w:tcBorders>
              <w:left w:val="single" w:sz="18" w:space="0" w:color="4472C4" w:themeColor="accent1"/>
              <w:right w:val="single" w:sz="18" w:space="0" w:color="4472C4" w:themeColor="accent1"/>
            </w:tcBorders>
            <w:shd w:val="clear" w:color="auto" w:fill="DEEAF6" w:themeFill="accent5" w:themeFillTint="33"/>
          </w:tcPr>
          <w:p w14:paraId="43BA992E"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300,00</w:t>
            </w:r>
          </w:p>
        </w:tc>
      </w:tr>
      <w:tr w:rsidR="00D214C2" w:rsidRPr="00D214C2" w14:paraId="6CED9D9F" w14:textId="77777777" w:rsidTr="00545E06">
        <w:trPr>
          <w:trHeight w:val="620"/>
        </w:trPr>
        <w:tc>
          <w:tcPr>
            <w:tcW w:w="1371" w:type="dxa"/>
            <w:tcBorders>
              <w:top w:val="single" w:sz="18" w:space="0" w:color="4472C4" w:themeColor="accent1"/>
              <w:left w:val="single" w:sz="18" w:space="0" w:color="4472C4" w:themeColor="accent1"/>
              <w:right w:val="single" w:sz="18" w:space="0" w:color="4472C4" w:themeColor="accent1"/>
            </w:tcBorders>
          </w:tcPr>
          <w:p w14:paraId="78914787" w14:textId="77777777" w:rsidR="00D214C2" w:rsidRPr="00D214C2" w:rsidRDefault="00D214C2" w:rsidP="00D214C2">
            <w:pPr>
              <w:rPr>
                <w:rFonts w:asciiTheme="minorHAnsi" w:hAnsiTheme="minorHAnsi" w:cstheme="minorHAnsi"/>
                <w:b/>
                <w:bCs/>
                <w:sz w:val="22"/>
                <w:szCs w:val="22"/>
              </w:rPr>
            </w:pPr>
            <w:r w:rsidRPr="00D214C2">
              <w:rPr>
                <w:rFonts w:asciiTheme="minorHAnsi" w:hAnsiTheme="minorHAnsi" w:cstheme="minorHAnsi"/>
                <w:b/>
                <w:bCs/>
                <w:sz w:val="22"/>
                <w:szCs w:val="22"/>
              </w:rPr>
              <w:t>Aquapark / zabavno – rekreacijske</w:t>
            </w:r>
          </w:p>
          <w:p w14:paraId="7871FC0D" w14:textId="77777777" w:rsidR="00D214C2" w:rsidRPr="00D214C2" w:rsidRDefault="00D214C2" w:rsidP="00D214C2">
            <w:pPr>
              <w:rPr>
                <w:rFonts w:asciiTheme="minorHAnsi" w:hAnsiTheme="minorHAnsi" w:cstheme="minorHAnsi"/>
                <w:b/>
                <w:bCs/>
                <w:sz w:val="22"/>
                <w:szCs w:val="22"/>
              </w:rPr>
            </w:pPr>
            <w:r w:rsidRPr="00D214C2">
              <w:rPr>
                <w:rFonts w:asciiTheme="minorHAnsi" w:hAnsiTheme="minorHAnsi" w:cstheme="minorHAnsi"/>
                <w:b/>
                <w:bCs/>
                <w:sz w:val="22"/>
                <w:szCs w:val="22"/>
              </w:rPr>
              <w:t>djelatnosti</w:t>
            </w:r>
          </w:p>
          <w:p w14:paraId="47DF8239" w14:textId="77777777" w:rsidR="00D214C2" w:rsidRPr="00D214C2" w:rsidRDefault="00D214C2" w:rsidP="00D214C2">
            <w:pPr>
              <w:rPr>
                <w:rFonts w:asciiTheme="minorHAnsi" w:hAnsiTheme="minorHAnsi" w:cstheme="minorHAnsi"/>
                <w:b/>
                <w:bCs/>
                <w:sz w:val="22"/>
                <w:szCs w:val="22"/>
              </w:rPr>
            </w:pPr>
          </w:p>
        </w:tc>
        <w:tc>
          <w:tcPr>
            <w:tcW w:w="5859" w:type="dxa"/>
            <w:tcBorders>
              <w:top w:val="single" w:sz="18" w:space="0" w:color="4472C4" w:themeColor="accent1"/>
              <w:left w:val="single" w:sz="18" w:space="0" w:color="4472C4" w:themeColor="accent1"/>
              <w:right w:val="single" w:sz="18" w:space="0" w:color="4472C4" w:themeColor="accent1"/>
            </w:tcBorders>
            <w:shd w:val="clear" w:color="auto" w:fill="FFFFFF" w:themeFill="background1"/>
          </w:tcPr>
          <w:p w14:paraId="64939627" w14:textId="77777777" w:rsidR="00D214C2" w:rsidRPr="00D214C2" w:rsidRDefault="00D214C2" w:rsidP="00D214C2">
            <w:pPr>
              <w:rPr>
                <w:rFonts w:asciiTheme="minorHAnsi" w:hAnsiTheme="minorHAnsi" w:cstheme="minorHAnsi"/>
                <w:sz w:val="22"/>
                <w:szCs w:val="22"/>
              </w:rPr>
            </w:pPr>
            <w:r w:rsidRPr="00D214C2">
              <w:rPr>
                <w:rFonts w:asciiTheme="minorHAnsi" w:hAnsiTheme="minorHAnsi" w:cstheme="minorHAnsi"/>
                <w:b/>
                <w:bCs/>
                <w:i/>
                <w:iCs/>
                <w:sz w:val="22"/>
                <w:szCs w:val="22"/>
              </w:rPr>
              <w:t>Aqua park (sportski i zabavni parkovi)</w:t>
            </w:r>
          </w:p>
        </w:tc>
        <w:tc>
          <w:tcPr>
            <w:tcW w:w="1321" w:type="dxa"/>
            <w:tcBorders>
              <w:top w:val="single" w:sz="18" w:space="0" w:color="4472C4" w:themeColor="accent1"/>
              <w:left w:val="single" w:sz="18" w:space="0" w:color="4472C4" w:themeColor="accent1"/>
              <w:right w:val="single" w:sz="18" w:space="0" w:color="4472C4" w:themeColor="accent1"/>
            </w:tcBorders>
            <w:shd w:val="clear" w:color="auto" w:fill="FFFFFF" w:themeFill="background1"/>
          </w:tcPr>
          <w:p w14:paraId="0CF44105"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po m2</w:t>
            </w:r>
          </w:p>
        </w:tc>
        <w:tc>
          <w:tcPr>
            <w:tcW w:w="1656" w:type="dxa"/>
            <w:tcBorders>
              <w:top w:val="single" w:sz="18" w:space="0" w:color="4472C4" w:themeColor="accent1"/>
              <w:left w:val="single" w:sz="18" w:space="0" w:color="4472C4" w:themeColor="accent1"/>
              <w:right w:val="single" w:sz="18" w:space="0" w:color="4472C4" w:themeColor="accent1"/>
            </w:tcBorders>
            <w:shd w:val="clear" w:color="auto" w:fill="FFFFFF" w:themeFill="background1"/>
          </w:tcPr>
          <w:p w14:paraId="116F110B"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10,00</w:t>
            </w:r>
          </w:p>
        </w:tc>
      </w:tr>
      <w:tr w:rsidR="00D214C2" w:rsidRPr="00D214C2" w14:paraId="59D63B00" w14:textId="77777777" w:rsidTr="00545E06">
        <w:trPr>
          <w:trHeight w:val="532"/>
        </w:trPr>
        <w:tc>
          <w:tcPr>
            <w:tcW w:w="7230" w:type="dxa"/>
            <w:gridSpan w:val="2"/>
            <w:tcBorders>
              <w:top w:val="single" w:sz="24" w:space="0" w:color="4472C4" w:themeColor="accent1"/>
              <w:left w:val="single" w:sz="18" w:space="0" w:color="4472C4" w:themeColor="accent1"/>
              <w:bottom w:val="single" w:sz="24" w:space="0" w:color="4472C4" w:themeColor="accent1"/>
              <w:right w:val="single" w:sz="18" w:space="0" w:color="4472C4" w:themeColor="accent1"/>
            </w:tcBorders>
            <w:shd w:val="clear" w:color="auto" w:fill="DEEAF6" w:themeFill="accent5" w:themeFillTint="33"/>
          </w:tcPr>
          <w:p w14:paraId="72C4D9AA" w14:textId="77777777" w:rsidR="00D214C2" w:rsidRPr="00D214C2" w:rsidRDefault="00D214C2" w:rsidP="00D214C2">
            <w:pPr>
              <w:rPr>
                <w:rFonts w:asciiTheme="minorHAnsi" w:hAnsiTheme="minorHAnsi" w:cstheme="minorHAnsi"/>
                <w:b/>
                <w:bCs/>
                <w:i/>
                <w:iCs/>
                <w:sz w:val="22"/>
                <w:szCs w:val="22"/>
              </w:rPr>
            </w:pPr>
            <w:bookmarkStart w:id="10" w:name="_Hlk189044900"/>
            <w:r w:rsidRPr="00D214C2">
              <w:rPr>
                <w:rFonts w:asciiTheme="minorHAnsi" w:hAnsiTheme="minorHAnsi" w:cstheme="minorHAnsi"/>
                <w:b/>
                <w:bCs/>
                <w:i/>
                <w:iCs/>
                <w:sz w:val="22"/>
                <w:szCs w:val="22"/>
              </w:rPr>
              <w:t>Obavljanje privremene ili prigodne djelatnosti *</w:t>
            </w:r>
          </w:p>
          <w:p w14:paraId="04DF472C" w14:textId="77777777" w:rsidR="00D214C2" w:rsidRPr="00D214C2" w:rsidRDefault="00D214C2" w:rsidP="00D214C2">
            <w:pPr>
              <w:rPr>
                <w:rFonts w:asciiTheme="minorHAnsi" w:hAnsiTheme="minorHAnsi" w:cstheme="minorHAnsi"/>
                <w:b/>
                <w:bCs/>
                <w:i/>
                <w:iCs/>
                <w:sz w:val="22"/>
                <w:szCs w:val="22"/>
              </w:rPr>
            </w:pPr>
          </w:p>
          <w:p w14:paraId="04BA1291" w14:textId="77777777" w:rsidR="00D214C2" w:rsidRPr="00D214C2" w:rsidRDefault="00D214C2" w:rsidP="00D214C2">
            <w:pPr>
              <w:rPr>
                <w:rFonts w:asciiTheme="minorHAnsi" w:hAnsiTheme="minorHAnsi" w:cstheme="minorHAnsi"/>
                <w:b/>
                <w:bCs/>
                <w:i/>
                <w:iCs/>
                <w:sz w:val="22"/>
                <w:szCs w:val="22"/>
              </w:rPr>
            </w:pPr>
            <w:r w:rsidRPr="00D214C2">
              <w:rPr>
                <w:rFonts w:asciiTheme="minorHAnsi" w:hAnsiTheme="minorHAnsi" w:cstheme="minorHAnsi"/>
                <w:b/>
                <w:bCs/>
                <w:i/>
                <w:iCs/>
                <w:sz w:val="22"/>
                <w:szCs w:val="22"/>
              </w:rPr>
              <w:t>(</w:t>
            </w:r>
            <w:r w:rsidRPr="00D214C2">
              <w:rPr>
                <w:rFonts w:asciiTheme="minorHAnsi" w:hAnsiTheme="minorHAnsi" w:cstheme="minorHAnsi"/>
                <w:i/>
                <w:iCs/>
                <w:sz w:val="22"/>
                <w:szCs w:val="22"/>
              </w:rPr>
              <w:t>Ako privremena ili prigodna djelatnost uključuje mogućnost ograničenja opće upotrebe, tada minimalna naknada iznosi 5.000,00 EUR po danu.)</w:t>
            </w:r>
          </w:p>
        </w:tc>
        <w:tc>
          <w:tcPr>
            <w:tcW w:w="1321" w:type="dxa"/>
            <w:tcBorders>
              <w:top w:val="single" w:sz="24" w:space="0" w:color="4472C4" w:themeColor="accent1"/>
              <w:left w:val="single" w:sz="18" w:space="0" w:color="4472C4" w:themeColor="accent1"/>
              <w:bottom w:val="single" w:sz="24" w:space="0" w:color="4472C4" w:themeColor="accent1"/>
              <w:right w:val="single" w:sz="18" w:space="0" w:color="4472C4" w:themeColor="accent1"/>
            </w:tcBorders>
            <w:shd w:val="clear" w:color="auto" w:fill="DEEAF6" w:themeFill="accent5" w:themeFillTint="33"/>
          </w:tcPr>
          <w:p w14:paraId="71670543"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Po danu</w:t>
            </w:r>
          </w:p>
        </w:tc>
        <w:tc>
          <w:tcPr>
            <w:tcW w:w="1656" w:type="dxa"/>
            <w:tcBorders>
              <w:top w:val="single" w:sz="24" w:space="0" w:color="4472C4" w:themeColor="accent1"/>
              <w:left w:val="single" w:sz="18" w:space="0" w:color="4472C4" w:themeColor="accent1"/>
              <w:bottom w:val="single" w:sz="24" w:space="0" w:color="4472C4" w:themeColor="accent1"/>
              <w:right w:val="single" w:sz="18" w:space="0" w:color="4472C4" w:themeColor="accent1"/>
            </w:tcBorders>
            <w:shd w:val="clear" w:color="auto" w:fill="DEEAF6" w:themeFill="accent5" w:themeFillTint="33"/>
          </w:tcPr>
          <w:p w14:paraId="1841CB36"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1.000,00</w:t>
            </w:r>
          </w:p>
          <w:p w14:paraId="2F1D9170" w14:textId="77777777" w:rsidR="00D214C2" w:rsidRPr="00D214C2" w:rsidRDefault="00D214C2" w:rsidP="00D214C2">
            <w:pPr>
              <w:jc w:val="center"/>
              <w:rPr>
                <w:rFonts w:asciiTheme="minorHAnsi" w:hAnsiTheme="minorHAnsi" w:cstheme="minorHAnsi"/>
                <w:b/>
                <w:bCs/>
                <w:sz w:val="22"/>
                <w:szCs w:val="22"/>
              </w:rPr>
            </w:pPr>
          </w:p>
          <w:p w14:paraId="1C613FB8" w14:textId="77777777" w:rsidR="00D214C2" w:rsidRPr="00D214C2" w:rsidRDefault="00D214C2" w:rsidP="00D214C2">
            <w:pPr>
              <w:jc w:val="center"/>
              <w:rPr>
                <w:rFonts w:asciiTheme="minorHAnsi" w:hAnsiTheme="minorHAnsi" w:cstheme="minorHAnsi"/>
                <w:b/>
                <w:bCs/>
                <w:sz w:val="22"/>
                <w:szCs w:val="22"/>
              </w:rPr>
            </w:pPr>
            <w:r w:rsidRPr="00D214C2">
              <w:rPr>
                <w:rFonts w:asciiTheme="minorHAnsi" w:hAnsiTheme="minorHAnsi" w:cstheme="minorHAnsi"/>
                <w:b/>
                <w:bCs/>
                <w:sz w:val="22"/>
                <w:szCs w:val="22"/>
              </w:rPr>
              <w:t>(5.000,00)</w:t>
            </w:r>
          </w:p>
        </w:tc>
      </w:tr>
    </w:tbl>
    <w:bookmarkEnd w:id="10"/>
    <w:p w14:paraId="0AA261F2" w14:textId="77777777" w:rsidR="00D214C2" w:rsidRPr="00D214C2" w:rsidRDefault="00D214C2" w:rsidP="00D214C2">
      <w:pPr>
        <w:jc w:val="both"/>
        <w:rPr>
          <w:rFonts w:asciiTheme="minorHAnsi" w:hAnsiTheme="minorHAnsi" w:cstheme="minorHAnsi"/>
          <w:sz w:val="22"/>
          <w:szCs w:val="22"/>
        </w:rPr>
      </w:pPr>
      <w:r w:rsidRPr="00D214C2">
        <w:rPr>
          <w:rFonts w:asciiTheme="minorHAnsi" w:hAnsiTheme="minorHAnsi" w:cstheme="minorHAnsi"/>
          <w:sz w:val="22"/>
          <w:szCs w:val="22"/>
        </w:rPr>
        <w:t>*</w:t>
      </w:r>
      <w:r w:rsidRPr="00D214C2">
        <w:rPr>
          <w:sz w:val="22"/>
          <w:szCs w:val="22"/>
        </w:rPr>
        <w:t xml:space="preserve"> </w:t>
      </w:r>
      <w:r w:rsidRPr="00D214C2">
        <w:rPr>
          <w:rFonts w:asciiTheme="minorHAnsi" w:hAnsiTheme="minorHAnsi" w:cstheme="minorHAnsi"/>
          <w:sz w:val="22"/>
          <w:szCs w:val="22"/>
        </w:rPr>
        <w:t>Dozvola na pomorskom dobru za privremenu ili prigodnu djelatnost može se dati za kulturne, komercijalne, sportske priredbe, vjenčanja, snimanje komercijalnog programa, snimanje filmova i serija i sl. na rok do 20 dana. Dozvolom na pomorskom dobru za privremenu ili prigodnu djelatnost mora se točno odrediti lokacija na kojoj se djelatnosti obavlja, broj dana i mogućnost ograničenja opće upotrebe(ako je uključeno).</w:t>
      </w:r>
    </w:p>
    <w:p w14:paraId="5D4C04B5" w14:textId="77777777" w:rsidR="00AA2689" w:rsidRDefault="00AA2689" w:rsidP="00AA2689">
      <w:pPr>
        <w:pBdr>
          <w:bottom w:val="single" w:sz="12" w:space="1" w:color="auto"/>
        </w:pBdr>
        <w:spacing w:after="976"/>
      </w:pPr>
    </w:p>
    <w:p w14:paraId="18E077BD" w14:textId="77777777" w:rsidR="00AA2689" w:rsidRDefault="00AA2689" w:rsidP="00AA2689">
      <w:pPr>
        <w:spacing w:after="976"/>
      </w:pPr>
    </w:p>
    <w:p w14:paraId="5BD47939" w14:textId="77777777" w:rsidR="00D214C2" w:rsidRDefault="00D214C2" w:rsidP="00FD2160">
      <w:pPr>
        <w:spacing w:after="976"/>
        <w:ind w:left="24"/>
      </w:pPr>
    </w:p>
    <w:p w14:paraId="5F5CA535" w14:textId="77777777" w:rsidR="00D214C2" w:rsidRDefault="00D214C2" w:rsidP="00FD2160">
      <w:pPr>
        <w:spacing w:after="976"/>
        <w:ind w:left="24"/>
      </w:pPr>
    </w:p>
    <w:p w14:paraId="6AF80334" w14:textId="77777777" w:rsidR="00D214C2" w:rsidRDefault="00D214C2" w:rsidP="00FD2160">
      <w:pPr>
        <w:spacing w:after="976"/>
        <w:ind w:left="24"/>
      </w:pPr>
    </w:p>
    <w:p w14:paraId="57C93FDB" w14:textId="77777777" w:rsidR="00D214C2" w:rsidRDefault="00D214C2" w:rsidP="00FD2160">
      <w:pPr>
        <w:spacing w:after="976"/>
        <w:ind w:left="24"/>
      </w:pPr>
    </w:p>
    <w:p w14:paraId="1E2F89C3" w14:textId="77777777" w:rsidR="00D214C2" w:rsidRDefault="00D214C2" w:rsidP="00FD2160">
      <w:pPr>
        <w:spacing w:after="976"/>
        <w:ind w:left="24"/>
        <w:sectPr w:rsidR="00D214C2" w:rsidSect="00B30935">
          <w:headerReference w:type="default" r:id="rId22"/>
          <w:headerReference w:type="first" r:id="rId23"/>
          <w:pgSz w:w="11906" w:h="16838"/>
          <w:pgMar w:top="851" w:right="1418" w:bottom="1134" w:left="1418" w:header="720" w:footer="720" w:gutter="0"/>
          <w:cols w:space="720"/>
          <w:docGrid w:linePitch="360"/>
        </w:sectPr>
      </w:pPr>
    </w:p>
    <w:p w14:paraId="72FE660C" w14:textId="77777777" w:rsidR="00AA2689" w:rsidRPr="008D56FA" w:rsidRDefault="00AA2689" w:rsidP="00AA2689">
      <w:pPr>
        <w:pStyle w:val="StandardWeb"/>
        <w:ind w:firstLine="708"/>
        <w:jc w:val="both"/>
        <w:rPr>
          <w:color w:val="000000"/>
        </w:rPr>
      </w:pPr>
      <w:r w:rsidRPr="008D56FA">
        <w:rPr>
          <w:color w:val="000000"/>
        </w:rPr>
        <w:lastRenderedPageBreak/>
        <w:t>Na temelju članka 18. stavka 3. Odluke o izvršavanju Proračuna Općine Marčana za 202</w:t>
      </w:r>
      <w:r>
        <w:rPr>
          <w:color w:val="000000"/>
        </w:rPr>
        <w:t>5</w:t>
      </w:r>
      <w:r w:rsidRPr="008D56FA">
        <w:rPr>
          <w:color w:val="000000"/>
        </w:rPr>
        <w:t xml:space="preserve">. godinu („Službene novine Općine Marčana" br. </w:t>
      </w:r>
      <w:r>
        <w:rPr>
          <w:color w:val="000000"/>
        </w:rPr>
        <w:t>23</w:t>
      </w:r>
      <w:r w:rsidRPr="008D56FA">
        <w:rPr>
          <w:color w:val="000000"/>
        </w:rPr>
        <w:t>/2</w:t>
      </w:r>
      <w:r>
        <w:rPr>
          <w:color w:val="000000"/>
        </w:rPr>
        <w:t>4</w:t>
      </w:r>
      <w:r w:rsidRPr="008D56FA">
        <w:rPr>
          <w:color w:val="000000"/>
        </w:rPr>
        <w:t>.</w:t>
      </w:r>
      <w:r>
        <w:rPr>
          <w:color w:val="000000"/>
        </w:rPr>
        <w:t>, 13/25. i 17/25.</w:t>
      </w:r>
      <w:r w:rsidRPr="008D56FA">
        <w:rPr>
          <w:color w:val="000000"/>
        </w:rPr>
        <w:t xml:space="preserve">) i članka 47. točke 5. Statuta Općine Marčana („Službene novine Općine Marčana“, br. 7/09.,2/13., 4/13-pročišćeni tekst, 3/21. i 14/22.), Načelnik Općine Marčana je dana </w:t>
      </w:r>
      <w:r>
        <w:rPr>
          <w:color w:val="000000"/>
        </w:rPr>
        <w:t>30</w:t>
      </w:r>
      <w:r w:rsidRPr="008D56FA">
        <w:rPr>
          <w:color w:val="000000"/>
        </w:rPr>
        <w:t>. siječnja 202</w:t>
      </w:r>
      <w:r>
        <w:rPr>
          <w:color w:val="000000"/>
        </w:rPr>
        <w:t>6</w:t>
      </w:r>
      <w:r w:rsidRPr="008D56FA">
        <w:rPr>
          <w:color w:val="000000"/>
        </w:rPr>
        <w:t>. godine donio</w:t>
      </w:r>
    </w:p>
    <w:p w14:paraId="249DD0D3" w14:textId="77777777" w:rsidR="00AA2689" w:rsidRPr="008D56FA" w:rsidRDefault="00AA2689" w:rsidP="00AA2689">
      <w:pPr>
        <w:pStyle w:val="StandardWeb"/>
        <w:spacing w:before="0" w:beforeAutospacing="0" w:after="0" w:afterAutospacing="0"/>
        <w:jc w:val="center"/>
        <w:rPr>
          <w:b/>
          <w:bCs/>
          <w:color w:val="000000"/>
          <w:sz w:val="28"/>
          <w:szCs w:val="28"/>
        </w:rPr>
      </w:pPr>
      <w:r w:rsidRPr="008D56FA">
        <w:rPr>
          <w:b/>
          <w:bCs/>
          <w:color w:val="000000"/>
          <w:sz w:val="28"/>
          <w:szCs w:val="28"/>
        </w:rPr>
        <w:t>ODLUKU</w:t>
      </w:r>
    </w:p>
    <w:p w14:paraId="5560E8DF" w14:textId="77777777" w:rsidR="00AA2689" w:rsidRPr="008D56FA" w:rsidRDefault="00AA2689" w:rsidP="00AA2689">
      <w:pPr>
        <w:pStyle w:val="StandardWeb"/>
        <w:spacing w:before="0" w:beforeAutospacing="0" w:after="0" w:afterAutospacing="0"/>
        <w:jc w:val="center"/>
        <w:rPr>
          <w:b/>
          <w:bCs/>
          <w:color w:val="000000"/>
          <w:sz w:val="28"/>
          <w:szCs w:val="28"/>
        </w:rPr>
      </w:pPr>
      <w:r w:rsidRPr="008D56FA">
        <w:rPr>
          <w:b/>
          <w:bCs/>
          <w:color w:val="000000"/>
          <w:sz w:val="28"/>
          <w:szCs w:val="28"/>
        </w:rPr>
        <w:t>o četvrtoj preraspodjeli sredstava planiranih u Proračunu Općine Marčana za 2025. godinu</w:t>
      </w:r>
    </w:p>
    <w:p w14:paraId="01D29206" w14:textId="77777777" w:rsidR="00AA2689" w:rsidRPr="008D56FA" w:rsidRDefault="00AA2689" w:rsidP="00AA2689">
      <w:pPr>
        <w:pStyle w:val="StandardWeb"/>
        <w:jc w:val="center"/>
        <w:rPr>
          <w:color w:val="000000"/>
        </w:rPr>
      </w:pPr>
      <w:r w:rsidRPr="008D56FA">
        <w:rPr>
          <w:color w:val="000000"/>
        </w:rPr>
        <w:t>I.</w:t>
      </w:r>
    </w:p>
    <w:p w14:paraId="0638AFF3" w14:textId="6E4C2675" w:rsidR="00AA2689" w:rsidRPr="008D56FA" w:rsidRDefault="00AA2689" w:rsidP="00AA2689">
      <w:pPr>
        <w:pStyle w:val="StandardWeb"/>
        <w:ind w:firstLine="708"/>
        <w:jc w:val="both"/>
        <w:rPr>
          <w:color w:val="000000"/>
        </w:rPr>
      </w:pPr>
      <w:r w:rsidRPr="008D56FA">
        <w:rPr>
          <w:color w:val="000000"/>
        </w:rPr>
        <w:t>Načelnik Općine Marčana preraspodjeljuje sredstva unutar proračunskih razdjela i proračunskih pozicija rashoda u posebnom dijelu Proračuna Općine Marčana za 202</w:t>
      </w:r>
      <w:r>
        <w:rPr>
          <w:color w:val="000000"/>
        </w:rPr>
        <w:t>5</w:t>
      </w:r>
      <w:r w:rsidRPr="008D56FA">
        <w:rPr>
          <w:color w:val="000000"/>
        </w:rPr>
        <w:t xml:space="preserve">. godinu („Službene novine Općine Marčana", br. </w:t>
      </w:r>
      <w:r>
        <w:rPr>
          <w:color w:val="000000"/>
        </w:rPr>
        <w:t>23</w:t>
      </w:r>
      <w:r w:rsidRPr="008D56FA">
        <w:rPr>
          <w:color w:val="000000"/>
        </w:rPr>
        <w:t>/2</w:t>
      </w:r>
      <w:r>
        <w:rPr>
          <w:color w:val="000000"/>
        </w:rPr>
        <w:t>4</w:t>
      </w:r>
      <w:r w:rsidRPr="008D56FA">
        <w:rPr>
          <w:color w:val="000000"/>
        </w:rPr>
        <w:t xml:space="preserve">., </w:t>
      </w:r>
      <w:r>
        <w:rPr>
          <w:color w:val="000000"/>
        </w:rPr>
        <w:t>03/25., 11</w:t>
      </w:r>
      <w:r w:rsidRPr="008D56FA">
        <w:rPr>
          <w:color w:val="000000"/>
        </w:rPr>
        <w:t>/2</w:t>
      </w:r>
      <w:r>
        <w:rPr>
          <w:color w:val="000000"/>
        </w:rPr>
        <w:t>5</w:t>
      </w:r>
      <w:r w:rsidRPr="008D56FA">
        <w:rPr>
          <w:color w:val="000000"/>
        </w:rPr>
        <w:t>.</w:t>
      </w:r>
      <w:r>
        <w:rPr>
          <w:color w:val="000000"/>
        </w:rPr>
        <w:t>, 12/25.</w:t>
      </w:r>
      <w:r w:rsidRPr="008D56FA">
        <w:rPr>
          <w:color w:val="000000"/>
        </w:rPr>
        <w:t xml:space="preserve"> i </w:t>
      </w:r>
      <w:r>
        <w:rPr>
          <w:color w:val="000000"/>
        </w:rPr>
        <w:t>17</w:t>
      </w:r>
      <w:r w:rsidRPr="008D56FA">
        <w:rPr>
          <w:color w:val="000000"/>
        </w:rPr>
        <w:t>/2</w:t>
      </w:r>
      <w:r>
        <w:rPr>
          <w:color w:val="000000"/>
        </w:rPr>
        <w:t>5</w:t>
      </w:r>
      <w:r w:rsidRPr="008D56FA">
        <w:rPr>
          <w:color w:val="000000"/>
        </w:rPr>
        <w:t>.)</w:t>
      </w:r>
      <w:r>
        <w:rPr>
          <w:color w:val="000000"/>
        </w:rPr>
        <w:t>.</w:t>
      </w:r>
    </w:p>
    <w:p w14:paraId="47C2A07F" w14:textId="77777777" w:rsidR="00AA2689" w:rsidRPr="008D56FA" w:rsidRDefault="00AA2689" w:rsidP="00AA2689">
      <w:pPr>
        <w:pStyle w:val="StandardWeb"/>
        <w:jc w:val="center"/>
        <w:rPr>
          <w:color w:val="000000"/>
        </w:rPr>
      </w:pPr>
      <w:r w:rsidRPr="008D56FA">
        <w:rPr>
          <w:color w:val="000000"/>
        </w:rPr>
        <w:t>II.</w:t>
      </w:r>
    </w:p>
    <w:p w14:paraId="109400D8" w14:textId="77777777" w:rsidR="00AA2689" w:rsidRPr="008D56FA" w:rsidRDefault="00AA2689" w:rsidP="00AA2689">
      <w:pPr>
        <w:pStyle w:val="StandardWeb"/>
        <w:ind w:firstLine="708"/>
        <w:jc w:val="both"/>
        <w:rPr>
          <w:color w:val="000000"/>
        </w:rPr>
      </w:pPr>
      <w:r w:rsidRPr="008D56FA">
        <w:rPr>
          <w:color w:val="000000"/>
        </w:rPr>
        <w:t>Sredstva iz točke I. preraspodjeljuju se na način na koji je to prikazano u tablici koja je priložena ovoj Odluci i njezin je sastavni dio.</w:t>
      </w:r>
    </w:p>
    <w:p w14:paraId="18F12B6C" w14:textId="77777777" w:rsidR="00AA2689" w:rsidRPr="008D56FA" w:rsidRDefault="00AA2689" w:rsidP="00AA2689">
      <w:pPr>
        <w:pStyle w:val="StandardWeb"/>
        <w:jc w:val="center"/>
        <w:rPr>
          <w:color w:val="000000"/>
        </w:rPr>
      </w:pPr>
      <w:r w:rsidRPr="008D56FA">
        <w:rPr>
          <w:color w:val="000000"/>
        </w:rPr>
        <w:t>III.</w:t>
      </w:r>
    </w:p>
    <w:p w14:paraId="771B969D" w14:textId="77777777" w:rsidR="00AA2689" w:rsidRPr="008D56FA" w:rsidRDefault="00AA2689" w:rsidP="00AA2689">
      <w:pPr>
        <w:pStyle w:val="StandardWeb"/>
        <w:rPr>
          <w:color w:val="000000"/>
        </w:rPr>
      </w:pPr>
      <w:r w:rsidRPr="008D56FA">
        <w:rPr>
          <w:color w:val="000000"/>
        </w:rPr>
        <w:t>Ova Odluka sastavni je dio Proračuna Općine Marčana za 202</w:t>
      </w:r>
      <w:r>
        <w:rPr>
          <w:color w:val="000000"/>
        </w:rPr>
        <w:t>5</w:t>
      </w:r>
      <w:r w:rsidRPr="008D56FA">
        <w:rPr>
          <w:color w:val="000000"/>
        </w:rPr>
        <w:t>. godinu.</w:t>
      </w:r>
    </w:p>
    <w:p w14:paraId="786DF0B4" w14:textId="77777777" w:rsidR="00AA2689" w:rsidRPr="008D56FA" w:rsidRDefault="00AA2689" w:rsidP="00AA2689">
      <w:pPr>
        <w:pStyle w:val="StandardWeb"/>
        <w:jc w:val="center"/>
        <w:rPr>
          <w:color w:val="000000"/>
        </w:rPr>
      </w:pPr>
      <w:r w:rsidRPr="008D56FA">
        <w:rPr>
          <w:color w:val="000000"/>
        </w:rPr>
        <w:t>IV.</w:t>
      </w:r>
    </w:p>
    <w:p w14:paraId="2CB82A58" w14:textId="77777777" w:rsidR="00AA2689" w:rsidRPr="008D56FA" w:rsidRDefault="00AA2689" w:rsidP="00AA2689">
      <w:pPr>
        <w:pStyle w:val="StandardWeb"/>
        <w:jc w:val="both"/>
        <w:rPr>
          <w:color w:val="000000"/>
        </w:rPr>
      </w:pPr>
      <w:r w:rsidRPr="008D56FA">
        <w:rPr>
          <w:color w:val="000000"/>
        </w:rPr>
        <w:t>Ova Odluka stupa na snagu prvoga dana od dana objave u “Službenim novinama Općine Marčana”.</w:t>
      </w:r>
    </w:p>
    <w:p w14:paraId="303D3CAC" w14:textId="77777777" w:rsidR="00AA2689" w:rsidRDefault="00AA2689" w:rsidP="00AA2689">
      <w:pPr>
        <w:pStyle w:val="StandardWeb"/>
        <w:spacing w:before="0" w:beforeAutospacing="0" w:after="0" w:afterAutospacing="0"/>
        <w:rPr>
          <w:color w:val="000000"/>
        </w:rPr>
      </w:pPr>
    </w:p>
    <w:p w14:paraId="384D6FFF" w14:textId="77777777" w:rsidR="00AA2689" w:rsidRDefault="00AA2689" w:rsidP="00AA2689">
      <w:pPr>
        <w:pStyle w:val="StandardWeb"/>
        <w:spacing w:before="0" w:beforeAutospacing="0" w:after="0" w:afterAutospacing="0"/>
        <w:rPr>
          <w:color w:val="000000"/>
        </w:rPr>
      </w:pPr>
    </w:p>
    <w:p w14:paraId="0DCE577E" w14:textId="77777777" w:rsidR="00AA2689" w:rsidRPr="008D56FA" w:rsidRDefault="00AA2689" w:rsidP="00AA2689">
      <w:pPr>
        <w:pStyle w:val="StandardWeb"/>
        <w:spacing w:before="0" w:beforeAutospacing="0" w:after="0" w:afterAutospacing="0"/>
        <w:rPr>
          <w:color w:val="000000"/>
        </w:rPr>
      </w:pPr>
      <w:r w:rsidRPr="008D56FA">
        <w:rPr>
          <w:color w:val="000000"/>
        </w:rPr>
        <w:t>KLASA: 400-01/2</w:t>
      </w:r>
      <w:r>
        <w:rPr>
          <w:color w:val="000000"/>
        </w:rPr>
        <w:t>4</w:t>
      </w:r>
      <w:r w:rsidRPr="008D56FA">
        <w:rPr>
          <w:color w:val="000000"/>
        </w:rPr>
        <w:t>-01/</w:t>
      </w:r>
      <w:r>
        <w:rPr>
          <w:color w:val="000000"/>
        </w:rPr>
        <w:t>07</w:t>
      </w:r>
    </w:p>
    <w:p w14:paraId="3FFF25AF" w14:textId="77777777" w:rsidR="00AA2689" w:rsidRPr="008D56FA" w:rsidRDefault="00AA2689" w:rsidP="00AA2689">
      <w:pPr>
        <w:pStyle w:val="StandardWeb"/>
        <w:spacing w:before="0" w:beforeAutospacing="0" w:after="0" w:afterAutospacing="0"/>
        <w:rPr>
          <w:color w:val="000000"/>
        </w:rPr>
      </w:pPr>
      <w:r w:rsidRPr="008D56FA">
        <w:rPr>
          <w:color w:val="000000"/>
        </w:rPr>
        <w:t>URBROJ: 2163-26-2-2</w:t>
      </w:r>
      <w:r>
        <w:rPr>
          <w:color w:val="000000"/>
        </w:rPr>
        <w:t>6</w:t>
      </w:r>
      <w:r w:rsidRPr="008D56FA">
        <w:rPr>
          <w:color w:val="000000"/>
        </w:rPr>
        <w:t>-</w:t>
      </w:r>
      <w:r>
        <w:rPr>
          <w:color w:val="000000"/>
        </w:rPr>
        <w:t>23</w:t>
      </w:r>
    </w:p>
    <w:p w14:paraId="3A558B28" w14:textId="77777777" w:rsidR="00AA2689" w:rsidRDefault="00AA2689" w:rsidP="00AA2689">
      <w:pPr>
        <w:pStyle w:val="StandardWeb"/>
        <w:spacing w:before="0" w:beforeAutospacing="0" w:after="0" w:afterAutospacing="0"/>
        <w:rPr>
          <w:color w:val="000000"/>
        </w:rPr>
      </w:pPr>
      <w:r w:rsidRPr="008D56FA">
        <w:rPr>
          <w:color w:val="000000"/>
        </w:rPr>
        <w:t xml:space="preserve">Marčana, </w:t>
      </w:r>
      <w:r>
        <w:rPr>
          <w:color w:val="000000"/>
        </w:rPr>
        <w:t>30</w:t>
      </w:r>
      <w:r w:rsidRPr="008D56FA">
        <w:rPr>
          <w:color w:val="000000"/>
        </w:rPr>
        <w:t>. siječnja 202</w:t>
      </w:r>
      <w:r>
        <w:rPr>
          <w:color w:val="000000"/>
        </w:rPr>
        <w:t>6</w:t>
      </w:r>
      <w:r w:rsidRPr="008D56FA">
        <w:rPr>
          <w:color w:val="000000"/>
        </w:rPr>
        <w:t>.</w:t>
      </w:r>
    </w:p>
    <w:p w14:paraId="7EC85C89" w14:textId="77777777" w:rsidR="00AA2689" w:rsidRDefault="00AA2689" w:rsidP="00AA2689">
      <w:pPr>
        <w:pStyle w:val="StandardWeb"/>
        <w:spacing w:before="0" w:beforeAutospacing="0" w:after="0" w:afterAutospacing="0"/>
        <w:rPr>
          <w:color w:val="000000"/>
        </w:rPr>
      </w:pPr>
    </w:p>
    <w:p w14:paraId="67930042" w14:textId="77777777" w:rsidR="00AA2689" w:rsidRPr="008D56FA" w:rsidRDefault="00AA2689" w:rsidP="00AA2689">
      <w:pPr>
        <w:pStyle w:val="StandardWeb"/>
        <w:spacing w:before="0" w:beforeAutospacing="0" w:after="0" w:afterAutospacing="0"/>
        <w:rPr>
          <w:color w:val="000000"/>
        </w:rPr>
      </w:pPr>
    </w:p>
    <w:p w14:paraId="0D7DD3FF" w14:textId="77777777" w:rsidR="00AA2689" w:rsidRPr="004A1A9E" w:rsidRDefault="00AA2689" w:rsidP="00AA2689">
      <w:pPr>
        <w:pStyle w:val="StandardWeb"/>
        <w:spacing w:before="0" w:beforeAutospacing="0" w:after="0" w:afterAutospacing="0"/>
        <w:ind w:left="5664" w:firstLine="708"/>
        <w:rPr>
          <w:b/>
          <w:bCs/>
          <w:color w:val="000000"/>
        </w:rPr>
      </w:pPr>
      <w:r w:rsidRPr="004A1A9E">
        <w:rPr>
          <w:b/>
          <w:bCs/>
          <w:color w:val="000000"/>
        </w:rPr>
        <w:t>OPĆINSKI NAČELNIK</w:t>
      </w:r>
    </w:p>
    <w:p w14:paraId="2F3AA652" w14:textId="022C086E" w:rsidR="00AA2689" w:rsidRPr="004A1A9E" w:rsidRDefault="00AA2689" w:rsidP="00AA2689">
      <w:pPr>
        <w:pStyle w:val="StandardWeb"/>
        <w:spacing w:before="0" w:beforeAutospacing="0" w:after="0" w:afterAutospacing="0"/>
        <w:ind w:left="6372"/>
        <w:rPr>
          <w:b/>
          <w:bCs/>
          <w:color w:val="000000"/>
        </w:rPr>
      </w:pPr>
      <w:r w:rsidRPr="004A1A9E">
        <w:rPr>
          <w:b/>
          <w:bCs/>
          <w:color w:val="000000"/>
        </w:rPr>
        <w:t xml:space="preserve">      Predrag Pliško</w:t>
      </w:r>
      <w:r>
        <w:rPr>
          <w:b/>
          <w:bCs/>
          <w:color w:val="000000"/>
        </w:rPr>
        <w:t>, v.r.</w:t>
      </w:r>
    </w:p>
    <w:p w14:paraId="03D41560" w14:textId="77777777" w:rsidR="00DC1551" w:rsidRDefault="00DC1551" w:rsidP="00AA2689">
      <w:pPr>
        <w:keepNext/>
        <w:numPr>
          <w:ilvl w:val="2"/>
          <w:numId w:val="1"/>
        </w:numPr>
        <w:outlineLvl w:val="2"/>
        <w:rPr>
          <w:b/>
          <w:sz w:val="36"/>
          <w:szCs w:val="36"/>
        </w:rPr>
      </w:pPr>
    </w:p>
    <w:p w14:paraId="02AF89F3" w14:textId="77777777" w:rsidR="00AA2689" w:rsidRDefault="00AA2689" w:rsidP="00AA2689">
      <w:pPr>
        <w:pStyle w:val="Naslov1"/>
        <w:sectPr w:rsidR="00AA2689" w:rsidSect="00CE5374">
          <w:pgSz w:w="11906" w:h="16838"/>
          <w:pgMar w:top="851" w:right="1418" w:bottom="1134" w:left="1418" w:header="720" w:footer="720" w:gutter="0"/>
          <w:cols w:space="720"/>
          <w:docGrid w:linePitch="360"/>
        </w:sectPr>
      </w:pPr>
    </w:p>
    <w:p w14:paraId="57A2BE87" w14:textId="39A18A38" w:rsidR="00AA2689" w:rsidRDefault="009945EB" w:rsidP="00AA2689">
      <w:pPr>
        <w:spacing w:after="200" w:line="276" w:lineRule="auto"/>
        <w:rPr>
          <w:rFonts w:ascii="Calibri" w:eastAsia="Calibri" w:hAnsi="Calibri"/>
          <w:sz w:val="22"/>
          <w:szCs w:val="22"/>
          <w:lang w:eastAsia="en-US"/>
        </w:rPr>
      </w:pPr>
      <w:r>
        <w:rPr>
          <w:rFonts w:ascii="Calibri" w:eastAsia="Calibri" w:hAnsi="Calibri"/>
          <w:sz w:val="22"/>
          <w:szCs w:val="22"/>
          <w:lang w:eastAsia="en-US"/>
        </w:rPr>
        <w:lastRenderedPageBreak/>
        <w:t>OPĆINA MARČANA</w:t>
      </w:r>
    </w:p>
    <w:tbl>
      <w:tblPr>
        <w:tblW w:w="14540" w:type="dxa"/>
        <w:tblInd w:w="93" w:type="dxa"/>
        <w:tblLayout w:type="fixed"/>
        <w:tblLook w:val="04A0" w:firstRow="1" w:lastRow="0" w:firstColumn="1" w:lastColumn="0" w:noHBand="0" w:noVBand="1"/>
      </w:tblPr>
      <w:tblGrid>
        <w:gridCol w:w="9229"/>
        <w:gridCol w:w="1559"/>
        <w:gridCol w:w="12"/>
        <w:gridCol w:w="1264"/>
        <w:gridCol w:w="1276"/>
        <w:gridCol w:w="1134"/>
        <w:gridCol w:w="66"/>
      </w:tblGrid>
      <w:tr w:rsidR="009945EB" w:rsidRPr="004A4AA5" w14:paraId="3C6B951A" w14:textId="77777777" w:rsidTr="006D34AC">
        <w:trPr>
          <w:trHeight w:val="225"/>
        </w:trPr>
        <w:tc>
          <w:tcPr>
            <w:tcW w:w="14540" w:type="dxa"/>
            <w:gridSpan w:val="7"/>
            <w:vMerge w:val="restart"/>
            <w:tcBorders>
              <w:top w:val="nil"/>
              <w:left w:val="nil"/>
              <w:bottom w:val="nil"/>
              <w:right w:val="nil"/>
            </w:tcBorders>
            <w:shd w:val="clear" w:color="auto" w:fill="auto"/>
            <w:vAlign w:val="bottom"/>
            <w:hideMark/>
          </w:tcPr>
          <w:p w14:paraId="103E2DB1" w14:textId="77777777" w:rsidR="009945EB" w:rsidRPr="004A4AA5" w:rsidRDefault="009945EB" w:rsidP="00E62F7B">
            <w:pPr>
              <w:jc w:val="center"/>
              <w:rPr>
                <w:rFonts w:ascii="Arial" w:hAnsi="Arial" w:cs="Arial"/>
                <w:b/>
                <w:bCs/>
                <w:sz w:val="16"/>
                <w:szCs w:val="16"/>
              </w:rPr>
            </w:pPr>
            <w:r w:rsidRPr="004A4AA5">
              <w:rPr>
                <w:rFonts w:ascii="Arial" w:hAnsi="Arial" w:cs="Arial"/>
                <w:b/>
                <w:bCs/>
                <w:sz w:val="16"/>
                <w:szCs w:val="16"/>
              </w:rPr>
              <w:t>ČETVRTA PRERASPODJELA SREDSTVA PRORAČUNA OPĆINE MARČNA  ZA 2025. GODINU</w:t>
            </w:r>
          </w:p>
        </w:tc>
      </w:tr>
      <w:tr w:rsidR="009945EB" w:rsidRPr="004A4AA5" w14:paraId="71A788BA" w14:textId="77777777" w:rsidTr="006D34AC">
        <w:trPr>
          <w:trHeight w:val="225"/>
        </w:trPr>
        <w:tc>
          <w:tcPr>
            <w:tcW w:w="14540" w:type="dxa"/>
            <w:gridSpan w:val="7"/>
            <w:vMerge/>
            <w:tcBorders>
              <w:top w:val="nil"/>
              <w:left w:val="nil"/>
              <w:bottom w:val="nil"/>
              <w:right w:val="nil"/>
            </w:tcBorders>
            <w:vAlign w:val="center"/>
            <w:hideMark/>
          </w:tcPr>
          <w:p w14:paraId="0643C9F6" w14:textId="77777777" w:rsidR="009945EB" w:rsidRPr="004A4AA5" w:rsidRDefault="009945EB" w:rsidP="00E62F7B">
            <w:pPr>
              <w:rPr>
                <w:rFonts w:ascii="Arial" w:hAnsi="Arial" w:cs="Arial"/>
                <w:b/>
                <w:bCs/>
                <w:sz w:val="16"/>
                <w:szCs w:val="16"/>
              </w:rPr>
            </w:pPr>
          </w:p>
        </w:tc>
      </w:tr>
      <w:tr w:rsidR="009945EB" w:rsidRPr="004A4AA5" w14:paraId="28267A76" w14:textId="77777777" w:rsidTr="006D34AC">
        <w:trPr>
          <w:gridAfter w:val="1"/>
          <w:wAfter w:w="66" w:type="dxa"/>
          <w:trHeight w:val="225"/>
        </w:trPr>
        <w:tc>
          <w:tcPr>
            <w:tcW w:w="9229" w:type="dxa"/>
            <w:tcBorders>
              <w:top w:val="nil"/>
              <w:left w:val="nil"/>
              <w:bottom w:val="single" w:sz="4" w:space="0" w:color="auto"/>
              <w:right w:val="nil"/>
            </w:tcBorders>
            <w:shd w:val="clear" w:color="auto" w:fill="auto"/>
            <w:noWrap/>
            <w:vAlign w:val="bottom"/>
            <w:hideMark/>
          </w:tcPr>
          <w:p w14:paraId="433547C6" w14:textId="77777777" w:rsidR="009945EB" w:rsidRPr="004A4AA5" w:rsidRDefault="009945EB" w:rsidP="00E62F7B">
            <w:pPr>
              <w:rPr>
                <w:rFonts w:ascii="Arial" w:hAnsi="Arial" w:cs="Arial"/>
                <w:sz w:val="16"/>
                <w:szCs w:val="16"/>
              </w:rPr>
            </w:pPr>
          </w:p>
        </w:tc>
        <w:tc>
          <w:tcPr>
            <w:tcW w:w="1559" w:type="dxa"/>
            <w:tcBorders>
              <w:top w:val="nil"/>
              <w:left w:val="nil"/>
              <w:bottom w:val="single" w:sz="4" w:space="0" w:color="auto"/>
              <w:right w:val="nil"/>
            </w:tcBorders>
            <w:shd w:val="clear" w:color="auto" w:fill="auto"/>
            <w:noWrap/>
            <w:vAlign w:val="bottom"/>
            <w:hideMark/>
          </w:tcPr>
          <w:p w14:paraId="6E0F48AD" w14:textId="77777777" w:rsidR="009945EB" w:rsidRPr="004A4AA5" w:rsidRDefault="009945EB" w:rsidP="00E62F7B">
            <w:pPr>
              <w:rPr>
                <w:rFonts w:ascii="Arial" w:hAnsi="Arial" w:cs="Arial"/>
                <w:sz w:val="16"/>
                <w:szCs w:val="16"/>
              </w:rPr>
            </w:pPr>
          </w:p>
        </w:tc>
        <w:tc>
          <w:tcPr>
            <w:tcW w:w="1276" w:type="dxa"/>
            <w:gridSpan w:val="2"/>
            <w:tcBorders>
              <w:top w:val="nil"/>
              <w:left w:val="nil"/>
              <w:bottom w:val="single" w:sz="4" w:space="0" w:color="auto"/>
              <w:right w:val="nil"/>
            </w:tcBorders>
            <w:shd w:val="clear" w:color="auto" w:fill="auto"/>
            <w:noWrap/>
            <w:vAlign w:val="bottom"/>
            <w:hideMark/>
          </w:tcPr>
          <w:p w14:paraId="5B63F534" w14:textId="77777777" w:rsidR="009945EB" w:rsidRPr="004A4AA5" w:rsidRDefault="009945EB" w:rsidP="00E62F7B">
            <w:pPr>
              <w:rPr>
                <w:rFonts w:ascii="Arial" w:hAnsi="Arial" w:cs="Arial"/>
                <w:sz w:val="16"/>
                <w:szCs w:val="16"/>
              </w:rPr>
            </w:pPr>
          </w:p>
        </w:tc>
        <w:tc>
          <w:tcPr>
            <w:tcW w:w="1276" w:type="dxa"/>
            <w:tcBorders>
              <w:top w:val="nil"/>
              <w:left w:val="nil"/>
              <w:bottom w:val="single" w:sz="4" w:space="0" w:color="auto"/>
              <w:right w:val="nil"/>
            </w:tcBorders>
            <w:shd w:val="clear" w:color="auto" w:fill="auto"/>
            <w:noWrap/>
            <w:vAlign w:val="bottom"/>
            <w:hideMark/>
          </w:tcPr>
          <w:p w14:paraId="24C2BC83" w14:textId="77777777" w:rsidR="009945EB" w:rsidRPr="004A4AA5" w:rsidRDefault="009945EB" w:rsidP="00E62F7B">
            <w:pPr>
              <w:rPr>
                <w:rFonts w:ascii="Arial" w:hAnsi="Arial" w:cs="Arial"/>
                <w:sz w:val="16"/>
                <w:szCs w:val="16"/>
              </w:rPr>
            </w:pPr>
          </w:p>
        </w:tc>
        <w:tc>
          <w:tcPr>
            <w:tcW w:w="1134" w:type="dxa"/>
            <w:tcBorders>
              <w:top w:val="nil"/>
              <w:left w:val="nil"/>
              <w:bottom w:val="single" w:sz="4" w:space="0" w:color="auto"/>
              <w:right w:val="nil"/>
            </w:tcBorders>
            <w:shd w:val="clear" w:color="auto" w:fill="auto"/>
            <w:noWrap/>
            <w:vAlign w:val="bottom"/>
            <w:hideMark/>
          </w:tcPr>
          <w:p w14:paraId="5DC6A14A" w14:textId="77777777" w:rsidR="009945EB" w:rsidRPr="004A4AA5" w:rsidRDefault="009945EB" w:rsidP="00E62F7B">
            <w:pPr>
              <w:jc w:val="right"/>
              <w:rPr>
                <w:rFonts w:ascii="Arial" w:hAnsi="Arial" w:cs="Arial"/>
                <w:sz w:val="16"/>
                <w:szCs w:val="16"/>
              </w:rPr>
            </w:pPr>
          </w:p>
        </w:tc>
      </w:tr>
      <w:tr w:rsidR="009945EB" w:rsidRPr="004A4AA5" w14:paraId="562E5D38" w14:textId="77777777" w:rsidTr="006D34AC">
        <w:trPr>
          <w:gridAfter w:val="1"/>
          <w:wAfter w:w="66" w:type="dxa"/>
          <w:trHeight w:val="735"/>
        </w:trPr>
        <w:tc>
          <w:tcPr>
            <w:tcW w:w="92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34CDE4" w14:textId="77777777" w:rsidR="009945EB" w:rsidRPr="004A4AA5" w:rsidRDefault="009945EB" w:rsidP="00E62F7B">
            <w:pPr>
              <w:jc w:val="center"/>
              <w:rPr>
                <w:rFonts w:ascii="Arial" w:hAnsi="Arial" w:cs="Arial"/>
                <w:sz w:val="16"/>
                <w:szCs w:val="16"/>
              </w:rPr>
            </w:pPr>
            <w:r w:rsidRPr="004A4AA5">
              <w:rPr>
                <w:rFonts w:ascii="Arial" w:hAnsi="Arial" w:cs="Arial"/>
                <w:sz w:val="16"/>
                <w:szCs w:val="16"/>
              </w:rPr>
              <w:t xml:space="preserve">VRSTA RASHODA / IZDATAKA </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6FCB998A" w14:textId="77777777" w:rsidR="009945EB" w:rsidRPr="004A4AA5" w:rsidRDefault="009945EB" w:rsidP="00E62F7B">
            <w:pPr>
              <w:jc w:val="center"/>
              <w:rPr>
                <w:rFonts w:ascii="Arial" w:hAnsi="Arial" w:cs="Arial"/>
                <w:sz w:val="16"/>
                <w:szCs w:val="16"/>
              </w:rPr>
            </w:pPr>
            <w:r w:rsidRPr="004A4AA5">
              <w:rPr>
                <w:rFonts w:ascii="Arial" w:hAnsi="Arial" w:cs="Arial"/>
                <w:sz w:val="16"/>
                <w:szCs w:val="16"/>
              </w:rPr>
              <w:t xml:space="preserve">PLAN 2025. </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14:paraId="70CE2AAE" w14:textId="77777777" w:rsidR="009945EB" w:rsidRPr="004A4AA5" w:rsidRDefault="009945EB" w:rsidP="00E62F7B">
            <w:pPr>
              <w:jc w:val="center"/>
              <w:rPr>
                <w:rFonts w:ascii="Arial" w:hAnsi="Arial" w:cs="Arial"/>
                <w:sz w:val="16"/>
                <w:szCs w:val="16"/>
              </w:rPr>
            </w:pPr>
            <w:r w:rsidRPr="004A4AA5">
              <w:rPr>
                <w:rFonts w:ascii="Arial" w:hAnsi="Arial" w:cs="Arial"/>
                <w:sz w:val="16"/>
                <w:szCs w:val="16"/>
              </w:rPr>
              <w:t>NOVI PLAN 2025.</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048569D" w14:textId="77777777" w:rsidR="009945EB" w:rsidRPr="004A4AA5" w:rsidRDefault="009945EB" w:rsidP="00E62F7B">
            <w:pPr>
              <w:jc w:val="center"/>
              <w:rPr>
                <w:rFonts w:ascii="Arial" w:hAnsi="Arial" w:cs="Arial"/>
                <w:sz w:val="16"/>
                <w:szCs w:val="16"/>
              </w:rPr>
            </w:pPr>
            <w:r w:rsidRPr="004A4AA5">
              <w:rPr>
                <w:rFonts w:ascii="Arial" w:hAnsi="Arial" w:cs="Arial"/>
                <w:sz w:val="16"/>
                <w:szCs w:val="16"/>
              </w:rPr>
              <w:t>PROMJENA IZNOS</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22F932F" w14:textId="77777777" w:rsidR="009945EB" w:rsidRPr="004A4AA5" w:rsidRDefault="009945EB" w:rsidP="00E62F7B">
            <w:pPr>
              <w:jc w:val="center"/>
              <w:rPr>
                <w:rFonts w:ascii="Arial" w:hAnsi="Arial" w:cs="Arial"/>
                <w:sz w:val="16"/>
                <w:szCs w:val="16"/>
              </w:rPr>
            </w:pPr>
            <w:r w:rsidRPr="004A4AA5">
              <w:rPr>
                <w:rFonts w:ascii="Arial" w:hAnsi="Arial" w:cs="Arial"/>
                <w:sz w:val="16"/>
                <w:szCs w:val="16"/>
              </w:rPr>
              <w:t>PROMJENA %</w:t>
            </w:r>
          </w:p>
        </w:tc>
      </w:tr>
      <w:tr w:rsidR="009945EB" w:rsidRPr="004A4AA5" w14:paraId="2C51F5DA" w14:textId="77777777" w:rsidTr="006D34AC">
        <w:trPr>
          <w:gridAfter w:val="1"/>
          <w:wAfter w:w="66" w:type="dxa"/>
          <w:trHeight w:val="255"/>
        </w:trPr>
        <w:tc>
          <w:tcPr>
            <w:tcW w:w="92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BB23CE" w14:textId="77777777" w:rsidR="009945EB" w:rsidRPr="004A4AA5" w:rsidRDefault="009945EB" w:rsidP="00E62F7B">
            <w:pPr>
              <w:rPr>
                <w:rFonts w:ascii="Arial" w:hAnsi="Arial" w:cs="Arial"/>
                <w:b/>
                <w:bCs/>
                <w:sz w:val="16"/>
                <w:szCs w:val="16"/>
              </w:rPr>
            </w:pPr>
            <w:r w:rsidRPr="004A4AA5">
              <w:rPr>
                <w:rFonts w:ascii="Arial" w:hAnsi="Arial" w:cs="Arial"/>
                <w:b/>
                <w:bCs/>
                <w:sz w:val="16"/>
                <w:szCs w:val="16"/>
              </w:rPr>
              <w:t xml:space="preserve"> SVEUKUPNO RASHODI / IZDACI</w:t>
            </w:r>
          </w:p>
        </w:tc>
        <w:tc>
          <w:tcPr>
            <w:tcW w:w="157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597657" w14:textId="77777777" w:rsidR="009945EB" w:rsidRPr="004A4AA5" w:rsidRDefault="009945EB" w:rsidP="00E62F7B">
            <w:pPr>
              <w:jc w:val="right"/>
              <w:rPr>
                <w:rFonts w:ascii="Arial" w:hAnsi="Arial" w:cs="Arial"/>
                <w:b/>
                <w:bCs/>
                <w:sz w:val="16"/>
                <w:szCs w:val="16"/>
              </w:rPr>
            </w:pPr>
            <w:r w:rsidRPr="004A4AA5">
              <w:rPr>
                <w:rFonts w:ascii="Arial" w:hAnsi="Arial" w:cs="Arial"/>
                <w:b/>
                <w:bCs/>
                <w:sz w:val="16"/>
                <w:szCs w:val="16"/>
              </w:rPr>
              <w:t>4.301.924,41</w:t>
            </w:r>
          </w:p>
        </w:tc>
        <w:tc>
          <w:tcPr>
            <w:tcW w:w="12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1DE603" w14:textId="77777777" w:rsidR="009945EB" w:rsidRPr="004A4AA5" w:rsidRDefault="009945EB" w:rsidP="00E62F7B">
            <w:pPr>
              <w:jc w:val="right"/>
              <w:rPr>
                <w:rFonts w:ascii="Arial" w:hAnsi="Arial" w:cs="Arial"/>
                <w:b/>
                <w:bCs/>
                <w:sz w:val="16"/>
                <w:szCs w:val="16"/>
              </w:rPr>
            </w:pPr>
            <w:r w:rsidRPr="004A4AA5">
              <w:rPr>
                <w:rFonts w:ascii="Arial" w:hAnsi="Arial" w:cs="Arial"/>
                <w:b/>
                <w:bCs/>
                <w:sz w:val="16"/>
                <w:szCs w:val="16"/>
              </w:rPr>
              <w:t>4.301.924,41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0DC4F9" w14:textId="77777777" w:rsidR="009945EB" w:rsidRPr="004A4AA5" w:rsidRDefault="009945EB" w:rsidP="00E62F7B">
            <w:pPr>
              <w:jc w:val="right"/>
              <w:rPr>
                <w:rFonts w:ascii="Arial" w:hAnsi="Arial" w:cs="Arial"/>
                <w:b/>
                <w:bCs/>
                <w:sz w:val="16"/>
                <w:szCs w:val="16"/>
              </w:rPr>
            </w:pPr>
            <w:r w:rsidRPr="004A4AA5">
              <w:rPr>
                <w:rFonts w:ascii="Arial" w:hAnsi="Arial" w:cs="Arial"/>
                <w:b/>
                <w:bCs/>
                <w:sz w:val="16"/>
                <w:szCs w:val="16"/>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4A7406" w14:textId="77777777" w:rsidR="009945EB" w:rsidRPr="004A4AA5" w:rsidRDefault="009945EB" w:rsidP="00E62F7B">
            <w:pPr>
              <w:jc w:val="right"/>
              <w:rPr>
                <w:rFonts w:ascii="Arial" w:hAnsi="Arial" w:cs="Arial"/>
                <w:b/>
                <w:bCs/>
                <w:sz w:val="16"/>
                <w:szCs w:val="16"/>
              </w:rPr>
            </w:pPr>
            <w:r w:rsidRPr="004A4AA5">
              <w:rPr>
                <w:rFonts w:ascii="Arial" w:hAnsi="Arial" w:cs="Arial"/>
                <w:b/>
                <w:bCs/>
                <w:sz w:val="16"/>
                <w:szCs w:val="16"/>
              </w:rPr>
              <w:t>0,00%</w:t>
            </w:r>
          </w:p>
        </w:tc>
      </w:tr>
      <w:tr w:rsidR="009945EB" w:rsidRPr="004A4AA5" w14:paraId="31604467" w14:textId="77777777" w:rsidTr="006D34AC">
        <w:trPr>
          <w:gridAfter w:val="1"/>
          <w:wAfter w:w="66" w:type="dxa"/>
          <w:trHeight w:val="255"/>
        </w:trPr>
        <w:tc>
          <w:tcPr>
            <w:tcW w:w="9229" w:type="dxa"/>
            <w:tcBorders>
              <w:top w:val="single" w:sz="4" w:space="0" w:color="auto"/>
              <w:left w:val="single" w:sz="4" w:space="0" w:color="auto"/>
              <w:bottom w:val="single" w:sz="4" w:space="0" w:color="auto"/>
              <w:right w:val="single" w:sz="4" w:space="0" w:color="auto"/>
            </w:tcBorders>
            <w:shd w:val="clear" w:color="000000" w:fill="000080"/>
            <w:vAlign w:val="bottom"/>
            <w:hideMark/>
          </w:tcPr>
          <w:p w14:paraId="5F5186C8" w14:textId="77777777" w:rsidR="009945EB" w:rsidRPr="004A4AA5" w:rsidRDefault="009945EB" w:rsidP="00E62F7B">
            <w:pPr>
              <w:rPr>
                <w:rFonts w:ascii="Arial" w:hAnsi="Arial" w:cs="Arial"/>
                <w:b/>
                <w:bCs/>
                <w:color w:val="FFFFFF"/>
                <w:sz w:val="16"/>
                <w:szCs w:val="16"/>
              </w:rPr>
            </w:pPr>
            <w:r w:rsidRPr="004A4AA5">
              <w:rPr>
                <w:rFonts w:ascii="Arial" w:hAnsi="Arial" w:cs="Arial"/>
                <w:b/>
                <w:bCs/>
                <w:color w:val="FFFFFF"/>
                <w:sz w:val="16"/>
                <w:szCs w:val="16"/>
              </w:rPr>
              <w:t>Razdjel 003 UPRAVNI ODJEL ZA DRUŠTVENE DJELATNOSTI, GOSPODARSTVO, FINANCIJE I JAVNU NABAVU</w:t>
            </w:r>
          </w:p>
        </w:tc>
        <w:tc>
          <w:tcPr>
            <w:tcW w:w="1571" w:type="dxa"/>
            <w:gridSpan w:val="2"/>
            <w:tcBorders>
              <w:top w:val="single" w:sz="4" w:space="0" w:color="auto"/>
              <w:left w:val="single" w:sz="4" w:space="0" w:color="auto"/>
              <w:bottom w:val="single" w:sz="4" w:space="0" w:color="auto"/>
              <w:right w:val="single" w:sz="4" w:space="0" w:color="auto"/>
            </w:tcBorders>
            <w:shd w:val="clear" w:color="000000" w:fill="000080"/>
            <w:noWrap/>
            <w:vAlign w:val="bottom"/>
            <w:hideMark/>
          </w:tcPr>
          <w:p w14:paraId="55AC97A6" w14:textId="77777777" w:rsidR="009945EB" w:rsidRPr="004A4AA5" w:rsidRDefault="009945EB" w:rsidP="00E62F7B">
            <w:pPr>
              <w:jc w:val="right"/>
              <w:rPr>
                <w:rFonts w:ascii="Arial" w:hAnsi="Arial" w:cs="Arial"/>
                <w:b/>
                <w:bCs/>
                <w:color w:val="FFFFFF"/>
                <w:sz w:val="16"/>
                <w:szCs w:val="16"/>
              </w:rPr>
            </w:pPr>
            <w:r w:rsidRPr="004A4AA5">
              <w:rPr>
                <w:rFonts w:ascii="Arial" w:hAnsi="Arial" w:cs="Arial"/>
                <w:b/>
                <w:bCs/>
                <w:color w:val="FFFFFF"/>
                <w:sz w:val="16"/>
                <w:szCs w:val="16"/>
              </w:rPr>
              <w:t>3.444.624,41</w:t>
            </w:r>
          </w:p>
        </w:tc>
        <w:tc>
          <w:tcPr>
            <w:tcW w:w="1264" w:type="dxa"/>
            <w:tcBorders>
              <w:top w:val="single" w:sz="4" w:space="0" w:color="auto"/>
              <w:left w:val="single" w:sz="4" w:space="0" w:color="auto"/>
              <w:bottom w:val="single" w:sz="4" w:space="0" w:color="auto"/>
              <w:right w:val="single" w:sz="4" w:space="0" w:color="auto"/>
            </w:tcBorders>
            <w:shd w:val="clear" w:color="000000" w:fill="000080"/>
            <w:noWrap/>
            <w:vAlign w:val="bottom"/>
            <w:hideMark/>
          </w:tcPr>
          <w:p w14:paraId="594291D8" w14:textId="77777777" w:rsidR="009945EB" w:rsidRPr="004A4AA5" w:rsidRDefault="009945EB" w:rsidP="00E62F7B">
            <w:pPr>
              <w:jc w:val="right"/>
              <w:rPr>
                <w:rFonts w:ascii="Arial" w:hAnsi="Arial" w:cs="Arial"/>
                <w:b/>
                <w:bCs/>
                <w:color w:val="FFFFFF"/>
                <w:sz w:val="16"/>
                <w:szCs w:val="16"/>
              </w:rPr>
            </w:pPr>
            <w:r w:rsidRPr="004A4AA5">
              <w:rPr>
                <w:rFonts w:ascii="Arial" w:hAnsi="Arial" w:cs="Arial"/>
                <w:b/>
                <w:bCs/>
                <w:color w:val="FFFFFF"/>
                <w:sz w:val="16"/>
                <w:szCs w:val="16"/>
              </w:rPr>
              <w:t>3.399.099,41</w:t>
            </w:r>
          </w:p>
        </w:tc>
        <w:tc>
          <w:tcPr>
            <w:tcW w:w="1276" w:type="dxa"/>
            <w:tcBorders>
              <w:top w:val="single" w:sz="4" w:space="0" w:color="auto"/>
              <w:left w:val="single" w:sz="4" w:space="0" w:color="auto"/>
              <w:bottom w:val="single" w:sz="4" w:space="0" w:color="auto"/>
              <w:right w:val="single" w:sz="4" w:space="0" w:color="auto"/>
            </w:tcBorders>
            <w:shd w:val="clear" w:color="000000" w:fill="000080"/>
            <w:noWrap/>
            <w:vAlign w:val="bottom"/>
            <w:hideMark/>
          </w:tcPr>
          <w:p w14:paraId="69E203CD" w14:textId="77777777" w:rsidR="009945EB" w:rsidRPr="004A4AA5" w:rsidRDefault="009945EB" w:rsidP="00E62F7B">
            <w:pPr>
              <w:jc w:val="right"/>
              <w:rPr>
                <w:rFonts w:ascii="Arial" w:hAnsi="Arial" w:cs="Arial"/>
                <w:b/>
                <w:bCs/>
                <w:color w:val="FFFFFF"/>
                <w:sz w:val="16"/>
                <w:szCs w:val="16"/>
              </w:rPr>
            </w:pPr>
            <w:r w:rsidRPr="004A4AA5">
              <w:rPr>
                <w:rFonts w:ascii="Arial" w:hAnsi="Arial" w:cs="Arial"/>
                <w:b/>
                <w:bCs/>
                <w:color w:val="FFFFFF"/>
                <w:sz w:val="16"/>
                <w:szCs w:val="16"/>
              </w:rPr>
              <w:t>-45.525,00</w:t>
            </w:r>
          </w:p>
        </w:tc>
        <w:tc>
          <w:tcPr>
            <w:tcW w:w="1134" w:type="dxa"/>
            <w:tcBorders>
              <w:top w:val="single" w:sz="4" w:space="0" w:color="auto"/>
              <w:left w:val="single" w:sz="4" w:space="0" w:color="auto"/>
              <w:bottom w:val="single" w:sz="4" w:space="0" w:color="auto"/>
              <w:right w:val="single" w:sz="4" w:space="0" w:color="auto"/>
            </w:tcBorders>
            <w:shd w:val="clear" w:color="000000" w:fill="000080"/>
            <w:noWrap/>
            <w:vAlign w:val="bottom"/>
            <w:hideMark/>
          </w:tcPr>
          <w:p w14:paraId="1EB8C4BD" w14:textId="77777777" w:rsidR="009945EB" w:rsidRPr="004A4AA5" w:rsidRDefault="009945EB" w:rsidP="00E62F7B">
            <w:pPr>
              <w:jc w:val="right"/>
              <w:rPr>
                <w:rFonts w:ascii="Arial" w:hAnsi="Arial" w:cs="Arial"/>
                <w:b/>
                <w:bCs/>
                <w:color w:val="FFFFFF"/>
                <w:sz w:val="16"/>
                <w:szCs w:val="16"/>
              </w:rPr>
            </w:pPr>
            <w:r w:rsidRPr="004A4AA5">
              <w:rPr>
                <w:rFonts w:ascii="Arial" w:hAnsi="Arial" w:cs="Arial"/>
                <w:b/>
                <w:bCs/>
                <w:color w:val="FFFFFF"/>
                <w:sz w:val="16"/>
                <w:szCs w:val="16"/>
              </w:rPr>
              <w:t>-1,32%</w:t>
            </w:r>
          </w:p>
        </w:tc>
      </w:tr>
      <w:tr w:rsidR="009945EB" w:rsidRPr="004A4AA5" w14:paraId="23BEFAD4" w14:textId="77777777" w:rsidTr="006D34AC">
        <w:trPr>
          <w:gridAfter w:val="1"/>
          <w:wAfter w:w="66" w:type="dxa"/>
          <w:trHeight w:val="255"/>
        </w:trPr>
        <w:tc>
          <w:tcPr>
            <w:tcW w:w="9229" w:type="dxa"/>
            <w:tcBorders>
              <w:top w:val="single" w:sz="4" w:space="0" w:color="auto"/>
              <w:left w:val="single" w:sz="4" w:space="0" w:color="auto"/>
              <w:bottom w:val="single" w:sz="4" w:space="0" w:color="auto"/>
              <w:right w:val="single" w:sz="4" w:space="0" w:color="auto"/>
            </w:tcBorders>
            <w:shd w:val="clear" w:color="000000" w:fill="0000FF"/>
            <w:vAlign w:val="bottom"/>
            <w:hideMark/>
          </w:tcPr>
          <w:p w14:paraId="552CF0AB" w14:textId="77777777" w:rsidR="009945EB" w:rsidRPr="004A4AA5" w:rsidRDefault="009945EB" w:rsidP="00E62F7B">
            <w:pPr>
              <w:rPr>
                <w:rFonts w:ascii="Arial" w:hAnsi="Arial" w:cs="Arial"/>
                <w:b/>
                <w:bCs/>
                <w:color w:val="FFFFFF"/>
                <w:sz w:val="16"/>
                <w:szCs w:val="16"/>
              </w:rPr>
            </w:pPr>
            <w:r w:rsidRPr="004A4AA5">
              <w:rPr>
                <w:rFonts w:ascii="Arial" w:hAnsi="Arial" w:cs="Arial"/>
                <w:b/>
                <w:bCs/>
                <w:color w:val="FFFFFF"/>
                <w:sz w:val="16"/>
                <w:szCs w:val="16"/>
              </w:rPr>
              <w:t>Glava 00301 UPRAVNI ODJEL ZA DRUŠTVENE DJELATNOSTI, GOSPODARSTVO, FINANCIJE I JAVNU NABAVU</w:t>
            </w:r>
          </w:p>
        </w:tc>
        <w:tc>
          <w:tcPr>
            <w:tcW w:w="1571" w:type="dxa"/>
            <w:gridSpan w:val="2"/>
            <w:tcBorders>
              <w:top w:val="single" w:sz="4" w:space="0" w:color="auto"/>
              <w:left w:val="single" w:sz="4" w:space="0" w:color="auto"/>
              <w:bottom w:val="single" w:sz="4" w:space="0" w:color="auto"/>
              <w:right w:val="single" w:sz="4" w:space="0" w:color="auto"/>
            </w:tcBorders>
            <w:shd w:val="clear" w:color="000000" w:fill="0000FF"/>
            <w:noWrap/>
            <w:vAlign w:val="bottom"/>
            <w:hideMark/>
          </w:tcPr>
          <w:p w14:paraId="3819B460" w14:textId="77777777" w:rsidR="009945EB" w:rsidRPr="004A4AA5" w:rsidRDefault="009945EB" w:rsidP="00E62F7B">
            <w:pPr>
              <w:jc w:val="right"/>
              <w:rPr>
                <w:rFonts w:ascii="Arial" w:hAnsi="Arial" w:cs="Arial"/>
                <w:b/>
                <w:bCs/>
                <w:color w:val="FFFFFF"/>
                <w:sz w:val="16"/>
                <w:szCs w:val="16"/>
              </w:rPr>
            </w:pPr>
            <w:r w:rsidRPr="004A4AA5">
              <w:rPr>
                <w:rFonts w:ascii="Arial" w:hAnsi="Arial" w:cs="Arial"/>
                <w:b/>
                <w:bCs/>
                <w:color w:val="FFFFFF"/>
                <w:sz w:val="16"/>
                <w:szCs w:val="16"/>
              </w:rPr>
              <w:t>3.444.624,41</w:t>
            </w:r>
          </w:p>
        </w:tc>
        <w:tc>
          <w:tcPr>
            <w:tcW w:w="1264" w:type="dxa"/>
            <w:tcBorders>
              <w:top w:val="single" w:sz="4" w:space="0" w:color="auto"/>
              <w:left w:val="single" w:sz="4" w:space="0" w:color="auto"/>
              <w:bottom w:val="single" w:sz="4" w:space="0" w:color="auto"/>
              <w:right w:val="single" w:sz="4" w:space="0" w:color="auto"/>
            </w:tcBorders>
            <w:shd w:val="clear" w:color="000000" w:fill="0000FF"/>
            <w:noWrap/>
            <w:vAlign w:val="bottom"/>
            <w:hideMark/>
          </w:tcPr>
          <w:p w14:paraId="4D29A210" w14:textId="77777777" w:rsidR="009945EB" w:rsidRPr="004A4AA5" w:rsidRDefault="009945EB" w:rsidP="00E62F7B">
            <w:pPr>
              <w:jc w:val="right"/>
              <w:rPr>
                <w:rFonts w:ascii="Arial" w:hAnsi="Arial" w:cs="Arial"/>
                <w:b/>
                <w:bCs/>
                <w:color w:val="FFFFFF"/>
                <w:sz w:val="16"/>
                <w:szCs w:val="16"/>
              </w:rPr>
            </w:pPr>
            <w:r w:rsidRPr="004A4AA5">
              <w:rPr>
                <w:rFonts w:ascii="Arial" w:hAnsi="Arial" w:cs="Arial"/>
                <w:b/>
                <w:bCs/>
                <w:color w:val="FFFFFF"/>
                <w:sz w:val="16"/>
                <w:szCs w:val="16"/>
              </w:rPr>
              <w:t>3.399.099,41</w:t>
            </w:r>
          </w:p>
        </w:tc>
        <w:tc>
          <w:tcPr>
            <w:tcW w:w="1276" w:type="dxa"/>
            <w:tcBorders>
              <w:top w:val="single" w:sz="4" w:space="0" w:color="auto"/>
              <w:left w:val="single" w:sz="4" w:space="0" w:color="auto"/>
              <w:bottom w:val="single" w:sz="4" w:space="0" w:color="auto"/>
              <w:right w:val="single" w:sz="4" w:space="0" w:color="auto"/>
            </w:tcBorders>
            <w:shd w:val="clear" w:color="000000" w:fill="0000FF"/>
            <w:noWrap/>
            <w:vAlign w:val="bottom"/>
            <w:hideMark/>
          </w:tcPr>
          <w:p w14:paraId="513B1BD3" w14:textId="77777777" w:rsidR="009945EB" w:rsidRPr="004A4AA5" w:rsidRDefault="009945EB" w:rsidP="00E62F7B">
            <w:pPr>
              <w:jc w:val="right"/>
              <w:rPr>
                <w:rFonts w:ascii="Arial" w:hAnsi="Arial" w:cs="Arial"/>
                <w:b/>
                <w:bCs/>
                <w:color w:val="FFFFFF"/>
                <w:sz w:val="16"/>
                <w:szCs w:val="16"/>
              </w:rPr>
            </w:pPr>
            <w:r w:rsidRPr="004A4AA5">
              <w:rPr>
                <w:rFonts w:ascii="Arial" w:hAnsi="Arial" w:cs="Arial"/>
                <w:b/>
                <w:bCs/>
                <w:color w:val="FFFFFF"/>
                <w:sz w:val="16"/>
                <w:szCs w:val="16"/>
              </w:rPr>
              <w:t>-45.525,00</w:t>
            </w:r>
          </w:p>
        </w:tc>
        <w:tc>
          <w:tcPr>
            <w:tcW w:w="1134" w:type="dxa"/>
            <w:tcBorders>
              <w:top w:val="single" w:sz="4" w:space="0" w:color="auto"/>
              <w:left w:val="single" w:sz="4" w:space="0" w:color="auto"/>
              <w:bottom w:val="single" w:sz="4" w:space="0" w:color="auto"/>
              <w:right w:val="single" w:sz="4" w:space="0" w:color="auto"/>
            </w:tcBorders>
            <w:shd w:val="clear" w:color="000000" w:fill="0000FF"/>
            <w:noWrap/>
            <w:vAlign w:val="bottom"/>
            <w:hideMark/>
          </w:tcPr>
          <w:p w14:paraId="63A74996" w14:textId="77777777" w:rsidR="009945EB" w:rsidRPr="004A4AA5" w:rsidRDefault="009945EB" w:rsidP="00E62F7B">
            <w:pPr>
              <w:jc w:val="right"/>
              <w:rPr>
                <w:rFonts w:ascii="Arial" w:hAnsi="Arial" w:cs="Arial"/>
                <w:b/>
                <w:bCs/>
                <w:color w:val="FFFFFF"/>
                <w:sz w:val="16"/>
                <w:szCs w:val="16"/>
              </w:rPr>
            </w:pPr>
            <w:r w:rsidRPr="004A4AA5">
              <w:rPr>
                <w:rFonts w:ascii="Arial" w:hAnsi="Arial" w:cs="Arial"/>
                <w:b/>
                <w:bCs/>
                <w:color w:val="FFFFFF"/>
                <w:sz w:val="16"/>
                <w:szCs w:val="16"/>
              </w:rPr>
              <w:t>-1,32%</w:t>
            </w:r>
          </w:p>
        </w:tc>
      </w:tr>
      <w:tr w:rsidR="009945EB" w:rsidRPr="004A4AA5" w14:paraId="486FED97" w14:textId="77777777" w:rsidTr="006D34AC">
        <w:trPr>
          <w:gridAfter w:val="1"/>
          <w:wAfter w:w="66" w:type="dxa"/>
          <w:trHeight w:val="70"/>
        </w:trPr>
        <w:tc>
          <w:tcPr>
            <w:tcW w:w="9229" w:type="dxa"/>
            <w:tcBorders>
              <w:top w:val="single" w:sz="4" w:space="0" w:color="auto"/>
              <w:left w:val="single" w:sz="4" w:space="0" w:color="auto"/>
              <w:bottom w:val="single" w:sz="4" w:space="0" w:color="auto"/>
              <w:right w:val="single" w:sz="4" w:space="0" w:color="auto"/>
            </w:tcBorders>
            <w:shd w:val="clear" w:color="000000" w:fill="9999FF"/>
            <w:vAlign w:val="bottom"/>
            <w:hideMark/>
          </w:tcPr>
          <w:p w14:paraId="70A949BD" w14:textId="77777777" w:rsidR="009945EB" w:rsidRPr="004A4AA5" w:rsidRDefault="009945EB" w:rsidP="00E62F7B">
            <w:pPr>
              <w:rPr>
                <w:rFonts w:ascii="Arial" w:hAnsi="Arial" w:cs="Arial"/>
                <w:b/>
                <w:bCs/>
                <w:color w:val="000000"/>
                <w:sz w:val="16"/>
                <w:szCs w:val="16"/>
              </w:rPr>
            </w:pPr>
            <w:r w:rsidRPr="004A4AA5">
              <w:rPr>
                <w:rFonts w:ascii="Arial" w:hAnsi="Arial" w:cs="Arial"/>
                <w:b/>
                <w:bCs/>
                <w:color w:val="000000"/>
                <w:sz w:val="16"/>
                <w:szCs w:val="16"/>
              </w:rPr>
              <w:t>Program 3010 Redovna djelatnost Upravnog odjela za društvene djelatnosti, gospodarstvo, financije i javnu nabavu</w:t>
            </w:r>
          </w:p>
        </w:tc>
        <w:tc>
          <w:tcPr>
            <w:tcW w:w="1571" w:type="dxa"/>
            <w:gridSpan w:val="2"/>
            <w:tcBorders>
              <w:top w:val="single" w:sz="4" w:space="0" w:color="auto"/>
              <w:left w:val="single" w:sz="4" w:space="0" w:color="auto"/>
              <w:bottom w:val="single" w:sz="4" w:space="0" w:color="auto"/>
              <w:right w:val="single" w:sz="4" w:space="0" w:color="auto"/>
            </w:tcBorders>
            <w:shd w:val="clear" w:color="000000" w:fill="9999FF"/>
            <w:noWrap/>
            <w:vAlign w:val="bottom"/>
            <w:hideMark/>
          </w:tcPr>
          <w:p w14:paraId="297ED6BE"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847.114,00</w:t>
            </w:r>
          </w:p>
        </w:tc>
        <w:tc>
          <w:tcPr>
            <w:tcW w:w="1264" w:type="dxa"/>
            <w:tcBorders>
              <w:top w:val="single" w:sz="4" w:space="0" w:color="auto"/>
              <w:left w:val="single" w:sz="4" w:space="0" w:color="auto"/>
              <w:bottom w:val="single" w:sz="4" w:space="0" w:color="auto"/>
              <w:right w:val="single" w:sz="4" w:space="0" w:color="auto"/>
            </w:tcBorders>
            <w:shd w:val="clear" w:color="000000" w:fill="9999FF"/>
            <w:noWrap/>
            <w:vAlign w:val="bottom"/>
            <w:hideMark/>
          </w:tcPr>
          <w:p w14:paraId="0200ECE7"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844.589,00</w:t>
            </w:r>
          </w:p>
        </w:tc>
        <w:tc>
          <w:tcPr>
            <w:tcW w:w="1276" w:type="dxa"/>
            <w:tcBorders>
              <w:top w:val="single" w:sz="4" w:space="0" w:color="auto"/>
              <w:left w:val="single" w:sz="4" w:space="0" w:color="auto"/>
              <w:bottom w:val="single" w:sz="4" w:space="0" w:color="auto"/>
              <w:right w:val="single" w:sz="4" w:space="0" w:color="auto"/>
            </w:tcBorders>
            <w:shd w:val="clear" w:color="000000" w:fill="9999FF"/>
            <w:noWrap/>
            <w:vAlign w:val="bottom"/>
            <w:hideMark/>
          </w:tcPr>
          <w:p w14:paraId="788CFE08"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-2.525,00</w:t>
            </w:r>
          </w:p>
        </w:tc>
        <w:tc>
          <w:tcPr>
            <w:tcW w:w="1134" w:type="dxa"/>
            <w:tcBorders>
              <w:top w:val="single" w:sz="4" w:space="0" w:color="auto"/>
              <w:left w:val="single" w:sz="4" w:space="0" w:color="auto"/>
              <w:bottom w:val="single" w:sz="4" w:space="0" w:color="auto"/>
              <w:right w:val="single" w:sz="4" w:space="0" w:color="auto"/>
            </w:tcBorders>
            <w:shd w:val="clear" w:color="000000" w:fill="9999FF"/>
            <w:noWrap/>
            <w:vAlign w:val="bottom"/>
            <w:hideMark/>
          </w:tcPr>
          <w:p w14:paraId="53FA67E0"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-0,30%</w:t>
            </w:r>
          </w:p>
        </w:tc>
      </w:tr>
      <w:tr w:rsidR="009945EB" w:rsidRPr="004A4AA5" w14:paraId="3CA8D3CF" w14:textId="77777777" w:rsidTr="006D34AC">
        <w:trPr>
          <w:gridAfter w:val="1"/>
          <w:wAfter w:w="66" w:type="dxa"/>
          <w:trHeight w:val="255"/>
        </w:trPr>
        <w:tc>
          <w:tcPr>
            <w:tcW w:w="9229" w:type="dxa"/>
            <w:tcBorders>
              <w:top w:val="single" w:sz="4" w:space="0" w:color="auto"/>
              <w:left w:val="single" w:sz="4" w:space="0" w:color="auto"/>
              <w:bottom w:val="single" w:sz="4" w:space="0" w:color="auto"/>
              <w:right w:val="single" w:sz="4" w:space="0" w:color="auto"/>
            </w:tcBorders>
            <w:shd w:val="clear" w:color="000000" w:fill="CCCCFF"/>
            <w:vAlign w:val="bottom"/>
            <w:hideMark/>
          </w:tcPr>
          <w:p w14:paraId="08FAA54E" w14:textId="77777777" w:rsidR="009945EB" w:rsidRPr="004A4AA5" w:rsidRDefault="009945EB" w:rsidP="00E62F7B">
            <w:pPr>
              <w:rPr>
                <w:rFonts w:ascii="Arial" w:hAnsi="Arial" w:cs="Arial"/>
                <w:b/>
                <w:bCs/>
                <w:color w:val="000000"/>
                <w:sz w:val="16"/>
                <w:szCs w:val="16"/>
              </w:rPr>
            </w:pPr>
            <w:r w:rsidRPr="004A4AA5">
              <w:rPr>
                <w:rFonts w:ascii="Arial" w:hAnsi="Arial" w:cs="Arial"/>
                <w:b/>
                <w:bCs/>
                <w:color w:val="000000"/>
                <w:sz w:val="16"/>
                <w:szCs w:val="16"/>
              </w:rPr>
              <w:t>Aktivnost A100001 Administrativno, tehničko i stručno osoblje</w:t>
            </w:r>
          </w:p>
        </w:tc>
        <w:tc>
          <w:tcPr>
            <w:tcW w:w="1571" w:type="dxa"/>
            <w:gridSpan w:val="2"/>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12A466F3"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446.264,50</w:t>
            </w:r>
          </w:p>
        </w:tc>
        <w:tc>
          <w:tcPr>
            <w:tcW w:w="1264" w:type="dxa"/>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480E21F0"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440.839,50</w:t>
            </w:r>
          </w:p>
        </w:tc>
        <w:tc>
          <w:tcPr>
            <w:tcW w:w="1276" w:type="dxa"/>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6138CDBA"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-5.425,00</w:t>
            </w:r>
          </w:p>
        </w:tc>
        <w:tc>
          <w:tcPr>
            <w:tcW w:w="1134" w:type="dxa"/>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5B3934BB"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-1,22%</w:t>
            </w:r>
          </w:p>
        </w:tc>
      </w:tr>
      <w:tr w:rsidR="009945EB" w:rsidRPr="004A4AA5" w14:paraId="1895A7A4" w14:textId="77777777" w:rsidTr="006D34AC">
        <w:trPr>
          <w:gridAfter w:val="1"/>
          <w:wAfter w:w="66" w:type="dxa"/>
          <w:trHeight w:val="255"/>
        </w:trPr>
        <w:tc>
          <w:tcPr>
            <w:tcW w:w="9229" w:type="dxa"/>
            <w:tcBorders>
              <w:top w:val="single" w:sz="4" w:space="0" w:color="auto"/>
              <w:left w:val="single" w:sz="4" w:space="0" w:color="auto"/>
              <w:bottom w:val="single" w:sz="4" w:space="0" w:color="auto"/>
              <w:right w:val="single" w:sz="4" w:space="0" w:color="auto"/>
            </w:tcBorders>
            <w:shd w:val="clear" w:color="000000" w:fill="FFFF00"/>
            <w:vAlign w:val="bottom"/>
            <w:hideMark/>
          </w:tcPr>
          <w:p w14:paraId="33D278ED" w14:textId="77777777" w:rsidR="009945EB" w:rsidRPr="004A4AA5" w:rsidRDefault="009945EB" w:rsidP="00E62F7B">
            <w:pPr>
              <w:rPr>
                <w:rFonts w:ascii="Arial" w:hAnsi="Arial" w:cs="Arial"/>
                <w:b/>
                <w:bCs/>
                <w:color w:val="000000"/>
                <w:sz w:val="16"/>
                <w:szCs w:val="16"/>
              </w:rPr>
            </w:pPr>
            <w:r w:rsidRPr="004A4AA5">
              <w:rPr>
                <w:rFonts w:ascii="Arial" w:hAnsi="Arial" w:cs="Arial"/>
                <w:b/>
                <w:bCs/>
                <w:color w:val="000000"/>
                <w:sz w:val="16"/>
                <w:szCs w:val="16"/>
              </w:rPr>
              <w:t>Izvor  1.1. 01 Opći prihodi i primici</w:t>
            </w:r>
          </w:p>
        </w:tc>
        <w:tc>
          <w:tcPr>
            <w:tcW w:w="1571" w:type="dxa"/>
            <w:gridSpan w:val="2"/>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2C75F5F0"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446.264,50</w:t>
            </w:r>
          </w:p>
        </w:tc>
        <w:tc>
          <w:tcPr>
            <w:tcW w:w="1264"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4468C9DC"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440.839,50</w:t>
            </w:r>
          </w:p>
        </w:tc>
        <w:tc>
          <w:tcPr>
            <w:tcW w:w="1276"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0314D651"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-5.425,00</w:t>
            </w:r>
          </w:p>
        </w:tc>
        <w:tc>
          <w:tcPr>
            <w:tcW w:w="1134"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516E8949"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-1,22%</w:t>
            </w:r>
          </w:p>
        </w:tc>
      </w:tr>
      <w:tr w:rsidR="009945EB" w:rsidRPr="004A4AA5" w14:paraId="7A9A369F" w14:textId="77777777" w:rsidTr="006D34AC">
        <w:trPr>
          <w:gridAfter w:val="1"/>
          <w:wAfter w:w="66" w:type="dxa"/>
          <w:trHeight w:val="225"/>
        </w:trPr>
        <w:tc>
          <w:tcPr>
            <w:tcW w:w="922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4CFB32" w14:textId="77777777" w:rsidR="009945EB" w:rsidRPr="004A4AA5" w:rsidRDefault="009945EB" w:rsidP="00E62F7B">
            <w:pPr>
              <w:rPr>
                <w:rFonts w:ascii="Arial" w:hAnsi="Arial" w:cs="Arial"/>
                <w:sz w:val="16"/>
                <w:szCs w:val="16"/>
              </w:rPr>
            </w:pPr>
            <w:r w:rsidRPr="004A4AA5">
              <w:rPr>
                <w:rFonts w:ascii="Arial" w:hAnsi="Arial" w:cs="Arial"/>
                <w:sz w:val="16"/>
                <w:szCs w:val="16"/>
              </w:rPr>
              <w:t>Rashodi za zaposlene</w:t>
            </w:r>
          </w:p>
        </w:tc>
        <w:tc>
          <w:tcPr>
            <w:tcW w:w="1571" w:type="dxa"/>
            <w:gridSpan w:val="2"/>
            <w:tcBorders>
              <w:top w:val="single" w:sz="4" w:space="0" w:color="auto"/>
              <w:left w:val="nil"/>
              <w:bottom w:val="single" w:sz="4" w:space="0" w:color="auto"/>
              <w:right w:val="single" w:sz="4" w:space="0" w:color="auto"/>
            </w:tcBorders>
            <w:shd w:val="clear" w:color="auto" w:fill="auto"/>
            <w:noWrap/>
            <w:vAlign w:val="bottom"/>
            <w:hideMark/>
          </w:tcPr>
          <w:p w14:paraId="644D84FA"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446.264,50</w:t>
            </w:r>
          </w:p>
        </w:tc>
        <w:tc>
          <w:tcPr>
            <w:tcW w:w="1264" w:type="dxa"/>
            <w:tcBorders>
              <w:top w:val="single" w:sz="4" w:space="0" w:color="auto"/>
              <w:left w:val="nil"/>
              <w:bottom w:val="single" w:sz="4" w:space="0" w:color="auto"/>
              <w:right w:val="single" w:sz="4" w:space="0" w:color="auto"/>
            </w:tcBorders>
            <w:shd w:val="clear" w:color="auto" w:fill="auto"/>
            <w:noWrap/>
            <w:vAlign w:val="bottom"/>
            <w:hideMark/>
          </w:tcPr>
          <w:p w14:paraId="0CF36688"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440.839,50</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0B11E9C"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-5.425,00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5F03125"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-1,22%</w:t>
            </w:r>
          </w:p>
        </w:tc>
      </w:tr>
      <w:tr w:rsidR="009945EB" w:rsidRPr="004A4AA5" w14:paraId="4FD7FA3C" w14:textId="77777777" w:rsidTr="006D34AC">
        <w:trPr>
          <w:gridAfter w:val="1"/>
          <w:wAfter w:w="66" w:type="dxa"/>
          <w:trHeight w:val="255"/>
        </w:trPr>
        <w:tc>
          <w:tcPr>
            <w:tcW w:w="9229" w:type="dxa"/>
            <w:tcBorders>
              <w:top w:val="single" w:sz="4" w:space="0" w:color="auto"/>
              <w:left w:val="single" w:sz="4" w:space="0" w:color="auto"/>
              <w:bottom w:val="single" w:sz="4" w:space="0" w:color="auto"/>
              <w:right w:val="single" w:sz="4" w:space="0" w:color="auto"/>
            </w:tcBorders>
            <w:shd w:val="clear" w:color="000000" w:fill="CCCCFF"/>
            <w:vAlign w:val="bottom"/>
            <w:hideMark/>
          </w:tcPr>
          <w:p w14:paraId="092E7E55" w14:textId="77777777" w:rsidR="009945EB" w:rsidRPr="004A4AA5" w:rsidRDefault="009945EB" w:rsidP="00E62F7B">
            <w:pPr>
              <w:rPr>
                <w:rFonts w:ascii="Arial" w:hAnsi="Arial" w:cs="Arial"/>
                <w:b/>
                <w:bCs/>
                <w:color w:val="000000"/>
                <w:sz w:val="16"/>
                <w:szCs w:val="16"/>
              </w:rPr>
            </w:pPr>
            <w:r w:rsidRPr="004A4AA5">
              <w:rPr>
                <w:rFonts w:ascii="Arial" w:hAnsi="Arial" w:cs="Arial"/>
                <w:b/>
                <w:bCs/>
                <w:color w:val="000000"/>
                <w:sz w:val="16"/>
                <w:szCs w:val="16"/>
              </w:rPr>
              <w:t>Aktivnost A100002 Rashodi za materija i energiju</w:t>
            </w:r>
          </w:p>
        </w:tc>
        <w:tc>
          <w:tcPr>
            <w:tcW w:w="1571" w:type="dxa"/>
            <w:gridSpan w:val="2"/>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57B12D10"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88.750,00</w:t>
            </w:r>
          </w:p>
        </w:tc>
        <w:tc>
          <w:tcPr>
            <w:tcW w:w="1264" w:type="dxa"/>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431AA2C4"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92.355,00</w:t>
            </w:r>
          </w:p>
        </w:tc>
        <w:tc>
          <w:tcPr>
            <w:tcW w:w="1276" w:type="dxa"/>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6FE31EE1"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3.605,00</w:t>
            </w:r>
          </w:p>
        </w:tc>
        <w:tc>
          <w:tcPr>
            <w:tcW w:w="1134" w:type="dxa"/>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77248A3B"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4,06%</w:t>
            </w:r>
          </w:p>
        </w:tc>
      </w:tr>
      <w:tr w:rsidR="009945EB" w:rsidRPr="004A4AA5" w14:paraId="297A1D4F" w14:textId="77777777" w:rsidTr="006D34AC">
        <w:trPr>
          <w:gridAfter w:val="1"/>
          <w:wAfter w:w="66" w:type="dxa"/>
          <w:trHeight w:val="255"/>
        </w:trPr>
        <w:tc>
          <w:tcPr>
            <w:tcW w:w="9229" w:type="dxa"/>
            <w:tcBorders>
              <w:top w:val="single" w:sz="4" w:space="0" w:color="auto"/>
              <w:left w:val="single" w:sz="4" w:space="0" w:color="auto"/>
              <w:bottom w:val="single" w:sz="4" w:space="0" w:color="auto"/>
              <w:right w:val="single" w:sz="4" w:space="0" w:color="auto"/>
            </w:tcBorders>
            <w:shd w:val="clear" w:color="000000" w:fill="FFFF00"/>
            <w:vAlign w:val="bottom"/>
            <w:hideMark/>
          </w:tcPr>
          <w:p w14:paraId="2BA7B2EE" w14:textId="77777777" w:rsidR="009945EB" w:rsidRPr="004A4AA5" w:rsidRDefault="009945EB" w:rsidP="00E62F7B">
            <w:pPr>
              <w:rPr>
                <w:rFonts w:ascii="Arial" w:hAnsi="Arial" w:cs="Arial"/>
                <w:b/>
                <w:bCs/>
                <w:color w:val="000000"/>
                <w:sz w:val="16"/>
                <w:szCs w:val="16"/>
              </w:rPr>
            </w:pPr>
            <w:r w:rsidRPr="004A4AA5">
              <w:rPr>
                <w:rFonts w:ascii="Arial" w:hAnsi="Arial" w:cs="Arial"/>
                <w:b/>
                <w:bCs/>
                <w:color w:val="000000"/>
                <w:sz w:val="16"/>
                <w:szCs w:val="16"/>
              </w:rPr>
              <w:t>Izvor  1.1. 01 Opći prihodi i primici</w:t>
            </w:r>
          </w:p>
        </w:tc>
        <w:tc>
          <w:tcPr>
            <w:tcW w:w="1571" w:type="dxa"/>
            <w:gridSpan w:val="2"/>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5B8813D9"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88.750,00</w:t>
            </w:r>
          </w:p>
        </w:tc>
        <w:tc>
          <w:tcPr>
            <w:tcW w:w="1264"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0E6E5F4D"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92.355,00</w:t>
            </w:r>
          </w:p>
        </w:tc>
        <w:tc>
          <w:tcPr>
            <w:tcW w:w="1276"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3B4ABCED"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3.605,00</w:t>
            </w:r>
          </w:p>
        </w:tc>
        <w:tc>
          <w:tcPr>
            <w:tcW w:w="1134"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3D3EB387"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4,06%</w:t>
            </w:r>
          </w:p>
        </w:tc>
      </w:tr>
      <w:tr w:rsidR="009945EB" w:rsidRPr="004A4AA5" w14:paraId="14A20E25" w14:textId="77777777" w:rsidTr="006D34AC">
        <w:trPr>
          <w:gridAfter w:val="1"/>
          <w:wAfter w:w="66" w:type="dxa"/>
          <w:trHeight w:val="225"/>
        </w:trPr>
        <w:tc>
          <w:tcPr>
            <w:tcW w:w="922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C31C51" w14:textId="77777777" w:rsidR="009945EB" w:rsidRPr="004A4AA5" w:rsidRDefault="009945EB" w:rsidP="00E62F7B">
            <w:pPr>
              <w:rPr>
                <w:rFonts w:ascii="Arial" w:hAnsi="Arial" w:cs="Arial"/>
                <w:sz w:val="16"/>
                <w:szCs w:val="16"/>
              </w:rPr>
            </w:pPr>
            <w:r w:rsidRPr="004A4AA5">
              <w:rPr>
                <w:rFonts w:ascii="Arial" w:hAnsi="Arial" w:cs="Arial"/>
                <w:sz w:val="16"/>
                <w:szCs w:val="16"/>
              </w:rPr>
              <w:t>Materijalni rashodi</w:t>
            </w:r>
          </w:p>
        </w:tc>
        <w:tc>
          <w:tcPr>
            <w:tcW w:w="1571" w:type="dxa"/>
            <w:gridSpan w:val="2"/>
            <w:tcBorders>
              <w:top w:val="single" w:sz="4" w:space="0" w:color="auto"/>
              <w:left w:val="nil"/>
              <w:bottom w:val="single" w:sz="4" w:space="0" w:color="auto"/>
              <w:right w:val="single" w:sz="4" w:space="0" w:color="auto"/>
            </w:tcBorders>
            <w:shd w:val="clear" w:color="auto" w:fill="auto"/>
            <w:noWrap/>
            <w:vAlign w:val="bottom"/>
            <w:hideMark/>
          </w:tcPr>
          <w:p w14:paraId="7422273D"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88.750,00</w:t>
            </w:r>
          </w:p>
        </w:tc>
        <w:tc>
          <w:tcPr>
            <w:tcW w:w="1264" w:type="dxa"/>
            <w:tcBorders>
              <w:top w:val="single" w:sz="4" w:space="0" w:color="auto"/>
              <w:left w:val="nil"/>
              <w:bottom w:val="single" w:sz="4" w:space="0" w:color="auto"/>
              <w:right w:val="single" w:sz="4" w:space="0" w:color="auto"/>
            </w:tcBorders>
            <w:shd w:val="clear" w:color="auto" w:fill="auto"/>
            <w:noWrap/>
            <w:vAlign w:val="bottom"/>
            <w:hideMark/>
          </w:tcPr>
          <w:p w14:paraId="5D484ADE"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92.355,00</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396CFC4B"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3.605,00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5179454"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4,06%</w:t>
            </w:r>
          </w:p>
        </w:tc>
      </w:tr>
      <w:tr w:rsidR="009945EB" w:rsidRPr="004A4AA5" w14:paraId="5AB11A24" w14:textId="77777777" w:rsidTr="006D34AC">
        <w:trPr>
          <w:gridAfter w:val="1"/>
          <w:wAfter w:w="66" w:type="dxa"/>
          <w:trHeight w:val="255"/>
        </w:trPr>
        <w:tc>
          <w:tcPr>
            <w:tcW w:w="9229" w:type="dxa"/>
            <w:tcBorders>
              <w:top w:val="single" w:sz="4" w:space="0" w:color="auto"/>
              <w:left w:val="single" w:sz="4" w:space="0" w:color="auto"/>
              <w:bottom w:val="single" w:sz="4" w:space="0" w:color="auto"/>
              <w:right w:val="single" w:sz="4" w:space="0" w:color="auto"/>
            </w:tcBorders>
            <w:shd w:val="clear" w:color="000000" w:fill="CCCCFF"/>
            <w:vAlign w:val="bottom"/>
            <w:hideMark/>
          </w:tcPr>
          <w:p w14:paraId="28055AB0" w14:textId="77777777" w:rsidR="009945EB" w:rsidRPr="004A4AA5" w:rsidRDefault="009945EB" w:rsidP="00E62F7B">
            <w:pPr>
              <w:rPr>
                <w:rFonts w:ascii="Arial" w:hAnsi="Arial" w:cs="Arial"/>
                <w:b/>
                <w:bCs/>
                <w:color w:val="000000"/>
                <w:sz w:val="16"/>
                <w:szCs w:val="16"/>
              </w:rPr>
            </w:pPr>
            <w:r w:rsidRPr="004A4AA5">
              <w:rPr>
                <w:rFonts w:ascii="Arial" w:hAnsi="Arial" w:cs="Arial"/>
                <w:b/>
                <w:bCs/>
                <w:color w:val="000000"/>
                <w:sz w:val="16"/>
                <w:szCs w:val="16"/>
              </w:rPr>
              <w:t>Aktivnost A100003 Rashodi za usluge</w:t>
            </w:r>
          </w:p>
        </w:tc>
        <w:tc>
          <w:tcPr>
            <w:tcW w:w="1571" w:type="dxa"/>
            <w:gridSpan w:val="2"/>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7074E315"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312.099,50</w:t>
            </w:r>
          </w:p>
        </w:tc>
        <w:tc>
          <w:tcPr>
            <w:tcW w:w="1264" w:type="dxa"/>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4F3891F7"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311.394,50</w:t>
            </w:r>
          </w:p>
        </w:tc>
        <w:tc>
          <w:tcPr>
            <w:tcW w:w="1276" w:type="dxa"/>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48449BF4"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-705,00</w:t>
            </w:r>
          </w:p>
        </w:tc>
        <w:tc>
          <w:tcPr>
            <w:tcW w:w="1134" w:type="dxa"/>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0B1FB6B6"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-0,23%</w:t>
            </w:r>
          </w:p>
        </w:tc>
      </w:tr>
      <w:tr w:rsidR="009945EB" w:rsidRPr="004A4AA5" w14:paraId="26C0E74C" w14:textId="77777777" w:rsidTr="006D34AC">
        <w:trPr>
          <w:gridAfter w:val="1"/>
          <w:wAfter w:w="66" w:type="dxa"/>
          <w:trHeight w:val="255"/>
        </w:trPr>
        <w:tc>
          <w:tcPr>
            <w:tcW w:w="9229" w:type="dxa"/>
            <w:tcBorders>
              <w:top w:val="single" w:sz="4" w:space="0" w:color="auto"/>
              <w:left w:val="single" w:sz="4" w:space="0" w:color="auto"/>
              <w:bottom w:val="single" w:sz="4" w:space="0" w:color="auto"/>
              <w:right w:val="single" w:sz="4" w:space="0" w:color="auto"/>
            </w:tcBorders>
            <w:shd w:val="clear" w:color="000000" w:fill="FFFF00"/>
            <w:vAlign w:val="bottom"/>
            <w:hideMark/>
          </w:tcPr>
          <w:p w14:paraId="5744AF7E" w14:textId="77777777" w:rsidR="009945EB" w:rsidRPr="004A4AA5" w:rsidRDefault="009945EB" w:rsidP="00E62F7B">
            <w:pPr>
              <w:rPr>
                <w:rFonts w:ascii="Arial" w:hAnsi="Arial" w:cs="Arial"/>
                <w:b/>
                <w:bCs/>
                <w:color w:val="000000"/>
                <w:sz w:val="16"/>
                <w:szCs w:val="16"/>
              </w:rPr>
            </w:pPr>
            <w:r w:rsidRPr="004A4AA5">
              <w:rPr>
                <w:rFonts w:ascii="Arial" w:hAnsi="Arial" w:cs="Arial"/>
                <w:b/>
                <w:bCs/>
                <w:color w:val="000000"/>
                <w:sz w:val="16"/>
                <w:szCs w:val="16"/>
              </w:rPr>
              <w:t>Izvor  1.1. 01 Opći prihodi i primici</w:t>
            </w:r>
          </w:p>
        </w:tc>
        <w:tc>
          <w:tcPr>
            <w:tcW w:w="1571" w:type="dxa"/>
            <w:gridSpan w:val="2"/>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010D5B81"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312.099,50</w:t>
            </w:r>
          </w:p>
        </w:tc>
        <w:tc>
          <w:tcPr>
            <w:tcW w:w="1264"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787C1876"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311.394,50</w:t>
            </w:r>
          </w:p>
        </w:tc>
        <w:tc>
          <w:tcPr>
            <w:tcW w:w="1276"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4BC35457"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-705,00</w:t>
            </w:r>
          </w:p>
        </w:tc>
        <w:tc>
          <w:tcPr>
            <w:tcW w:w="1134"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1F875B29"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-0,23%</w:t>
            </w:r>
          </w:p>
        </w:tc>
      </w:tr>
      <w:tr w:rsidR="009945EB" w:rsidRPr="004A4AA5" w14:paraId="1DF2D01D" w14:textId="77777777" w:rsidTr="006D34AC">
        <w:trPr>
          <w:gridAfter w:val="1"/>
          <w:wAfter w:w="66" w:type="dxa"/>
          <w:trHeight w:val="225"/>
        </w:trPr>
        <w:tc>
          <w:tcPr>
            <w:tcW w:w="922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761950" w14:textId="77777777" w:rsidR="009945EB" w:rsidRPr="004A4AA5" w:rsidRDefault="009945EB" w:rsidP="00E62F7B">
            <w:pPr>
              <w:rPr>
                <w:rFonts w:ascii="Arial" w:hAnsi="Arial" w:cs="Arial"/>
                <w:sz w:val="16"/>
                <w:szCs w:val="16"/>
              </w:rPr>
            </w:pPr>
            <w:r w:rsidRPr="004A4AA5">
              <w:rPr>
                <w:rFonts w:ascii="Arial" w:hAnsi="Arial" w:cs="Arial"/>
                <w:sz w:val="16"/>
                <w:szCs w:val="16"/>
              </w:rPr>
              <w:t>Materijalni rashodi</w:t>
            </w:r>
          </w:p>
        </w:tc>
        <w:tc>
          <w:tcPr>
            <w:tcW w:w="1571" w:type="dxa"/>
            <w:gridSpan w:val="2"/>
            <w:tcBorders>
              <w:top w:val="single" w:sz="4" w:space="0" w:color="auto"/>
              <w:left w:val="nil"/>
              <w:bottom w:val="single" w:sz="4" w:space="0" w:color="auto"/>
              <w:right w:val="single" w:sz="4" w:space="0" w:color="auto"/>
            </w:tcBorders>
            <w:shd w:val="clear" w:color="auto" w:fill="auto"/>
            <w:noWrap/>
            <w:vAlign w:val="bottom"/>
            <w:hideMark/>
          </w:tcPr>
          <w:p w14:paraId="3AB5EF93"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312.099,50</w:t>
            </w:r>
          </w:p>
        </w:tc>
        <w:tc>
          <w:tcPr>
            <w:tcW w:w="1264" w:type="dxa"/>
            <w:tcBorders>
              <w:top w:val="single" w:sz="4" w:space="0" w:color="auto"/>
              <w:left w:val="nil"/>
              <w:bottom w:val="single" w:sz="4" w:space="0" w:color="auto"/>
              <w:right w:val="single" w:sz="4" w:space="0" w:color="auto"/>
            </w:tcBorders>
            <w:shd w:val="clear" w:color="auto" w:fill="auto"/>
            <w:noWrap/>
            <w:vAlign w:val="bottom"/>
            <w:hideMark/>
          </w:tcPr>
          <w:p w14:paraId="70B4A840"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311.394,50</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5DA794E3"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-705,00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107A934"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-0,23%</w:t>
            </w:r>
          </w:p>
        </w:tc>
      </w:tr>
      <w:tr w:rsidR="009945EB" w:rsidRPr="004A4AA5" w14:paraId="082376B6" w14:textId="77777777" w:rsidTr="006D34AC">
        <w:trPr>
          <w:gridAfter w:val="1"/>
          <w:wAfter w:w="66" w:type="dxa"/>
          <w:trHeight w:val="70"/>
        </w:trPr>
        <w:tc>
          <w:tcPr>
            <w:tcW w:w="9229" w:type="dxa"/>
            <w:tcBorders>
              <w:top w:val="single" w:sz="4" w:space="0" w:color="auto"/>
              <w:left w:val="single" w:sz="4" w:space="0" w:color="auto"/>
              <w:bottom w:val="single" w:sz="4" w:space="0" w:color="auto"/>
              <w:right w:val="single" w:sz="4" w:space="0" w:color="auto"/>
            </w:tcBorders>
            <w:shd w:val="clear" w:color="000000" w:fill="9999FF"/>
            <w:vAlign w:val="bottom"/>
            <w:hideMark/>
          </w:tcPr>
          <w:p w14:paraId="0726A010" w14:textId="77777777" w:rsidR="009945EB" w:rsidRPr="004A4AA5" w:rsidRDefault="009945EB" w:rsidP="00E62F7B">
            <w:pPr>
              <w:rPr>
                <w:rFonts w:ascii="Arial" w:hAnsi="Arial" w:cs="Arial"/>
                <w:b/>
                <w:bCs/>
                <w:color w:val="000000"/>
                <w:sz w:val="16"/>
                <w:szCs w:val="16"/>
              </w:rPr>
            </w:pPr>
            <w:r w:rsidRPr="004A4AA5">
              <w:rPr>
                <w:rFonts w:ascii="Arial" w:hAnsi="Arial" w:cs="Arial"/>
                <w:b/>
                <w:bCs/>
                <w:color w:val="000000"/>
                <w:sz w:val="16"/>
                <w:szCs w:val="16"/>
              </w:rPr>
              <w:t>Program 3021 Program javnih potreba u djelatnosti predškolskog odgoja</w:t>
            </w:r>
          </w:p>
        </w:tc>
        <w:tc>
          <w:tcPr>
            <w:tcW w:w="1571" w:type="dxa"/>
            <w:gridSpan w:val="2"/>
            <w:tcBorders>
              <w:top w:val="single" w:sz="4" w:space="0" w:color="auto"/>
              <w:left w:val="single" w:sz="4" w:space="0" w:color="auto"/>
              <w:bottom w:val="single" w:sz="4" w:space="0" w:color="auto"/>
              <w:right w:val="single" w:sz="4" w:space="0" w:color="auto"/>
            </w:tcBorders>
            <w:shd w:val="clear" w:color="000000" w:fill="9999FF"/>
            <w:noWrap/>
            <w:vAlign w:val="bottom"/>
            <w:hideMark/>
          </w:tcPr>
          <w:p w14:paraId="6FD73547"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247.000,00</w:t>
            </w:r>
          </w:p>
        </w:tc>
        <w:tc>
          <w:tcPr>
            <w:tcW w:w="1264" w:type="dxa"/>
            <w:tcBorders>
              <w:top w:val="single" w:sz="4" w:space="0" w:color="auto"/>
              <w:left w:val="single" w:sz="4" w:space="0" w:color="auto"/>
              <w:bottom w:val="single" w:sz="4" w:space="0" w:color="auto"/>
              <w:right w:val="single" w:sz="4" w:space="0" w:color="auto"/>
            </w:tcBorders>
            <w:shd w:val="clear" w:color="000000" w:fill="9999FF"/>
            <w:noWrap/>
            <w:vAlign w:val="bottom"/>
            <w:hideMark/>
          </w:tcPr>
          <w:p w14:paraId="2E23D47A"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241.000,00</w:t>
            </w:r>
          </w:p>
        </w:tc>
        <w:tc>
          <w:tcPr>
            <w:tcW w:w="1276" w:type="dxa"/>
            <w:tcBorders>
              <w:top w:val="single" w:sz="4" w:space="0" w:color="auto"/>
              <w:left w:val="single" w:sz="4" w:space="0" w:color="auto"/>
              <w:bottom w:val="single" w:sz="4" w:space="0" w:color="auto"/>
              <w:right w:val="single" w:sz="4" w:space="0" w:color="auto"/>
            </w:tcBorders>
            <w:shd w:val="clear" w:color="000000" w:fill="9999FF"/>
            <w:noWrap/>
            <w:vAlign w:val="bottom"/>
            <w:hideMark/>
          </w:tcPr>
          <w:p w14:paraId="2F9B08F0"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-6.000,00</w:t>
            </w:r>
          </w:p>
        </w:tc>
        <w:tc>
          <w:tcPr>
            <w:tcW w:w="1134" w:type="dxa"/>
            <w:tcBorders>
              <w:top w:val="single" w:sz="4" w:space="0" w:color="auto"/>
              <w:left w:val="single" w:sz="4" w:space="0" w:color="auto"/>
              <w:bottom w:val="single" w:sz="4" w:space="0" w:color="auto"/>
              <w:right w:val="single" w:sz="4" w:space="0" w:color="auto"/>
            </w:tcBorders>
            <w:shd w:val="clear" w:color="000000" w:fill="9999FF"/>
            <w:noWrap/>
            <w:vAlign w:val="bottom"/>
            <w:hideMark/>
          </w:tcPr>
          <w:p w14:paraId="69B2B700"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-2,43%</w:t>
            </w:r>
          </w:p>
        </w:tc>
      </w:tr>
      <w:tr w:rsidR="009945EB" w:rsidRPr="004A4AA5" w14:paraId="67FDBF5A" w14:textId="77777777" w:rsidTr="006D34AC">
        <w:trPr>
          <w:gridAfter w:val="1"/>
          <w:wAfter w:w="66" w:type="dxa"/>
          <w:trHeight w:val="255"/>
        </w:trPr>
        <w:tc>
          <w:tcPr>
            <w:tcW w:w="9229" w:type="dxa"/>
            <w:tcBorders>
              <w:top w:val="single" w:sz="4" w:space="0" w:color="auto"/>
              <w:left w:val="single" w:sz="4" w:space="0" w:color="auto"/>
              <w:bottom w:val="single" w:sz="4" w:space="0" w:color="auto"/>
              <w:right w:val="single" w:sz="4" w:space="0" w:color="auto"/>
            </w:tcBorders>
            <w:shd w:val="clear" w:color="000000" w:fill="CCCCFF"/>
            <w:vAlign w:val="bottom"/>
            <w:hideMark/>
          </w:tcPr>
          <w:p w14:paraId="538DD352" w14:textId="77777777" w:rsidR="009945EB" w:rsidRPr="004A4AA5" w:rsidRDefault="009945EB" w:rsidP="00E62F7B">
            <w:pPr>
              <w:rPr>
                <w:rFonts w:ascii="Arial" w:hAnsi="Arial" w:cs="Arial"/>
                <w:b/>
                <w:bCs/>
                <w:color w:val="000000"/>
                <w:sz w:val="16"/>
                <w:szCs w:val="16"/>
              </w:rPr>
            </w:pPr>
            <w:r w:rsidRPr="004A4AA5">
              <w:rPr>
                <w:rFonts w:ascii="Arial" w:hAnsi="Arial" w:cs="Arial"/>
                <w:b/>
                <w:bCs/>
                <w:color w:val="000000"/>
                <w:sz w:val="16"/>
                <w:szCs w:val="16"/>
              </w:rPr>
              <w:t>Aktivnost A100002 Sufinanciranje dječjih vrtića - privatni osnivači</w:t>
            </w:r>
          </w:p>
        </w:tc>
        <w:tc>
          <w:tcPr>
            <w:tcW w:w="1571" w:type="dxa"/>
            <w:gridSpan w:val="2"/>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02F0DB44"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247.000,00</w:t>
            </w:r>
          </w:p>
        </w:tc>
        <w:tc>
          <w:tcPr>
            <w:tcW w:w="1264" w:type="dxa"/>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6D187773"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241.000,00</w:t>
            </w:r>
          </w:p>
        </w:tc>
        <w:tc>
          <w:tcPr>
            <w:tcW w:w="1276" w:type="dxa"/>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5EAB5603"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-6.000,00</w:t>
            </w:r>
          </w:p>
        </w:tc>
        <w:tc>
          <w:tcPr>
            <w:tcW w:w="1134" w:type="dxa"/>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6E0F9CC2"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-2,43%</w:t>
            </w:r>
          </w:p>
        </w:tc>
      </w:tr>
      <w:tr w:rsidR="009945EB" w:rsidRPr="004A4AA5" w14:paraId="0AA8C8A2" w14:textId="77777777" w:rsidTr="006D34AC">
        <w:trPr>
          <w:gridAfter w:val="1"/>
          <w:wAfter w:w="66" w:type="dxa"/>
          <w:trHeight w:val="255"/>
        </w:trPr>
        <w:tc>
          <w:tcPr>
            <w:tcW w:w="9229" w:type="dxa"/>
            <w:tcBorders>
              <w:top w:val="single" w:sz="4" w:space="0" w:color="auto"/>
              <w:left w:val="single" w:sz="4" w:space="0" w:color="auto"/>
              <w:bottom w:val="single" w:sz="4" w:space="0" w:color="auto"/>
              <w:right w:val="single" w:sz="4" w:space="0" w:color="auto"/>
            </w:tcBorders>
            <w:shd w:val="clear" w:color="000000" w:fill="FFFF00"/>
            <w:vAlign w:val="bottom"/>
            <w:hideMark/>
          </w:tcPr>
          <w:p w14:paraId="0CA2C9B9" w14:textId="77777777" w:rsidR="009945EB" w:rsidRPr="004A4AA5" w:rsidRDefault="009945EB" w:rsidP="00E62F7B">
            <w:pPr>
              <w:rPr>
                <w:rFonts w:ascii="Arial" w:hAnsi="Arial" w:cs="Arial"/>
                <w:b/>
                <w:bCs/>
                <w:color w:val="000000"/>
                <w:sz w:val="16"/>
                <w:szCs w:val="16"/>
              </w:rPr>
            </w:pPr>
            <w:r w:rsidRPr="004A4AA5">
              <w:rPr>
                <w:rFonts w:ascii="Arial" w:hAnsi="Arial" w:cs="Arial"/>
                <w:b/>
                <w:bCs/>
                <w:color w:val="000000"/>
                <w:sz w:val="16"/>
                <w:szCs w:val="16"/>
              </w:rPr>
              <w:t>Izvor  1.1. 01 Opći prihodi i primici</w:t>
            </w:r>
          </w:p>
        </w:tc>
        <w:tc>
          <w:tcPr>
            <w:tcW w:w="1571" w:type="dxa"/>
            <w:gridSpan w:val="2"/>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5C217281"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247.000,00</w:t>
            </w:r>
          </w:p>
        </w:tc>
        <w:tc>
          <w:tcPr>
            <w:tcW w:w="1264"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0A32B6D4"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241.000,00</w:t>
            </w:r>
          </w:p>
        </w:tc>
        <w:tc>
          <w:tcPr>
            <w:tcW w:w="1276"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569C8F13"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-6.000,00</w:t>
            </w:r>
          </w:p>
        </w:tc>
        <w:tc>
          <w:tcPr>
            <w:tcW w:w="1134"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4F299E3F"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-2,43%</w:t>
            </w:r>
          </w:p>
        </w:tc>
      </w:tr>
      <w:tr w:rsidR="009945EB" w:rsidRPr="004A4AA5" w14:paraId="2D60DBAF" w14:textId="77777777" w:rsidTr="006D34AC">
        <w:trPr>
          <w:gridAfter w:val="1"/>
          <w:wAfter w:w="66" w:type="dxa"/>
          <w:trHeight w:val="225"/>
        </w:trPr>
        <w:tc>
          <w:tcPr>
            <w:tcW w:w="922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2597FE" w14:textId="77777777" w:rsidR="009945EB" w:rsidRPr="004A4AA5" w:rsidRDefault="009945EB" w:rsidP="00E62F7B">
            <w:pPr>
              <w:rPr>
                <w:rFonts w:ascii="Arial" w:hAnsi="Arial" w:cs="Arial"/>
                <w:sz w:val="16"/>
                <w:szCs w:val="16"/>
              </w:rPr>
            </w:pPr>
            <w:r w:rsidRPr="004A4AA5">
              <w:rPr>
                <w:rFonts w:ascii="Arial" w:hAnsi="Arial" w:cs="Arial"/>
                <w:sz w:val="16"/>
                <w:szCs w:val="16"/>
              </w:rPr>
              <w:t>Rashodi za donacije, kazne, naknade šteta i kapitalne pomoći</w:t>
            </w:r>
          </w:p>
        </w:tc>
        <w:tc>
          <w:tcPr>
            <w:tcW w:w="1571" w:type="dxa"/>
            <w:gridSpan w:val="2"/>
            <w:tcBorders>
              <w:top w:val="single" w:sz="4" w:space="0" w:color="auto"/>
              <w:left w:val="nil"/>
              <w:bottom w:val="single" w:sz="4" w:space="0" w:color="auto"/>
              <w:right w:val="single" w:sz="4" w:space="0" w:color="auto"/>
            </w:tcBorders>
            <w:shd w:val="clear" w:color="auto" w:fill="auto"/>
            <w:noWrap/>
            <w:vAlign w:val="bottom"/>
            <w:hideMark/>
          </w:tcPr>
          <w:p w14:paraId="25449409"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247.000,00</w:t>
            </w:r>
          </w:p>
        </w:tc>
        <w:tc>
          <w:tcPr>
            <w:tcW w:w="1264" w:type="dxa"/>
            <w:tcBorders>
              <w:top w:val="single" w:sz="4" w:space="0" w:color="auto"/>
              <w:left w:val="nil"/>
              <w:bottom w:val="single" w:sz="4" w:space="0" w:color="auto"/>
              <w:right w:val="single" w:sz="4" w:space="0" w:color="auto"/>
            </w:tcBorders>
            <w:shd w:val="clear" w:color="auto" w:fill="auto"/>
            <w:noWrap/>
            <w:vAlign w:val="bottom"/>
            <w:hideMark/>
          </w:tcPr>
          <w:p w14:paraId="52EFEFEA"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241.000,00</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59D3CB42"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-6.000,00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D29885B"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-2,43%</w:t>
            </w:r>
          </w:p>
        </w:tc>
      </w:tr>
      <w:tr w:rsidR="009945EB" w:rsidRPr="004A4AA5" w14:paraId="6B62901D" w14:textId="77777777" w:rsidTr="006D34AC">
        <w:trPr>
          <w:gridAfter w:val="1"/>
          <w:wAfter w:w="66" w:type="dxa"/>
          <w:trHeight w:val="147"/>
        </w:trPr>
        <w:tc>
          <w:tcPr>
            <w:tcW w:w="9229" w:type="dxa"/>
            <w:tcBorders>
              <w:top w:val="single" w:sz="4" w:space="0" w:color="auto"/>
              <w:left w:val="single" w:sz="4" w:space="0" w:color="auto"/>
              <w:bottom w:val="single" w:sz="4" w:space="0" w:color="auto"/>
              <w:right w:val="single" w:sz="4" w:space="0" w:color="auto"/>
            </w:tcBorders>
            <w:shd w:val="clear" w:color="000000" w:fill="9999FF"/>
            <w:vAlign w:val="bottom"/>
            <w:hideMark/>
          </w:tcPr>
          <w:p w14:paraId="77D88D21" w14:textId="77777777" w:rsidR="009945EB" w:rsidRPr="004A4AA5" w:rsidRDefault="009945EB" w:rsidP="00E62F7B">
            <w:pPr>
              <w:rPr>
                <w:rFonts w:ascii="Arial" w:hAnsi="Arial" w:cs="Arial"/>
                <w:b/>
                <w:bCs/>
                <w:color w:val="000000"/>
                <w:sz w:val="16"/>
                <w:szCs w:val="16"/>
              </w:rPr>
            </w:pPr>
            <w:r w:rsidRPr="004A4AA5">
              <w:rPr>
                <w:rFonts w:ascii="Arial" w:hAnsi="Arial" w:cs="Arial"/>
                <w:b/>
                <w:bCs/>
                <w:color w:val="000000"/>
                <w:sz w:val="16"/>
                <w:szCs w:val="16"/>
              </w:rPr>
              <w:t>Program 3022 Program javnih potreba u školstvu</w:t>
            </w:r>
          </w:p>
        </w:tc>
        <w:tc>
          <w:tcPr>
            <w:tcW w:w="1571" w:type="dxa"/>
            <w:gridSpan w:val="2"/>
            <w:tcBorders>
              <w:top w:val="single" w:sz="4" w:space="0" w:color="auto"/>
              <w:left w:val="single" w:sz="4" w:space="0" w:color="auto"/>
              <w:bottom w:val="single" w:sz="4" w:space="0" w:color="auto"/>
              <w:right w:val="single" w:sz="4" w:space="0" w:color="auto"/>
            </w:tcBorders>
            <w:shd w:val="clear" w:color="000000" w:fill="9999FF"/>
            <w:noWrap/>
            <w:vAlign w:val="bottom"/>
            <w:hideMark/>
          </w:tcPr>
          <w:p w14:paraId="49AB32E8"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1.003.000,00</w:t>
            </w:r>
          </w:p>
        </w:tc>
        <w:tc>
          <w:tcPr>
            <w:tcW w:w="1264" w:type="dxa"/>
            <w:tcBorders>
              <w:top w:val="single" w:sz="4" w:space="0" w:color="auto"/>
              <w:left w:val="single" w:sz="4" w:space="0" w:color="auto"/>
              <w:bottom w:val="single" w:sz="4" w:space="0" w:color="auto"/>
              <w:right w:val="single" w:sz="4" w:space="0" w:color="auto"/>
            </w:tcBorders>
            <w:shd w:val="clear" w:color="000000" w:fill="9999FF"/>
            <w:noWrap/>
            <w:vAlign w:val="bottom"/>
            <w:hideMark/>
          </w:tcPr>
          <w:p w14:paraId="47CCDB4D"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954.000,00</w:t>
            </w:r>
          </w:p>
        </w:tc>
        <w:tc>
          <w:tcPr>
            <w:tcW w:w="1276" w:type="dxa"/>
            <w:tcBorders>
              <w:top w:val="single" w:sz="4" w:space="0" w:color="auto"/>
              <w:left w:val="single" w:sz="4" w:space="0" w:color="auto"/>
              <w:bottom w:val="single" w:sz="4" w:space="0" w:color="auto"/>
              <w:right w:val="single" w:sz="4" w:space="0" w:color="auto"/>
            </w:tcBorders>
            <w:shd w:val="clear" w:color="000000" w:fill="9999FF"/>
            <w:noWrap/>
            <w:vAlign w:val="bottom"/>
            <w:hideMark/>
          </w:tcPr>
          <w:p w14:paraId="1905FDD4"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-49.000,00</w:t>
            </w:r>
          </w:p>
        </w:tc>
        <w:tc>
          <w:tcPr>
            <w:tcW w:w="1134" w:type="dxa"/>
            <w:tcBorders>
              <w:top w:val="single" w:sz="4" w:space="0" w:color="auto"/>
              <w:left w:val="single" w:sz="4" w:space="0" w:color="auto"/>
              <w:bottom w:val="single" w:sz="4" w:space="0" w:color="auto"/>
              <w:right w:val="single" w:sz="4" w:space="0" w:color="auto"/>
            </w:tcBorders>
            <w:shd w:val="clear" w:color="000000" w:fill="9999FF"/>
            <w:noWrap/>
            <w:vAlign w:val="bottom"/>
            <w:hideMark/>
          </w:tcPr>
          <w:p w14:paraId="15E7743A"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-4,89%</w:t>
            </w:r>
          </w:p>
        </w:tc>
      </w:tr>
      <w:tr w:rsidR="009945EB" w:rsidRPr="004A4AA5" w14:paraId="51633D42" w14:textId="77777777" w:rsidTr="006D34AC">
        <w:trPr>
          <w:gridAfter w:val="1"/>
          <w:wAfter w:w="66" w:type="dxa"/>
          <w:trHeight w:val="255"/>
        </w:trPr>
        <w:tc>
          <w:tcPr>
            <w:tcW w:w="9229" w:type="dxa"/>
            <w:tcBorders>
              <w:top w:val="single" w:sz="4" w:space="0" w:color="auto"/>
              <w:left w:val="single" w:sz="4" w:space="0" w:color="auto"/>
              <w:bottom w:val="single" w:sz="4" w:space="0" w:color="auto"/>
              <w:right w:val="single" w:sz="4" w:space="0" w:color="auto"/>
            </w:tcBorders>
            <w:shd w:val="clear" w:color="000000" w:fill="CCCCFF"/>
            <w:vAlign w:val="bottom"/>
            <w:hideMark/>
          </w:tcPr>
          <w:p w14:paraId="3F3F8778" w14:textId="77777777" w:rsidR="009945EB" w:rsidRPr="004A4AA5" w:rsidRDefault="009945EB" w:rsidP="00E62F7B">
            <w:pPr>
              <w:rPr>
                <w:rFonts w:ascii="Arial" w:hAnsi="Arial" w:cs="Arial"/>
                <w:b/>
                <w:bCs/>
                <w:color w:val="000000"/>
                <w:sz w:val="16"/>
                <w:szCs w:val="16"/>
              </w:rPr>
            </w:pPr>
            <w:r w:rsidRPr="004A4AA5">
              <w:rPr>
                <w:rFonts w:ascii="Arial" w:hAnsi="Arial" w:cs="Arial"/>
                <w:b/>
                <w:bCs/>
                <w:color w:val="000000"/>
                <w:sz w:val="16"/>
                <w:szCs w:val="16"/>
              </w:rPr>
              <w:t xml:space="preserve">Aktivnost A100004 Sufinanciranje produženog boravka ostale OŠ </w:t>
            </w:r>
          </w:p>
        </w:tc>
        <w:tc>
          <w:tcPr>
            <w:tcW w:w="1571" w:type="dxa"/>
            <w:gridSpan w:val="2"/>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033CE5D5"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3.000,00</w:t>
            </w:r>
          </w:p>
        </w:tc>
        <w:tc>
          <w:tcPr>
            <w:tcW w:w="1264" w:type="dxa"/>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5249CAAF"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4.000,00</w:t>
            </w:r>
          </w:p>
        </w:tc>
        <w:tc>
          <w:tcPr>
            <w:tcW w:w="1276" w:type="dxa"/>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73F17F27"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1.000,00</w:t>
            </w:r>
          </w:p>
        </w:tc>
        <w:tc>
          <w:tcPr>
            <w:tcW w:w="1134" w:type="dxa"/>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12A7FB60"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33,33%</w:t>
            </w:r>
          </w:p>
        </w:tc>
      </w:tr>
      <w:tr w:rsidR="009945EB" w:rsidRPr="004A4AA5" w14:paraId="1B9C6963" w14:textId="77777777" w:rsidTr="006D34AC">
        <w:trPr>
          <w:gridAfter w:val="1"/>
          <w:wAfter w:w="66" w:type="dxa"/>
          <w:trHeight w:val="70"/>
        </w:trPr>
        <w:tc>
          <w:tcPr>
            <w:tcW w:w="9229" w:type="dxa"/>
            <w:tcBorders>
              <w:top w:val="single" w:sz="4" w:space="0" w:color="auto"/>
              <w:left w:val="single" w:sz="4" w:space="0" w:color="auto"/>
              <w:bottom w:val="single" w:sz="4" w:space="0" w:color="auto"/>
              <w:right w:val="single" w:sz="4" w:space="0" w:color="auto"/>
            </w:tcBorders>
            <w:shd w:val="clear" w:color="000000" w:fill="FFFF00"/>
            <w:vAlign w:val="bottom"/>
            <w:hideMark/>
          </w:tcPr>
          <w:p w14:paraId="6731ED55" w14:textId="77777777" w:rsidR="009945EB" w:rsidRPr="004A4AA5" w:rsidRDefault="009945EB" w:rsidP="00E62F7B">
            <w:pPr>
              <w:rPr>
                <w:rFonts w:ascii="Arial" w:hAnsi="Arial" w:cs="Arial"/>
                <w:b/>
                <w:bCs/>
                <w:color w:val="000000"/>
                <w:sz w:val="16"/>
                <w:szCs w:val="16"/>
              </w:rPr>
            </w:pPr>
            <w:r w:rsidRPr="004A4AA5">
              <w:rPr>
                <w:rFonts w:ascii="Arial" w:hAnsi="Arial" w:cs="Arial"/>
                <w:b/>
                <w:bCs/>
                <w:color w:val="000000"/>
                <w:sz w:val="16"/>
                <w:szCs w:val="16"/>
              </w:rPr>
              <w:t>Izvor  1.1. 01 Opći prihodi i primici</w:t>
            </w:r>
          </w:p>
        </w:tc>
        <w:tc>
          <w:tcPr>
            <w:tcW w:w="1571" w:type="dxa"/>
            <w:gridSpan w:val="2"/>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016AC65A"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3.000,00</w:t>
            </w:r>
          </w:p>
        </w:tc>
        <w:tc>
          <w:tcPr>
            <w:tcW w:w="1264"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78481075"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4.000,00</w:t>
            </w:r>
          </w:p>
        </w:tc>
        <w:tc>
          <w:tcPr>
            <w:tcW w:w="1276"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7FAC4752"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1.000,00</w:t>
            </w:r>
          </w:p>
        </w:tc>
        <w:tc>
          <w:tcPr>
            <w:tcW w:w="1134"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0F39130C"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33,33%</w:t>
            </w:r>
          </w:p>
        </w:tc>
      </w:tr>
      <w:tr w:rsidR="009945EB" w:rsidRPr="004A4AA5" w14:paraId="3F967865" w14:textId="77777777" w:rsidTr="006D34AC">
        <w:trPr>
          <w:gridAfter w:val="1"/>
          <w:wAfter w:w="66" w:type="dxa"/>
          <w:trHeight w:val="225"/>
        </w:trPr>
        <w:tc>
          <w:tcPr>
            <w:tcW w:w="922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83AD04" w14:textId="77777777" w:rsidR="009945EB" w:rsidRPr="004A4AA5" w:rsidRDefault="009945EB" w:rsidP="00E62F7B">
            <w:pPr>
              <w:rPr>
                <w:rFonts w:ascii="Arial" w:hAnsi="Arial" w:cs="Arial"/>
                <w:sz w:val="16"/>
                <w:szCs w:val="16"/>
              </w:rPr>
            </w:pPr>
            <w:r w:rsidRPr="004A4AA5">
              <w:rPr>
                <w:rFonts w:ascii="Arial" w:hAnsi="Arial" w:cs="Arial"/>
                <w:sz w:val="16"/>
                <w:szCs w:val="16"/>
              </w:rPr>
              <w:t>Pomoći dane u inozemstvo i unutar općeg proračuna</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0891592F"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3.000,00</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14:paraId="4B1714AC"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4.000,00</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4F80F7F4"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1.000,00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1B533F1"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33,33%</w:t>
            </w:r>
          </w:p>
        </w:tc>
      </w:tr>
      <w:tr w:rsidR="009945EB" w:rsidRPr="004A4AA5" w14:paraId="0BB17387" w14:textId="77777777" w:rsidTr="006D34AC">
        <w:trPr>
          <w:gridAfter w:val="1"/>
          <w:wAfter w:w="66" w:type="dxa"/>
          <w:trHeight w:val="450"/>
        </w:trPr>
        <w:tc>
          <w:tcPr>
            <w:tcW w:w="9229" w:type="dxa"/>
            <w:tcBorders>
              <w:top w:val="single" w:sz="4" w:space="0" w:color="auto"/>
              <w:left w:val="single" w:sz="4" w:space="0" w:color="auto"/>
              <w:bottom w:val="single" w:sz="4" w:space="0" w:color="auto"/>
              <w:right w:val="single" w:sz="4" w:space="0" w:color="auto"/>
            </w:tcBorders>
            <w:shd w:val="clear" w:color="000000" w:fill="CCCCFF"/>
            <w:vAlign w:val="bottom"/>
            <w:hideMark/>
          </w:tcPr>
          <w:p w14:paraId="0A959E5A" w14:textId="77777777" w:rsidR="009945EB" w:rsidRPr="004A4AA5" w:rsidRDefault="009945EB" w:rsidP="00E62F7B">
            <w:pPr>
              <w:rPr>
                <w:rFonts w:ascii="Arial" w:hAnsi="Arial" w:cs="Arial"/>
                <w:b/>
                <w:bCs/>
                <w:color w:val="000000"/>
                <w:sz w:val="16"/>
                <w:szCs w:val="16"/>
              </w:rPr>
            </w:pPr>
            <w:r w:rsidRPr="004A4AA5">
              <w:rPr>
                <w:rFonts w:ascii="Arial" w:hAnsi="Arial" w:cs="Arial"/>
                <w:b/>
                <w:bCs/>
                <w:color w:val="000000"/>
                <w:sz w:val="16"/>
                <w:szCs w:val="16"/>
              </w:rPr>
              <w:t>Kapitalni projekt K100010 Sufinanciranje izgradnje i rekonstrukcije osnovne škole i školske spotrske dvorane u Marčani</w:t>
            </w:r>
          </w:p>
        </w:tc>
        <w:tc>
          <w:tcPr>
            <w:tcW w:w="1559" w:type="dxa"/>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28E88623"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1.000.000,00</w:t>
            </w:r>
          </w:p>
        </w:tc>
        <w:tc>
          <w:tcPr>
            <w:tcW w:w="1276" w:type="dxa"/>
            <w:gridSpan w:val="2"/>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7B6EC354"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950.000,00</w:t>
            </w:r>
          </w:p>
        </w:tc>
        <w:tc>
          <w:tcPr>
            <w:tcW w:w="1276" w:type="dxa"/>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63486CD1"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-50.000,00</w:t>
            </w:r>
          </w:p>
        </w:tc>
        <w:tc>
          <w:tcPr>
            <w:tcW w:w="1134" w:type="dxa"/>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6C837F24"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9945EB" w:rsidRPr="004A4AA5" w14:paraId="1FA4724F" w14:textId="77777777" w:rsidTr="006D34AC">
        <w:trPr>
          <w:gridAfter w:val="1"/>
          <w:wAfter w:w="66" w:type="dxa"/>
          <w:trHeight w:val="255"/>
        </w:trPr>
        <w:tc>
          <w:tcPr>
            <w:tcW w:w="9229" w:type="dxa"/>
            <w:tcBorders>
              <w:top w:val="single" w:sz="4" w:space="0" w:color="auto"/>
              <w:left w:val="single" w:sz="4" w:space="0" w:color="auto"/>
              <w:bottom w:val="single" w:sz="4" w:space="0" w:color="auto"/>
              <w:right w:val="single" w:sz="4" w:space="0" w:color="auto"/>
            </w:tcBorders>
            <w:shd w:val="clear" w:color="000000" w:fill="FFFF00"/>
            <w:vAlign w:val="bottom"/>
            <w:hideMark/>
          </w:tcPr>
          <w:p w14:paraId="31A9C7CD" w14:textId="77777777" w:rsidR="009945EB" w:rsidRPr="004A4AA5" w:rsidRDefault="009945EB" w:rsidP="00E62F7B">
            <w:pPr>
              <w:rPr>
                <w:rFonts w:ascii="Arial" w:hAnsi="Arial" w:cs="Arial"/>
                <w:b/>
                <w:bCs/>
                <w:color w:val="000000"/>
                <w:sz w:val="16"/>
                <w:szCs w:val="16"/>
              </w:rPr>
            </w:pPr>
            <w:r w:rsidRPr="004A4AA5">
              <w:rPr>
                <w:rFonts w:ascii="Arial" w:hAnsi="Arial" w:cs="Arial"/>
                <w:b/>
                <w:bCs/>
                <w:color w:val="000000"/>
                <w:sz w:val="16"/>
                <w:szCs w:val="16"/>
              </w:rPr>
              <w:t>Izvor  1.1. 01 Opći prihodi i primici</w:t>
            </w:r>
          </w:p>
        </w:tc>
        <w:tc>
          <w:tcPr>
            <w:tcW w:w="1559"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5962E16E"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100.000,00</w:t>
            </w:r>
          </w:p>
        </w:tc>
        <w:tc>
          <w:tcPr>
            <w:tcW w:w="1276" w:type="dxa"/>
            <w:gridSpan w:val="2"/>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416F309F"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95.000,00</w:t>
            </w:r>
          </w:p>
        </w:tc>
        <w:tc>
          <w:tcPr>
            <w:tcW w:w="1276"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61A920AC"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-5.000,00</w:t>
            </w:r>
          </w:p>
        </w:tc>
        <w:tc>
          <w:tcPr>
            <w:tcW w:w="1134"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30574951"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9945EB" w:rsidRPr="004A4AA5" w14:paraId="203C1C6C" w14:textId="77777777" w:rsidTr="006D34AC">
        <w:trPr>
          <w:gridAfter w:val="1"/>
          <w:wAfter w:w="66" w:type="dxa"/>
          <w:trHeight w:val="225"/>
        </w:trPr>
        <w:tc>
          <w:tcPr>
            <w:tcW w:w="922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C1F7ED" w14:textId="77777777" w:rsidR="009945EB" w:rsidRPr="004A4AA5" w:rsidRDefault="009945EB" w:rsidP="00E62F7B">
            <w:pPr>
              <w:rPr>
                <w:rFonts w:ascii="Arial" w:hAnsi="Arial" w:cs="Arial"/>
                <w:sz w:val="16"/>
                <w:szCs w:val="16"/>
              </w:rPr>
            </w:pPr>
            <w:r w:rsidRPr="004A4AA5">
              <w:rPr>
                <w:rFonts w:ascii="Arial" w:hAnsi="Arial" w:cs="Arial"/>
                <w:sz w:val="16"/>
                <w:szCs w:val="16"/>
              </w:rPr>
              <w:t>Pomoći dane u inozemstvo i unutar općeg proračuna</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6650ED8D"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100.000,00</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14:paraId="49B62BBE"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95.000,00</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6CB8E99E"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-5.000,00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CE74B30"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-5,00%</w:t>
            </w:r>
          </w:p>
        </w:tc>
      </w:tr>
      <w:tr w:rsidR="009945EB" w:rsidRPr="004A4AA5" w14:paraId="3B579ACD" w14:textId="77777777" w:rsidTr="006D34AC">
        <w:trPr>
          <w:gridAfter w:val="1"/>
          <w:wAfter w:w="66" w:type="dxa"/>
          <w:trHeight w:val="255"/>
        </w:trPr>
        <w:tc>
          <w:tcPr>
            <w:tcW w:w="9229" w:type="dxa"/>
            <w:tcBorders>
              <w:top w:val="single" w:sz="4" w:space="0" w:color="auto"/>
              <w:left w:val="single" w:sz="4" w:space="0" w:color="auto"/>
              <w:bottom w:val="single" w:sz="4" w:space="0" w:color="auto"/>
              <w:right w:val="single" w:sz="4" w:space="0" w:color="auto"/>
            </w:tcBorders>
            <w:shd w:val="clear" w:color="000000" w:fill="FFFF00"/>
            <w:vAlign w:val="bottom"/>
            <w:hideMark/>
          </w:tcPr>
          <w:p w14:paraId="3D1B269D" w14:textId="77777777" w:rsidR="009945EB" w:rsidRPr="004A4AA5" w:rsidRDefault="009945EB" w:rsidP="00E62F7B">
            <w:pPr>
              <w:rPr>
                <w:rFonts w:ascii="Arial" w:hAnsi="Arial" w:cs="Arial"/>
                <w:b/>
                <w:bCs/>
                <w:color w:val="000000"/>
                <w:sz w:val="16"/>
                <w:szCs w:val="16"/>
              </w:rPr>
            </w:pPr>
            <w:r w:rsidRPr="004A4AA5">
              <w:rPr>
                <w:rFonts w:ascii="Arial" w:hAnsi="Arial" w:cs="Arial"/>
                <w:b/>
                <w:bCs/>
                <w:color w:val="000000"/>
                <w:sz w:val="16"/>
                <w:szCs w:val="16"/>
              </w:rPr>
              <w:t>Izvor  7.1. 07 Prihodi od prodaje ili zamjene  nefinanc.imovine i nadokn</w:t>
            </w:r>
          </w:p>
        </w:tc>
        <w:tc>
          <w:tcPr>
            <w:tcW w:w="1571" w:type="dxa"/>
            <w:gridSpan w:val="2"/>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55A52488"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900.000,00</w:t>
            </w:r>
          </w:p>
        </w:tc>
        <w:tc>
          <w:tcPr>
            <w:tcW w:w="1264"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3B776AE5"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855.000,00</w:t>
            </w:r>
          </w:p>
        </w:tc>
        <w:tc>
          <w:tcPr>
            <w:tcW w:w="1276"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6F4CA5D6"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-45.000,00</w:t>
            </w:r>
          </w:p>
        </w:tc>
        <w:tc>
          <w:tcPr>
            <w:tcW w:w="1134"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6A82E9FE" w14:textId="77777777" w:rsidR="009945EB" w:rsidRPr="004A4AA5" w:rsidRDefault="009945EB"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9945EB" w:rsidRPr="004A4AA5" w14:paraId="125DAA2D" w14:textId="77777777" w:rsidTr="006D34AC">
        <w:trPr>
          <w:gridAfter w:val="1"/>
          <w:wAfter w:w="66" w:type="dxa"/>
          <w:trHeight w:val="225"/>
        </w:trPr>
        <w:tc>
          <w:tcPr>
            <w:tcW w:w="9229" w:type="dxa"/>
            <w:tcBorders>
              <w:top w:val="nil"/>
              <w:left w:val="nil"/>
              <w:bottom w:val="single" w:sz="4" w:space="0" w:color="auto"/>
              <w:right w:val="single" w:sz="4" w:space="0" w:color="auto"/>
            </w:tcBorders>
            <w:shd w:val="clear" w:color="auto" w:fill="auto"/>
            <w:vAlign w:val="bottom"/>
            <w:hideMark/>
          </w:tcPr>
          <w:p w14:paraId="2ADA8909" w14:textId="77777777" w:rsidR="009945EB" w:rsidRPr="004A4AA5" w:rsidRDefault="009945EB" w:rsidP="00E62F7B">
            <w:pPr>
              <w:rPr>
                <w:rFonts w:ascii="Arial" w:hAnsi="Arial" w:cs="Arial"/>
                <w:sz w:val="16"/>
                <w:szCs w:val="16"/>
              </w:rPr>
            </w:pPr>
            <w:r w:rsidRPr="004A4AA5">
              <w:rPr>
                <w:rFonts w:ascii="Arial" w:hAnsi="Arial" w:cs="Arial"/>
                <w:sz w:val="16"/>
                <w:szCs w:val="16"/>
              </w:rPr>
              <w:t>Pomoći dane u inozemstvo i unutar općeg proračuna</w:t>
            </w:r>
          </w:p>
        </w:tc>
        <w:tc>
          <w:tcPr>
            <w:tcW w:w="1559" w:type="dxa"/>
            <w:tcBorders>
              <w:top w:val="nil"/>
              <w:left w:val="nil"/>
              <w:bottom w:val="single" w:sz="4" w:space="0" w:color="auto"/>
              <w:right w:val="single" w:sz="4" w:space="0" w:color="auto"/>
            </w:tcBorders>
            <w:shd w:val="clear" w:color="auto" w:fill="auto"/>
            <w:noWrap/>
            <w:vAlign w:val="bottom"/>
            <w:hideMark/>
          </w:tcPr>
          <w:p w14:paraId="1CC7DA97"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900.000,00</w:t>
            </w:r>
          </w:p>
        </w:tc>
        <w:tc>
          <w:tcPr>
            <w:tcW w:w="1276" w:type="dxa"/>
            <w:gridSpan w:val="2"/>
            <w:tcBorders>
              <w:top w:val="nil"/>
              <w:left w:val="nil"/>
              <w:bottom w:val="single" w:sz="4" w:space="0" w:color="auto"/>
              <w:right w:val="single" w:sz="4" w:space="0" w:color="auto"/>
            </w:tcBorders>
            <w:shd w:val="clear" w:color="auto" w:fill="auto"/>
            <w:noWrap/>
            <w:vAlign w:val="bottom"/>
            <w:hideMark/>
          </w:tcPr>
          <w:p w14:paraId="3A198ECC"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855.000,00</w:t>
            </w:r>
          </w:p>
        </w:tc>
        <w:tc>
          <w:tcPr>
            <w:tcW w:w="1276" w:type="dxa"/>
            <w:tcBorders>
              <w:top w:val="nil"/>
              <w:left w:val="nil"/>
              <w:bottom w:val="single" w:sz="4" w:space="0" w:color="auto"/>
              <w:right w:val="single" w:sz="4" w:space="0" w:color="auto"/>
            </w:tcBorders>
            <w:shd w:val="clear" w:color="auto" w:fill="auto"/>
            <w:noWrap/>
            <w:vAlign w:val="bottom"/>
            <w:hideMark/>
          </w:tcPr>
          <w:p w14:paraId="01880DF1"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-45.000,00</w:t>
            </w:r>
          </w:p>
        </w:tc>
        <w:tc>
          <w:tcPr>
            <w:tcW w:w="1134" w:type="dxa"/>
            <w:tcBorders>
              <w:top w:val="nil"/>
              <w:left w:val="nil"/>
              <w:bottom w:val="single" w:sz="4" w:space="0" w:color="auto"/>
              <w:right w:val="single" w:sz="4" w:space="0" w:color="auto"/>
            </w:tcBorders>
            <w:shd w:val="clear" w:color="auto" w:fill="auto"/>
            <w:noWrap/>
            <w:vAlign w:val="bottom"/>
            <w:hideMark/>
          </w:tcPr>
          <w:p w14:paraId="5B8B8441" w14:textId="77777777" w:rsidR="009945EB" w:rsidRPr="004A4AA5" w:rsidRDefault="009945EB" w:rsidP="00E62F7B">
            <w:pPr>
              <w:jc w:val="right"/>
              <w:rPr>
                <w:rFonts w:ascii="Arial" w:hAnsi="Arial" w:cs="Arial"/>
                <w:sz w:val="16"/>
                <w:szCs w:val="16"/>
              </w:rPr>
            </w:pPr>
            <w:r w:rsidRPr="004A4AA5">
              <w:rPr>
                <w:rFonts w:ascii="Arial" w:hAnsi="Arial" w:cs="Arial"/>
                <w:sz w:val="16"/>
                <w:szCs w:val="16"/>
              </w:rPr>
              <w:t>-5,00%</w:t>
            </w:r>
          </w:p>
        </w:tc>
      </w:tr>
    </w:tbl>
    <w:p w14:paraId="0540565F" w14:textId="77777777" w:rsidR="009945EB" w:rsidRDefault="009945EB" w:rsidP="00AA2689">
      <w:pPr>
        <w:spacing w:after="200" w:line="276" w:lineRule="auto"/>
        <w:rPr>
          <w:rFonts w:ascii="Calibri" w:eastAsia="Calibri" w:hAnsi="Calibri"/>
          <w:sz w:val="22"/>
          <w:szCs w:val="22"/>
          <w:lang w:eastAsia="en-US"/>
        </w:rPr>
      </w:pPr>
    </w:p>
    <w:tbl>
      <w:tblPr>
        <w:tblW w:w="14540" w:type="dxa"/>
        <w:tblInd w:w="93" w:type="dxa"/>
        <w:tblLook w:val="04A0" w:firstRow="1" w:lastRow="0" w:firstColumn="1" w:lastColumn="0" w:noHBand="0" w:noVBand="1"/>
      </w:tblPr>
      <w:tblGrid>
        <w:gridCol w:w="394"/>
        <w:gridCol w:w="8946"/>
        <w:gridCol w:w="1460"/>
        <w:gridCol w:w="1180"/>
        <w:gridCol w:w="1300"/>
        <w:gridCol w:w="1260"/>
      </w:tblGrid>
      <w:tr w:rsidR="006D34AC" w:rsidRPr="004A4AA5" w14:paraId="4F0E691E"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9999FF"/>
            <w:vAlign w:val="bottom"/>
            <w:hideMark/>
          </w:tcPr>
          <w:p w14:paraId="30125880"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Program 3023 Program javnih potreba u kulturi</w:t>
            </w:r>
          </w:p>
        </w:tc>
        <w:tc>
          <w:tcPr>
            <w:tcW w:w="1460" w:type="dxa"/>
            <w:tcBorders>
              <w:top w:val="single" w:sz="4" w:space="0" w:color="auto"/>
              <w:left w:val="nil"/>
              <w:bottom w:val="single" w:sz="4" w:space="0" w:color="auto"/>
              <w:right w:val="single" w:sz="4" w:space="0" w:color="auto"/>
            </w:tcBorders>
            <w:shd w:val="clear" w:color="000000" w:fill="9999FF"/>
            <w:noWrap/>
            <w:vAlign w:val="bottom"/>
            <w:hideMark/>
          </w:tcPr>
          <w:p w14:paraId="4AD9EEF5"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55.465,94</w:t>
            </w:r>
          </w:p>
        </w:tc>
        <w:tc>
          <w:tcPr>
            <w:tcW w:w="1180" w:type="dxa"/>
            <w:tcBorders>
              <w:top w:val="single" w:sz="4" w:space="0" w:color="auto"/>
              <w:left w:val="nil"/>
              <w:bottom w:val="single" w:sz="4" w:space="0" w:color="auto"/>
              <w:right w:val="single" w:sz="4" w:space="0" w:color="auto"/>
            </w:tcBorders>
            <w:shd w:val="clear" w:color="000000" w:fill="9999FF"/>
            <w:noWrap/>
            <w:vAlign w:val="bottom"/>
            <w:hideMark/>
          </w:tcPr>
          <w:p w14:paraId="25B0F948"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58.215,94</w:t>
            </w:r>
          </w:p>
        </w:tc>
        <w:tc>
          <w:tcPr>
            <w:tcW w:w="1300" w:type="dxa"/>
            <w:tcBorders>
              <w:top w:val="single" w:sz="4" w:space="0" w:color="auto"/>
              <w:left w:val="nil"/>
              <w:bottom w:val="single" w:sz="4" w:space="0" w:color="auto"/>
              <w:right w:val="single" w:sz="4" w:space="0" w:color="auto"/>
            </w:tcBorders>
            <w:shd w:val="clear" w:color="000000" w:fill="9999FF"/>
            <w:noWrap/>
            <w:vAlign w:val="bottom"/>
            <w:hideMark/>
          </w:tcPr>
          <w:p w14:paraId="1158158D"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2.750,00</w:t>
            </w:r>
          </w:p>
        </w:tc>
        <w:tc>
          <w:tcPr>
            <w:tcW w:w="1260" w:type="dxa"/>
            <w:tcBorders>
              <w:top w:val="single" w:sz="4" w:space="0" w:color="auto"/>
              <w:left w:val="nil"/>
              <w:bottom w:val="single" w:sz="4" w:space="0" w:color="auto"/>
              <w:right w:val="single" w:sz="4" w:space="0" w:color="auto"/>
            </w:tcBorders>
            <w:shd w:val="clear" w:color="000000" w:fill="9999FF"/>
            <w:noWrap/>
            <w:vAlign w:val="bottom"/>
            <w:hideMark/>
          </w:tcPr>
          <w:p w14:paraId="7B3F8641"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4,96%</w:t>
            </w:r>
          </w:p>
        </w:tc>
      </w:tr>
      <w:tr w:rsidR="006D34AC" w:rsidRPr="004A4AA5" w14:paraId="2B7E3D69"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76E38753"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Aktivnost A100011 Sufinanciranje organizacije zabavno kulturnih manifestacija</w:t>
            </w:r>
          </w:p>
        </w:tc>
        <w:tc>
          <w:tcPr>
            <w:tcW w:w="1460" w:type="dxa"/>
            <w:tcBorders>
              <w:top w:val="nil"/>
              <w:left w:val="nil"/>
              <w:bottom w:val="single" w:sz="4" w:space="0" w:color="auto"/>
              <w:right w:val="single" w:sz="4" w:space="0" w:color="auto"/>
            </w:tcBorders>
            <w:shd w:val="clear" w:color="000000" w:fill="CCCCFF"/>
            <w:noWrap/>
            <w:vAlign w:val="bottom"/>
            <w:hideMark/>
          </w:tcPr>
          <w:p w14:paraId="11CB7CC8"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43.500,00</w:t>
            </w:r>
          </w:p>
        </w:tc>
        <w:tc>
          <w:tcPr>
            <w:tcW w:w="1180" w:type="dxa"/>
            <w:tcBorders>
              <w:top w:val="nil"/>
              <w:left w:val="nil"/>
              <w:bottom w:val="single" w:sz="4" w:space="0" w:color="auto"/>
              <w:right w:val="single" w:sz="4" w:space="0" w:color="auto"/>
            </w:tcBorders>
            <w:shd w:val="clear" w:color="000000" w:fill="CCCCFF"/>
            <w:noWrap/>
            <w:vAlign w:val="bottom"/>
            <w:hideMark/>
          </w:tcPr>
          <w:p w14:paraId="467EC16C"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60.500,00</w:t>
            </w:r>
          </w:p>
        </w:tc>
        <w:tc>
          <w:tcPr>
            <w:tcW w:w="1300" w:type="dxa"/>
            <w:tcBorders>
              <w:top w:val="nil"/>
              <w:left w:val="nil"/>
              <w:bottom w:val="single" w:sz="4" w:space="0" w:color="auto"/>
              <w:right w:val="single" w:sz="4" w:space="0" w:color="auto"/>
            </w:tcBorders>
            <w:shd w:val="clear" w:color="000000" w:fill="CCCCFF"/>
            <w:noWrap/>
            <w:vAlign w:val="bottom"/>
            <w:hideMark/>
          </w:tcPr>
          <w:p w14:paraId="07CF31FE"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2.000,00</w:t>
            </w:r>
          </w:p>
        </w:tc>
        <w:tc>
          <w:tcPr>
            <w:tcW w:w="1260" w:type="dxa"/>
            <w:tcBorders>
              <w:top w:val="nil"/>
              <w:left w:val="nil"/>
              <w:bottom w:val="single" w:sz="4" w:space="0" w:color="auto"/>
              <w:right w:val="single" w:sz="4" w:space="0" w:color="auto"/>
            </w:tcBorders>
            <w:shd w:val="clear" w:color="000000" w:fill="CCCCFF"/>
            <w:noWrap/>
            <w:vAlign w:val="bottom"/>
            <w:hideMark/>
          </w:tcPr>
          <w:p w14:paraId="32BD8403"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4,60%</w:t>
            </w:r>
          </w:p>
        </w:tc>
      </w:tr>
      <w:tr w:rsidR="006D34AC" w:rsidRPr="004A4AA5" w14:paraId="4ABF783A"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2506A237"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1.1. 01 Opći prihodi i primici</w:t>
            </w:r>
          </w:p>
        </w:tc>
        <w:tc>
          <w:tcPr>
            <w:tcW w:w="1460" w:type="dxa"/>
            <w:tcBorders>
              <w:top w:val="nil"/>
              <w:left w:val="nil"/>
              <w:bottom w:val="single" w:sz="4" w:space="0" w:color="auto"/>
              <w:right w:val="single" w:sz="4" w:space="0" w:color="auto"/>
            </w:tcBorders>
            <w:shd w:val="clear" w:color="000000" w:fill="FFFF00"/>
            <w:noWrap/>
            <w:vAlign w:val="bottom"/>
            <w:hideMark/>
          </w:tcPr>
          <w:p w14:paraId="0A89CCE2"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43.500,00</w:t>
            </w:r>
          </w:p>
        </w:tc>
        <w:tc>
          <w:tcPr>
            <w:tcW w:w="1180" w:type="dxa"/>
            <w:tcBorders>
              <w:top w:val="nil"/>
              <w:left w:val="nil"/>
              <w:bottom w:val="single" w:sz="4" w:space="0" w:color="auto"/>
              <w:right w:val="single" w:sz="4" w:space="0" w:color="auto"/>
            </w:tcBorders>
            <w:shd w:val="clear" w:color="000000" w:fill="FFFF00"/>
            <w:noWrap/>
            <w:vAlign w:val="bottom"/>
            <w:hideMark/>
          </w:tcPr>
          <w:p w14:paraId="6385B6B7"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45.500,00</w:t>
            </w:r>
          </w:p>
        </w:tc>
        <w:tc>
          <w:tcPr>
            <w:tcW w:w="1300" w:type="dxa"/>
            <w:tcBorders>
              <w:top w:val="nil"/>
              <w:left w:val="nil"/>
              <w:bottom w:val="single" w:sz="4" w:space="0" w:color="auto"/>
              <w:right w:val="single" w:sz="4" w:space="0" w:color="auto"/>
            </w:tcBorders>
            <w:shd w:val="clear" w:color="000000" w:fill="FFFF00"/>
            <w:noWrap/>
            <w:vAlign w:val="bottom"/>
            <w:hideMark/>
          </w:tcPr>
          <w:p w14:paraId="1BBF88AA"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2.000,00</w:t>
            </w:r>
          </w:p>
        </w:tc>
        <w:tc>
          <w:tcPr>
            <w:tcW w:w="1260" w:type="dxa"/>
            <w:tcBorders>
              <w:top w:val="nil"/>
              <w:left w:val="nil"/>
              <w:bottom w:val="single" w:sz="4" w:space="0" w:color="auto"/>
              <w:right w:val="single" w:sz="4" w:space="0" w:color="auto"/>
            </w:tcBorders>
            <w:shd w:val="clear" w:color="000000" w:fill="FFFF00"/>
            <w:noWrap/>
            <w:vAlign w:val="bottom"/>
            <w:hideMark/>
          </w:tcPr>
          <w:p w14:paraId="1DEA90BE"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4,60%</w:t>
            </w:r>
          </w:p>
        </w:tc>
      </w:tr>
      <w:tr w:rsidR="006D34AC" w:rsidRPr="004A4AA5" w14:paraId="1C93634B"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2E74338B" w14:textId="77777777" w:rsidR="006D34AC" w:rsidRPr="004A4AA5" w:rsidRDefault="006D34AC" w:rsidP="00E62F7B">
            <w:pPr>
              <w:rPr>
                <w:rFonts w:ascii="Arial" w:hAnsi="Arial" w:cs="Arial"/>
                <w:sz w:val="16"/>
                <w:szCs w:val="16"/>
              </w:rPr>
            </w:pPr>
            <w:r w:rsidRPr="004A4AA5">
              <w:rPr>
                <w:rFonts w:ascii="Arial" w:hAnsi="Arial" w:cs="Arial"/>
                <w:sz w:val="16"/>
                <w:szCs w:val="16"/>
              </w:rPr>
              <w:t>32</w:t>
            </w:r>
          </w:p>
        </w:tc>
        <w:tc>
          <w:tcPr>
            <w:tcW w:w="9118" w:type="dxa"/>
            <w:tcBorders>
              <w:top w:val="nil"/>
              <w:left w:val="nil"/>
              <w:bottom w:val="single" w:sz="4" w:space="0" w:color="auto"/>
              <w:right w:val="single" w:sz="4" w:space="0" w:color="auto"/>
            </w:tcBorders>
            <w:shd w:val="clear" w:color="auto" w:fill="auto"/>
            <w:vAlign w:val="bottom"/>
            <w:hideMark/>
          </w:tcPr>
          <w:p w14:paraId="3AEA399B" w14:textId="77777777" w:rsidR="006D34AC" w:rsidRPr="004A4AA5" w:rsidRDefault="006D34AC" w:rsidP="00E62F7B">
            <w:pPr>
              <w:rPr>
                <w:rFonts w:ascii="Arial" w:hAnsi="Arial" w:cs="Arial"/>
                <w:sz w:val="16"/>
                <w:szCs w:val="16"/>
              </w:rPr>
            </w:pPr>
            <w:r w:rsidRPr="004A4AA5">
              <w:rPr>
                <w:rFonts w:ascii="Arial" w:hAnsi="Arial" w:cs="Arial"/>
                <w:sz w:val="16"/>
                <w:szCs w:val="16"/>
              </w:rPr>
              <w:t>Materijalni rashodi</w:t>
            </w:r>
          </w:p>
        </w:tc>
        <w:tc>
          <w:tcPr>
            <w:tcW w:w="1460" w:type="dxa"/>
            <w:tcBorders>
              <w:top w:val="nil"/>
              <w:left w:val="nil"/>
              <w:bottom w:val="single" w:sz="4" w:space="0" w:color="auto"/>
              <w:right w:val="single" w:sz="4" w:space="0" w:color="auto"/>
            </w:tcBorders>
            <w:shd w:val="clear" w:color="auto" w:fill="auto"/>
            <w:noWrap/>
            <w:vAlign w:val="bottom"/>
            <w:hideMark/>
          </w:tcPr>
          <w:p w14:paraId="46B0CE8B"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43.500,00</w:t>
            </w:r>
          </w:p>
        </w:tc>
        <w:tc>
          <w:tcPr>
            <w:tcW w:w="1180" w:type="dxa"/>
            <w:tcBorders>
              <w:top w:val="nil"/>
              <w:left w:val="nil"/>
              <w:bottom w:val="single" w:sz="4" w:space="0" w:color="auto"/>
              <w:right w:val="single" w:sz="4" w:space="0" w:color="auto"/>
            </w:tcBorders>
            <w:shd w:val="clear" w:color="auto" w:fill="auto"/>
            <w:noWrap/>
            <w:vAlign w:val="bottom"/>
            <w:hideMark/>
          </w:tcPr>
          <w:p w14:paraId="07F07F2B"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45.500,00</w:t>
            </w:r>
          </w:p>
        </w:tc>
        <w:tc>
          <w:tcPr>
            <w:tcW w:w="1300" w:type="dxa"/>
            <w:tcBorders>
              <w:top w:val="nil"/>
              <w:left w:val="nil"/>
              <w:bottom w:val="single" w:sz="4" w:space="0" w:color="auto"/>
              <w:right w:val="single" w:sz="4" w:space="0" w:color="auto"/>
            </w:tcBorders>
            <w:shd w:val="clear" w:color="auto" w:fill="auto"/>
            <w:noWrap/>
            <w:vAlign w:val="bottom"/>
            <w:hideMark/>
          </w:tcPr>
          <w:p w14:paraId="304B51D7"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2.000,00</w:t>
            </w:r>
          </w:p>
        </w:tc>
        <w:tc>
          <w:tcPr>
            <w:tcW w:w="1260" w:type="dxa"/>
            <w:tcBorders>
              <w:top w:val="nil"/>
              <w:left w:val="nil"/>
              <w:bottom w:val="single" w:sz="4" w:space="0" w:color="auto"/>
              <w:right w:val="single" w:sz="4" w:space="0" w:color="auto"/>
            </w:tcBorders>
            <w:shd w:val="clear" w:color="auto" w:fill="auto"/>
            <w:noWrap/>
            <w:vAlign w:val="bottom"/>
            <w:hideMark/>
          </w:tcPr>
          <w:p w14:paraId="548F67F1"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4,60%</w:t>
            </w:r>
          </w:p>
        </w:tc>
      </w:tr>
      <w:tr w:rsidR="006D34AC" w:rsidRPr="004A4AA5" w14:paraId="4918C5CF"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5D54E672"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Kapitalni projekt K100016 Sanacija kulturne baštine Mutvoran</w:t>
            </w:r>
          </w:p>
        </w:tc>
        <w:tc>
          <w:tcPr>
            <w:tcW w:w="1460" w:type="dxa"/>
            <w:tcBorders>
              <w:top w:val="nil"/>
              <w:left w:val="nil"/>
              <w:bottom w:val="single" w:sz="4" w:space="0" w:color="auto"/>
              <w:right w:val="single" w:sz="4" w:space="0" w:color="auto"/>
            </w:tcBorders>
            <w:shd w:val="clear" w:color="000000" w:fill="CCCCFF"/>
            <w:noWrap/>
            <w:vAlign w:val="bottom"/>
            <w:hideMark/>
          </w:tcPr>
          <w:p w14:paraId="1D199814"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36.965,94</w:t>
            </w:r>
          </w:p>
        </w:tc>
        <w:tc>
          <w:tcPr>
            <w:tcW w:w="1180" w:type="dxa"/>
            <w:tcBorders>
              <w:top w:val="nil"/>
              <w:left w:val="nil"/>
              <w:bottom w:val="single" w:sz="4" w:space="0" w:color="auto"/>
              <w:right w:val="single" w:sz="4" w:space="0" w:color="auto"/>
            </w:tcBorders>
            <w:shd w:val="clear" w:color="000000" w:fill="CCCCFF"/>
            <w:noWrap/>
            <w:vAlign w:val="bottom"/>
            <w:hideMark/>
          </w:tcPr>
          <w:p w14:paraId="79EC09FC"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37.715,94</w:t>
            </w:r>
          </w:p>
        </w:tc>
        <w:tc>
          <w:tcPr>
            <w:tcW w:w="1300" w:type="dxa"/>
            <w:tcBorders>
              <w:top w:val="nil"/>
              <w:left w:val="nil"/>
              <w:bottom w:val="single" w:sz="4" w:space="0" w:color="auto"/>
              <w:right w:val="single" w:sz="4" w:space="0" w:color="auto"/>
            </w:tcBorders>
            <w:shd w:val="clear" w:color="000000" w:fill="CCCCFF"/>
            <w:noWrap/>
            <w:vAlign w:val="bottom"/>
            <w:hideMark/>
          </w:tcPr>
          <w:p w14:paraId="6F47F6C4"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750,00</w:t>
            </w:r>
          </w:p>
        </w:tc>
        <w:tc>
          <w:tcPr>
            <w:tcW w:w="1260" w:type="dxa"/>
            <w:tcBorders>
              <w:top w:val="nil"/>
              <w:left w:val="nil"/>
              <w:bottom w:val="single" w:sz="4" w:space="0" w:color="auto"/>
              <w:right w:val="single" w:sz="4" w:space="0" w:color="auto"/>
            </w:tcBorders>
            <w:shd w:val="clear" w:color="000000" w:fill="CCCCFF"/>
            <w:noWrap/>
            <w:vAlign w:val="bottom"/>
            <w:hideMark/>
          </w:tcPr>
          <w:p w14:paraId="36D29E89"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2,03%</w:t>
            </w:r>
          </w:p>
        </w:tc>
      </w:tr>
      <w:tr w:rsidR="006D34AC" w:rsidRPr="004A4AA5" w14:paraId="6B8742C5"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56698072"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1.1. 01 Opći prihodi i primici</w:t>
            </w:r>
          </w:p>
        </w:tc>
        <w:tc>
          <w:tcPr>
            <w:tcW w:w="1460" w:type="dxa"/>
            <w:tcBorders>
              <w:top w:val="nil"/>
              <w:left w:val="nil"/>
              <w:bottom w:val="single" w:sz="4" w:space="0" w:color="auto"/>
              <w:right w:val="single" w:sz="4" w:space="0" w:color="auto"/>
            </w:tcBorders>
            <w:shd w:val="clear" w:color="000000" w:fill="FFFF00"/>
            <w:noWrap/>
            <w:vAlign w:val="bottom"/>
            <w:hideMark/>
          </w:tcPr>
          <w:p w14:paraId="287184FC"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11.965,94</w:t>
            </w:r>
          </w:p>
        </w:tc>
        <w:tc>
          <w:tcPr>
            <w:tcW w:w="1180" w:type="dxa"/>
            <w:tcBorders>
              <w:top w:val="nil"/>
              <w:left w:val="nil"/>
              <w:bottom w:val="single" w:sz="4" w:space="0" w:color="auto"/>
              <w:right w:val="single" w:sz="4" w:space="0" w:color="auto"/>
            </w:tcBorders>
            <w:shd w:val="clear" w:color="000000" w:fill="FFFF00"/>
            <w:noWrap/>
            <w:vAlign w:val="bottom"/>
            <w:hideMark/>
          </w:tcPr>
          <w:p w14:paraId="26077CC8"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12.715,94</w:t>
            </w:r>
          </w:p>
        </w:tc>
        <w:tc>
          <w:tcPr>
            <w:tcW w:w="1300" w:type="dxa"/>
            <w:tcBorders>
              <w:top w:val="nil"/>
              <w:left w:val="nil"/>
              <w:bottom w:val="single" w:sz="4" w:space="0" w:color="auto"/>
              <w:right w:val="single" w:sz="4" w:space="0" w:color="auto"/>
            </w:tcBorders>
            <w:shd w:val="clear" w:color="000000" w:fill="FFFF00"/>
            <w:noWrap/>
            <w:vAlign w:val="bottom"/>
            <w:hideMark/>
          </w:tcPr>
          <w:p w14:paraId="084AD834"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750,00</w:t>
            </w:r>
          </w:p>
        </w:tc>
        <w:tc>
          <w:tcPr>
            <w:tcW w:w="1260" w:type="dxa"/>
            <w:tcBorders>
              <w:top w:val="nil"/>
              <w:left w:val="nil"/>
              <w:bottom w:val="single" w:sz="4" w:space="0" w:color="auto"/>
              <w:right w:val="single" w:sz="4" w:space="0" w:color="auto"/>
            </w:tcBorders>
            <w:shd w:val="clear" w:color="000000" w:fill="FFFF00"/>
            <w:noWrap/>
            <w:vAlign w:val="bottom"/>
            <w:hideMark/>
          </w:tcPr>
          <w:p w14:paraId="3A550AAC"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6,27%</w:t>
            </w:r>
          </w:p>
        </w:tc>
      </w:tr>
      <w:tr w:rsidR="006D34AC" w:rsidRPr="004A4AA5" w14:paraId="205E48C1"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3F197B0C" w14:textId="77777777" w:rsidR="006D34AC" w:rsidRPr="004A4AA5" w:rsidRDefault="006D34AC" w:rsidP="00E62F7B">
            <w:pPr>
              <w:rPr>
                <w:rFonts w:ascii="Arial" w:hAnsi="Arial" w:cs="Arial"/>
                <w:sz w:val="16"/>
                <w:szCs w:val="16"/>
              </w:rPr>
            </w:pPr>
            <w:r w:rsidRPr="004A4AA5">
              <w:rPr>
                <w:rFonts w:ascii="Arial" w:hAnsi="Arial" w:cs="Arial"/>
                <w:sz w:val="16"/>
                <w:szCs w:val="16"/>
              </w:rPr>
              <w:t>42</w:t>
            </w:r>
          </w:p>
        </w:tc>
        <w:tc>
          <w:tcPr>
            <w:tcW w:w="9118" w:type="dxa"/>
            <w:tcBorders>
              <w:top w:val="nil"/>
              <w:left w:val="nil"/>
              <w:bottom w:val="single" w:sz="4" w:space="0" w:color="auto"/>
              <w:right w:val="single" w:sz="4" w:space="0" w:color="auto"/>
            </w:tcBorders>
            <w:shd w:val="clear" w:color="auto" w:fill="auto"/>
            <w:vAlign w:val="bottom"/>
            <w:hideMark/>
          </w:tcPr>
          <w:p w14:paraId="4F926263" w14:textId="77777777" w:rsidR="006D34AC" w:rsidRPr="004A4AA5" w:rsidRDefault="006D34AC" w:rsidP="00E62F7B">
            <w:pPr>
              <w:rPr>
                <w:rFonts w:ascii="Arial" w:hAnsi="Arial" w:cs="Arial"/>
                <w:sz w:val="16"/>
                <w:szCs w:val="16"/>
              </w:rPr>
            </w:pPr>
            <w:r w:rsidRPr="004A4AA5">
              <w:rPr>
                <w:rFonts w:ascii="Arial" w:hAnsi="Arial" w:cs="Arial"/>
                <w:sz w:val="16"/>
                <w:szCs w:val="16"/>
              </w:rPr>
              <w:t>Rashodi za nabavu proizvedene dugotrajne imovine</w:t>
            </w:r>
          </w:p>
        </w:tc>
        <w:tc>
          <w:tcPr>
            <w:tcW w:w="1460" w:type="dxa"/>
            <w:tcBorders>
              <w:top w:val="nil"/>
              <w:left w:val="nil"/>
              <w:bottom w:val="single" w:sz="4" w:space="0" w:color="auto"/>
              <w:right w:val="single" w:sz="4" w:space="0" w:color="auto"/>
            </w:tcBorders>
            <w:shd w:val="clear" w:color="auto" w:fill="auto"/>
            <w:noWrap/>
            <w:vAlign w:val="bottom"/>
            <w:hideMark/>
          </w:tcPr>
          <w:p w14:paraId="3DD54070"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11.965,94</w:t>
            </w:r>
          </w:p>
        </w:tc>
        <w:tc>
          <w:tcPr>
            <w:tcW w:w="1180" w:type="dxa"/>
            <w:tcBorders>
              <w:top w:val="nil"/>
              <w:left w:val="nil"/>
              <w:bottom w:val="single" w:sz="4" w:space="0" w:color="auto"/>
              <w:right w:val="single" w:sz="4" w:space="0" w:color="auto"/>
            </w:tcBorders>
            <w:shd w:val="clear" w:color="auto" w:fill="auto"/>
            <w:noWrap/>
            <w:vAlign w:val="bottom"/>
            <w:hideMark/>
          </w:tcPr>
          <w:p w14:paraId="3915E5AD"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12.715,94</w:t>
            </w:r>
          </w:p>
        </w:tc>
        <w:tc>
          <w:tcPr>
            <w:tcW w:w="1300" w:type="dxa"/>
            <w:tcBorders>
              <w:top w:val="nil"/>
              <w:left w:val="nil"/>
              <w:bottom w:val="single" w:sz="4" w:space="0" w:color="auto"/>
              <w:right w:val="single" w:sz="4" w:space="0" w:color="auto"/>
            </w:tcBorders>
            <w:shd w:val="clear" w:color="auto" w:fill="auto"/>
            <w:noWrap/>
            <w:vAlign w:val="bottom"/>
            <w:hideMark/>
          </w:tcPr>
          <w:p w14:paraId="1818E149"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750,00</w:t>
            </w:r>
          </w:p>
        </w:tc>
        <w:tc>
          <w:tcPr>
            <w:tcW w:w="1260" w:type="dxa"/>
            <w:tcBorders>
              <w:top w:val="nil"/>
              <w:left w:val="nil"/>
              <w:bottom w:val="single" w:sz="4" w:space="0" w:color="auto"/>
              <w:right w:val="single" w:sz="4" w:space="0" w:color="auto"/>
            </w:tcBorders>
            <w:shd w:val="clear" w:color="auto" w:fill="auto"/>
            <w:noWrap/>
            <w:vAlign w:val="bottom"/>
            <w:hideMark/>
          </w:tcPr>
          <w:p w14:paraId="0D877348"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6,27%</w:t>
            </w:r>
          </w:p>
        </w:tc>
      </w:tr>
      <w:tr w:rsidR="006D34AC" w:rsidRPr="004A4AA5" w14:paraId="1E706461"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9999FF"/>
            <w:vAlign w:val="bottom"/>
            <w:hideMark/>
          </w:tcPr>
          <w:p w14:paraId="5C19E569"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Program 3024 Program javnih potreba u sportu</w:t>
            </w:r>
          </w:p>
        </w:tc>
        <w:tc>
          <w:tcPr>
            <w:tcW w:w="1460" w:type="dxa"/>
            <w:tcBorders>
              <w:top w:val="nil"/>
              <w:left w:val="nil"/>
              <w:bottom w:val="single" w:sz="4" w:space="0" w:color="auto"/>
              <w:right w:val="single" w:sz="4" w:space="0" w:color="auto"/>
            </w:tcBorders>
            <w:shd w:val="clear" w:color="000000" w:fill="9999FF"/>
            <w:noWrap/>
            <w:vAlign w:val="bottom"/>
            <w:hideMark/>
          </w:tcPr>
          <w:p w14:paraId="6882CA0E"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1.032.996,47</w:t>
            </w:r>
          </w:p>
        </w:tc>
        <w:tc>
          <w:tcPr>
            <w:tcW w:w="1180" w:type="dxa"/>
            <w:tcBorders>
              <w:top w:val="nil"/>
              <w:left w:val="nil"/>
              <w:bottom w:val="single" w:sz="4" w:space="0" w:color="auto"/>
              <w:right w:val="single" w:sz="4" w:space="0" w:color="auto"/>
            </w:tcBorders>
            <w:shd w:val="clear" w:color="000000" w:fill="9999FF"/>
            <w:noWrap/>
            <w:vAlign w:val="bottom"/>
            <w:hideMark/>
          </w:tcPr>
          <w:p w14:paraId="7C8E5DEA"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1.042.706,47</w:t>
            </w:r>
          </w:p>
        </w:tc>
        <w:tc>
          <w:tcPr>
            <w:tcW w:w="1300" w:type="dxa"/>
            <w:tcBorders>
              <w:top w:val="nil"/>
              <w:left w:val="nil"/>
              <w:bottom w:val="single" w:sz="4" w:space="0" w:color="auto"/>
              <w:right w:val="single" w:sz="4" w:space="0" w:color="auto"/>
            </w:tcBorders>
            <w:shd w:val="clear" w:color="000000" w:fill="9999FF"/>
            <w:noWrap/>
            <w:vAlign w:val="bottom"/>
            <w:hideMark/>
          </w:tcPr>
          <w:p w14:paraId="7CB5CA3F"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9.710,00</w:t>
            </w:r>
          </w:p>
        </w:tc>
        <w:tc>
          <w:tcPr>
            <w:tcW w:w="1260" w:type="dxa"/>
            <w:tcBorders>
              <w:top w:val="nil"/>
              <w:left w:val="nil"/>
              <w:bottom w:val="single" w:sz="4" w:space="0" w:color="auto"/>
              <w:right w:val="single" w:sz="4" w:space="0" w:color="auto"/>
            </w:tcBorders>
            <w:shd w:val="clear" w:color="000000" w:fill="9999FF"/>
            <w:noWrap/>
            <w:vAlign w:val="bottom"/>
            <w:hideMark/>
          </w:tcPr>
          <w:p w14:paraId="651CD6FC"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0,94%</w:t>
            </w:r>
          </w:p>
        </w:tc>
      </w:tr>
      <w:tr w:rsidR="006D34AC" w:rsidRPr="004A4AA5" w14:paraId="7F357772"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58C7A71E"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Kapitalni projekt K100002 Proširenje nogometnog igrališta Peruški</w:t>
            </w:r>
          </w:p>
        </w:tc>
        <w:tc>
          <w:tcPr>
            <w:tcW w:w="1460" w:type="dxa"/>
            <w:tcBorders>
              <w:top w:val="nil"/>
              <w:left w:val="nil"/>
              <w:bottom w:val="single" w:sz="4" w:space="0" w:color="auto"/>
              <w:right w:val="single" w:sz="4" w:space="0" w:color="auto"/>
            </w:tcBorders>
            <w:shd w:val="clear" w:color="000000" w:fill="CCCCFF"/>
            <w:noWrap/>
            <w:vAlign w:val="bottom"/>
            <w:hideMark/>
          </w:tcPr>
          <w:p w14:paraId="7E63077B"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15.000,00</w:t>
            </w:r>
          </w:p>
        </w:tc>
        <w:tc>
          <w:tcPr>
            <w:tcW w:w="1180" w:type="dxa"/>
            <w:tcBorders>
              <w:top w:val="nil"/>
              <w:left w:val="nil"/>
              <w:bottom w:val="single" w:sz="4" w:space="0" w:color="auto"/>
              <w:right w:val="single" w:sz="4" w:space="0" w:color="auto"/>
            </w:tcBorders>
            <w:shd w:val="clear" w:color="000000" w:fill="CCCCFF"/>
            <w:noWrap/>
            <w:vAlign w:val="bottom"/>
            <w:hideMark/>
          </w:tcPr>
          <w:p w14:paraId="3822F4DE"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35.300,00</w:t>
            </w:r>
          </w:p>
        </w:tc>
        <w:tc>
          <w:tcPr>
            <w:tcW w:w="1300" w:type="dxa"/>
            <w:tcBorders>
              <w:top w:val="nil"/>
              <w:left w:val="nil"/>
              <w:bottom w:val="single" w:sz="4" w:space="0" w:color="auto"/>
              <w:right w:val="single" w:sz="4" w:space="0" w:color="auto"/>
            </w:tcBorders>
            <w:shd w:val="clear" w:color="000000" w:fill="CCCCFF"/>
            <w:noWrap/>
            <w:vAlign w:val="bottom"/>
            <w:hideMark/>
          </w:tcPr>
          <w:p w14:paraId="3018B3CE"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20.300,00</w:t>
            </w:r>
          </w:p>
        </w:tc>
        <w:tc>
          <w:tcPr>
            <w:tcW w:w="1260" w:type="dxa"/>
            <w:tcBorders>
              <w:top w:val="nil"/>
              <w:left w:val="nil"/>
              <w:bottom w:val="single" w:sz="4" w:space="0" w:color="auto"/>
              <w:right w:val="single" w:sz="4" w:space="0" w:color="auto"/>
            </w:tcBorders>
            <w:shd w:val="clear" w:color="000000" w:fill="CCCCFF"/>
            <w:noWrap/>
            <w:vAlign w:val="bottom"/>
            <w:hideMark/>
          </w:tcPr>
          <w:p w14:paraId="3EB6A06E"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135,33%</w:t>
            </w:r>
          </w:p>
        </w:tc>
      </w:tr>
      <w:tr w:rsidR="006D34AC" w:rsidRPr="004A4AA5" w14:paraId="2B0B9CAA"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4134484D"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1.1. 01 Opći prihodi i primici</w:t>
            </w:r>
          </w:p>
        </w:tc>
        <w:tc>
          <w:tcPr>
            <w:tcW w:w="1460" w:type="dxa"/>
            <w:tcBorders>
              <w:top w:val="nil"/>
              <w:left w:val="nil"/>
              <w:bottom w:val="single" w:sz="4" w:space="0" w:color="auto"/>
              <w:right w:val="single" w:sz="4" w:space="0" w:color="auto"/>
            </w:tcBorders>
            <w:shd w:val="clear" w:color="000000" w:fill="FFFF00"/>
            <w:noWrap/>
            <w:vAlign w:val="bottom"/>
            <w:hideMark/>
          </w:tcPr>
          <w:p w14:paraId="0DC67D6E"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15.000,00</w:t>
            </w:r>
          </w:p>
        </w:tc>
        <w:tc>
          <w:tcPr>
            <w:tcW w:w="1180" w:type="dxa"/>
            <w:tcBorders>
              <w:top w:val="nil"/>
              <w:left w:val="nil"/>
              <w:bottom w:val="single" w:sz="4" w:space="0" w:color="auto"/>
              <w:right w:val="single" w:sz="4" w:space="0" w:color="auto"/>
            </w:tcBorders>
            <w:shd w:val="clear" w:color="000000" w:fill="FFFF00"/>
            <w:noWrap/>
            <w:vAlign w:val="bottom"/>
            <w:hideMark/>
          </w:tcPr>
          <w:p w14:paraId="12C69511"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35.300,00</w:t>
            </w:r>
          </w:p>
        </w:tc>
        <w:tc>
          <w:tcPr>
            <w:tcW w:w="1300" w:type="dxa"/>
            <w:tcBorders>
              <w:top w:val="nil"/>
              <w:left w:val="nil"/>
              <w:bottom w:val="single" w:sz="4" w:space="0" w:color="auto"/>
              <w:right w:val="single" w:sz="4" w:space="0" w:color="auto"/>
            </w:tcBorders>
            <w:shd w:val="clear" w:color="000000" w:fill="FFFF00"/>
            <w:noWrap/>
            <w:vAlign w:val="bottom"/>
            <w:hideMark/>
          </w:tcPr>
          <w:p w14:paraId="6751782D"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20.300,00</w:t>
            </w:r>
          </w:p>
        </w:tc>
        <w:tc>
          <w:tcPr>
            <w:tcW w:w="1260" w:type="dxa"/>
            <w:tcBorders>
              <w:top w:val="nil"/>
              <w:left w:val="nil"/>
              <w:bottom w:val="single" w:sz="4" w:space="0" w:color="auto"/>
              <w:right w:val="single" w:sz="4" w:space="0" w:color="auto"/>
            </w:tcBorders>
            <w:shd w:val="clear" w:color="000000" w:fill="FFFF00"/>
            <w:noWrap/>
            <w:vAlign w:val="bottom"/>
            <w:hideMark/>
          </w:tcPr>
          <w:p w14:paraId="3B7C4FBB"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135,33%</w:t>
            </w:r>
          </w:p>
        </w:tc>
      </w:tr>
      <w:tr w:rsidR="006D34AC" w:rsidRPr="004A4AA5" w14:paraId="47E452DE"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7785F687" w14:textId="77777777" w:rsidR="006D34AC" w:rsidRPr="004A4AA5" w:rsidRDefault="006D34AC" w:rsidP="00E62F7B">
            <w:pPr>
              <w:rPr>
                <w:rFonts w:ascii="Arial" w:hAnsi="Arial" w:cs="Arial"/>
                <w:sz w:val="16"/>
                <w:szCs w:val="16"/>
              </w:rPr>
            </w:pPr>
            <w:r w:rsidRPr="004A4AA5">
              <w:rPr>
                <w:rFonts w:ascii="Arial" w:hAnsi="Arial" w:cs="Arial"/>
                <w:sz w:val="16"/>
                <w:szCs w:val="16"/>
              </w:rPr>
              <w:t>42</w:t>
            </w:r>
          </w:p>
        </w:tc>
        <w:tc>
          <w:tcPr>
            <w:tcW w:w="9118" w:type="dxa"/>
            <w:tcBorders>
              <w:top w:val="nil"/>
              <w:left w:val="nil"/>
              <w:bottom w:val="single" w:sz="4" w:space="0" w:color="auto"/>
              <w:right w:val="single" w:sz="4" w:space="0" w:color="auto"/>
            </w:tcBorders>
            <w:shd w:val="clear" w:color="auto" w:fill="auto"/>
            <w:vAlign w:val="bottom"/>
            <w:hideMark/>
          </w:tcPr>
          <w:p w14:paraId="694F91E6" w14:textId="77777777" w:rsidR="006D34AC" w:rsidRPr="004A4AA5" w:rsidRDefault="006D34AC" w:rsidP="00E62F7B">
            <w:pPr>
              <w:rPr>
                <w:rFonts w:ascii="Arial" w:hAnsi="Arial" w:cs="Arial"/>
                <w:sz w:val="16"/>
                <w:szCs w:val="16"/>
              </w:rPr>
            </w:pPr>
            <w:r w:rsidRPr="004A4AA5">
              <w:rPr>
                <w:rFonts w:ascii="Arial" w:hAnsi="Arial" w:cs="Arial"/>
                <w:sz w:val="16"/>
                <w:szCs w:val="16"/>
              </w:rPr>
              <w:t>Rashodi za nabavu proizvedene dugotrajne imovine</w:t>
            </w:r>
          </w:p>
        </w:tc>
        <w:tc>
          <w:tcPr>
            <w:tcW w:w="1460" w:type="dxa"/>
            <w:tcBorders>
              <w:top w:val="nil"/>
              <w:left w:val="nil"/>
              <w:bottom w:val="single" w:sz="4" w:space="0" w:color="auto"/>
              <w:right w:val="single" w:sz="4" w:space="0" w:color="auto"/>
            </w:tcBorders>
            <w:shd w:val="clear" w:color="auto" w:fill="auto"/>
            <w:noWrap/>
            <w:vAlign w:val="bottom"/>
            <w:hideMark/>
          </w:tcPr>
          <w:p w14:paraId="2C9D244F"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15.000,00</w:t>
            </w:r>
          </w:p>
        </w:tc>
        <w:tc>
          <w:tcPr>
            <w:tcW w:w="1180" w:type="dxa"/>
            <w:tcBorders>
              <w:top w:val="nil"/>
              <w:left w:val="nil"/>
              <w:bottom w:val="single" w:sz="4" w:space="0" w:color="auto"/>
              <w:right w:val="single" w:sz="4" w:space="0" w:color="auto"/>
            </w:tcBorders>
            <w:shd w:val="clear" w:color="auto" w:fill="auto"/>
            <w:noWrap/>
            <w:vAlign w:val="bottom"/>
            <w:hideMark/>
          </w:tcPr>
          <w:p w14:paraId="2386B8ED"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35.300,00</w:t>
            </w:r>
          </w:p>
        </w:tc>
        <w:tc>
          <w:tcPr>
            <w:tcW w:w="1300" w:type="dxa"/>
            <w:tcBorders>
              <w:top w:val="nil"/>
              <w:left w:val="nil"/>
              <w:bottom w:val="single" w:sz="4" w:space="0" w:color="auto"/>
              <w:right w:val="single" w:sz="4" w:space="0" w:color="auto"/>
            </w:tcBorders>
            <w:shd w:val="clear" w:color="auto" w:fill="auto"/>
            <w:noWrap/>
            <w:vAlign w:val="bottom"/>
            <w:hideMark/>
          </w:tcPr>
          <w:p w14:paraId="027127DB"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20.300,00</w:t>
            </w:r>
          </w:p>
        </w:tc>
        <w:tc>
          <w:tcPr>
            <w:tcW w:w="1260" w:type="dxa"/>
            <w:tcBorders>
              <w:top w:val="nil"/>
              <w:left w:val="nil"/>
              <w:bottom w:val="single" w:sz="4" w:space="0" w:color="auto"/>
              <w:right w:val="single" w:sz="4" w:space="0" w:color="auto"/>
            </w:tcBorders>
            <w:shd w:val="clear" w:color="auto" w:fill="auto"/>
            <w:noWrap/>
            <w:vAlign w:val="bottom"/>
            <w:hideMark/>
          </w:tcPr>
          <w:p w14:paraId="4A12A22C"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135,33%</w:t>
            </w:r>
          </w:p>
        </w:tc>
      </w:tr>
      <w:tr w:rsidR="006D34AC" w:rsidRPr="004A4AA5" w14:paraId="3B99AAA6"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1D4BFA2C"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Kapitalni projekt K100004 Izgradnja sporske dvorane u Krnici</w:t>
            </w:r>
          </w:p>
        </w:tc>
        <w:tc>
          <w:tcPr>
            <w:tcW w:w="1460" w:type="dxa"/>
            <w:tcBorders>
              <w:top w:val="nil"/>
              <w:left w:val="nil"/>
              <w:bottom w:val="single" w:sz="4" w:space="0" w:color="auto"/>
              <w:right w:val="single" w:sz="4" w:space="0" w:color="auto"/>
            </w:tcBorders>
            <w:shd w:val="clear" w:color="000000" w:fill="CCCCFF"/>
            <w:noWrap/>
            <w:vAlign w:val="bottom"/>
            <w:hideMark/>
          </w:tcPr>
          <w:p w14:paraId="06C93691"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45.000,00</w:t>
            </w:r>
          </w:p>
        </w:tc>
        <w:tc>
          <w:tcPr>
            <w:tcW w:w="1180" w:type="dxa"/>
            <w:tcBorders>
              <w:top w:val="nil"/>
              <w:left w:val="nil"/>
              <w:bottom w:val="single" w:sz="4" w:space="0" w:color="auto"/>
              <w:right w:val="single" w:sz="4" w:space="0" w:color="auto"/>
            </w:tcBorders>
            <w:shd w:val="clear" w:color="000000" w:fill="CCCCFF"/>
            <w:noWrap/>
            <w:vAlign w:val="bottom"/>
            <w:hideMark/>
          </w:tcPr>
          <w:p w14:paraId="703EFE36"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42.750,00</w:t>
            </w:r>
          </w:p>
        </w:tc>
        <w:tc>
          <w:tcPr>
            <w:tcW w:w="1300" w:type="dxa"/>
            <w:tcBorders>
              <w:top w:val="nil"/>
              <w:left w:val="nil"/>
              <w:bottom w:val="single" w:sz="4" w:space="0" w:color="auto"/>
              <w:right w:val="single" w:sz="4" w:space="0" w:color="auto"/>
            </w:tcBorders>
            <w:shd w:val="clear" w:color="000000" w:fill="CCCCFF"/>
            <w:noWrap/>
            <w:vAlign w:val="bottom"/>
            <w:hideMark/>
          </w:tcPr>
          <w:p w14:paraId="3BAB5DE5"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-2.250,00</w:t>
            </w:r>
          </w:p>
        </w:tc>
        <w:tc>
          <w:tcPr>
            <w:tcW w:w="1260" w:type="dxa"/>
            <w:tcBorders>
              <w:top w:val="nil"/>
              <w:left w:val="nil"/>
              <w:bottom w:val="single" w:sz="4" w:space="0" w:color="auto"/>
              <w:right w:val="single" w:sz="4" w:space="0" w:color="auto"/>
            </w:tcBorders>
            <w:shd w:val="clear" w:color="000000" w:fill="CCCCFF"/>
            <w:noWrap/>
            <w:vAlign w:val="bottom"/>
            <w:hideMark/>
          </w:tcPr>
          <w:p w14:paraId="383DF2D5"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3058DB4B"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113470E8"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1.1. 01 Opći prihodi i primici</w:t>
            </w:r>
          </w:p>
        </w:tc>
        <w:tc>
          <w:tcPr>
            <w:tcW w:w="1460" w:type="dxa"/>
            <w:tcBorders>
              <w:top w:val="nil"/>
              <w:left w:val="nil"/>
              <w:bottom w:val="single" w:sz="4" w:space="0" w:color="auto"/>
              <w:right w:val="single" w:sz="4" w:space="0" w:color="auto"/>
            </w:tcBorders>
            <w:shd w:val="clear" w:color="000000" w:fill="FFFF00"/>
            <w:noWrap/>
            <w:vAlign w:val="bottom"/>
            <w:hideMark/>
          </w:tcPr>
          <w:p w14:paraId="23DC3C84"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45.000,00</w:t>
            </w:r>
          </w:p>
        </w:tc>
        <w:tc>
          <w:tcPr>
            <w:tcW w:w="1180" w:type="dxa"/>
            <w:tcBorders>
              <w:top w:val="nil"/>
              <w:left w:val="nil"/>
              <w:bottom w:val="single" w:sz="4" w:space="0" w:color="auto"/>
              <w:right w:val="single" w:sz="4" w:space="0" w:color="auto"/>
            </w:tcBorders>
            <w:shd w:val="clear" w:color="000000" w:fill="FFFF00"/>
            <w:noWrap/>
            <w:vAlign w:val="bottom"/>
            <w:hideMark/>
          </w:tcPr>
          <w:p w14:paraId="530A4B53"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42.750,00</w:t>
            </w:r>
          </w:p>
        </w:tc>
        <w:tc>
          <w:tcPr>
            <w:tcW w:w="1300" w:type="dxa"/>
            <w:tcBorders>
              <w:top w:val="nil"/>
              <w:left w:val="nil"/>
              <w:bottom w:val="single" w:sz="4" w:space="0" w:color="auto"/>
              <w:right w:val="single" w:sz="4" w:space="0" w:color="auto"/>
            </w:tcBorders>
            <w:shd w:val="clear" w:color="000000" w:fill="FFFF00"/>
            <w:noWrap/>
            <w:vAlign w:val="bottom"/>
            <w:hideMark/>
          </w:tcPr>
          <w:p w14:paraId="4CF891E8"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-2.250,00</w:t>
            </w:r>
          </w:p>
        </w:tc>
        <w:tc>
          <w:tcPr>
            <w:tcW w:w="1260" w:type="dxa"/>
            <w:tcBorders>
              <w:top w:val="nil"/>
              <w:left w:val="nil"/>
              <w:bottom w:val="single" w:sz="4" w:space="0" w:color="auto"/>
              <w:right w:val="single" w:sz="4" w:space="0" w:color="auto"/>
            </w:tcBorders>
            <w:shd w:val="clear" w:color="000000" w:fill="FFFF00"/>
            <w:noWrap/>
            <w:vAlign w:val="bottom"/>
            <w:hideMark/>
          </w:tcPr>
          <w:p w14:paraId="77025A8D"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32B2658D"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5BE1A0B0" w14:textId="77777777" w:rsidR="006D34AC" w:rsidRPr="004A4AA5" w:rsidRDefault="006D34AC" w:rsidP="00E62F7B">
            <w:pPr>
              <w:rPr>
                <w:rFonts w:ascii="Arial" w:hAnsi="Arial" w:cs="Arial"/>
                <w:sz w:val="16"/>
                <w:szCs w:val="16"/>
              </w:rPr>
            </w:pPr>
            <w:r w:rsidRPr="004A4AA5">
              <w:rPr>
                <w:rFonts w:ascii="Arial" w:hAnsi="Arial" w:cs="Arial"/>
                <w:sz w:val="16"/>
                <w:szCs w:val="16"/>
              </w:rPr>
              <w:t>42</w:t>
            </w:r>
          </w:p>
        </w:tc>
        <w:tc>
          <w:tcPr>
            <w:tcW w:w="9118" w:type="dxa"/>
            <w:tcBorders>
              <w:top w:val="nil"/>
              <w:left w:val="nil"/>
              <w:bottom w:val="single" w:sz="4" w:space="0" w:color="auto"/>
              <w:right w:val="single" w:sz="4" w:space="0" w:color="auto"/>
            </w:tcBorders>
            <w:shd w:val="clear" w:color="auto" w:fill="auto"/>
            <w:vAlign w:val="bottom"/>
            <w:hideMark/>
          </w:tcPr>
          <w:p w14:paraId="79DE74F9" w14:textId="77777777" w:rsidR="006D34AC" w:rsidRPr="004A4AA5" w:rsidRDefault="006D34AC" w:rsidP="00E62F7B">
            <w:pPr>
              <w:rPr>
                <w:rFonts w:ascii="Arial" w:hAnsi="Arial" w:cs="Arial"/>
                <w:sz w:val="16"/>
                <w:szCs w:val="16"/>
              </w:rPr>
            </w:pPr>
            <w:r w:rsidRPr="004A4AA5">
              <w:rPr>
                <w:rFonts w:ascii="Arial" w:hAnsi="Arial" w:cs="Arial"/>
                <w:sz w:val="16"/>
                <w:szCs w:val="16"/>
              </w:rPr>
              <w:t>Rashodi za nabavu proizvedene dugotrajne imovine</w:t>
            </w:r>
          </w:p>
        </w:tc>
        <w:tc>
          <w:tcPr>
            <w:tcW w:w="1460" w:type="dxa"/>
            <w:tcBorders>
              <w:top w:val="nil"/>
              <w:left w:val="nil"/>
              <w:bottom w:val="single" w:sz="4" w:space="0" w:color="auto"/>
              <w:right w:val="single" w:sz="4" w:space="0" w:color="auto"/>
            </w:tcBorders>
            <w:shd w:val="clear" w:color="auto" w:fill="auto"/>
            <w:noWrap/>
            <w:vAlign w:val="bottom"/>
            <w:hideMark/>
          </w:tcPr>
          <w:p w14:paraId="663A6A04"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45.000,00</w:t>
            </w:r>
          </w:p>
        </w:tc>
        <w:tc>
          <w:tcPr>
            <w:tcW w:w="1180" w:type="dxa"/>
            <w:tcBorders>
              <w:top w:val="nil"/>
              <w:left w:val="nil"/>
              <w:bottom w:val="single" w:sz="4" w:space="0" w:color="auto"/>
              <w:right w:val="single" w:sz="4" w:space="0" w:color="auto"/>
            </w:tcBorders>
            <w:shd w:val="clear" w:color="auto" w:fill="auto"/>
            <w:noWrap/>
            <w:vAlign w:val="bottom"/>
            <w:hideMark/>
          </w:tcPr>
          <w:p w14:paraId="6A021B81"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42.750,00</w:t>
            </w:r>
          </w:p>
        </w:tc>
        <w:tc>
          <w:tcPr>
            <w:tcW w:w="1300" w:type="dxa"/>
            <w:tcBorders>
              <w:top w:val="nil"/>
              <w:left w:val="nil"/>
              <w:bottom w:val="single" w:sz="4" w:space="0" w:color="auto"/>
              <w:right w:val="single" w:sz="4" w:space="0" w:color="auto"/>
            </w:tcBorders>
            <w:shd w:val="clear" w:color="auto" w:fill="auto"/>
            <w:noWrap/>
            <w:vAlign w:val="bottom"/>
            <w:hideMark/>
          </w:tcPr>
          <w:p w14:paraId="6DE60DF6"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-2.250,00</w:t>
            </w:r>
          </w:p>
        </w:tc>
        <w:tc>
          <w:tcPr>
            <w:tcW w:w="1260" w:type="dxa"/>
            <w:tcBorders>
              <w:top w:val="nil"/>
              <w:left w:val="nil"/>
              <w:bottom w:val="single" w:sz="4" w:space="0" w:color="auto"/>
              <w:right w:val="single" w:sz="4" w:space="0" w:color="auto"/>
            </w:tcBorders>
            <w:shd w:val="clear" w:color="auto" w:fill="auto"/>
            <w:noWrap/>
            <w:vAlign w:val="bottom"/>
            <w:hideMark/>
          </w:tcPr>
          <w:p w14:paraId="2DB27800"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-5,00%</w:t>
            </w:r>
          </w:p>
        </w:tc>
      </w:tr>
      <w:tr w:rsidR="006D34AC" w:rsidRPr="004A4AA5" w14:paraId="233C062F"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00EEABFE"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Kapitalni projekt K100005 Izgradnja sportskog centra Mandalena</w:t>
            </w:r>
          </w:p>
        </w:tc>
        <w:tc>
          <w:tcPr>
            <w:tcW w:w="1460" w:type="dxa"/>
            <w:tcBorders>
              <w:top w:val="nil"/>
              <w:left w:val="nil"/>
              <w:bottom w:val="single" w:sz="4" w:space="0" w:color="auto"/>
              <w:right w:val="single" w:sz="4" w:space="0" w:color="auto"/>
            </w:tcBorders>
            <w:shd w:val="clear" w:color="000000" w:fill="CCCCFF"/>
            <w:noWrap/>
            <w:vAlign w:val="bottom"/>
            <w:hideMark/>
          </w:tcPr>
          <w:p w14:paraId="5F48D39D"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650.000,00</w:t>
            </w:r>
          </w:p>
        </w:tc>
        <w:tc>
          <w:tcPr>
            <w:tcW w:w="1180" w:type="dxa"/>
            <w:tcBorders>
              <w:top w:val="nil"/>
              <w:left w:val="nil"/>
              <w:bottom w:val="single" w:sz="4" w:space="0" w:color="auto"/>
              <w:right w:val="single" w:sz="4" w:space="0" w:color="auto"/>
            </w:tcBorders>
            <w:shd w:val="clear" w:color="000000" w:fill="CCCCFF"/>
            <w:noWrap/>
            <w:vAlign w:val="bottom"/>
            <w:hideMark/>
          </w:tcPr>
          <w:p w14:paraId="07EB0B8D"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617.500,00</w:t>
            </w:r>
          </w:p>
        </w:tc>
        <w:tc>
          <w:tcPr>
            <w:tcW w:w="1300" w:type="dxa"/>
            <w:tcBorders>
              <w:top w:val="nil"/>
              <w:left w:val="nil"/>
              <w:bottom w:val="single" w:sz="4" w:space="0" w:color="auto"/>
              <w:right w:val="single" w:sz="4" w:space="0" w:color="auto"/>
            </w:tcBorders>
            <w:shd w:val="clear" w:color="000000" w:fill="CCCCFF"/>
            <w:noWrap/>
            <w:vAlign w:val="bottom"/>
            <w:hideMark/>
          </w:tcPr>
          <w:p w14:paraId="5F26D32C"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-32.500,00</w:t>
            </w:r>
          </w:p>
        </w:tc>
        <w:tc>
          <w:tcPr>
            <w:tcW w:w="1260" w:type="dxa"/>
            <w:tcBorders>
              <w:top w:val="nil"/>
              <w:left w:val="nil"/>
              <w:bottom w:val="single" w:sz="4" w:space="0" w:color="auto"/>
              <w:right w:val="single" w:sz="4" w:space="0" w:color="auto"/>
            </w:tcBorders>
            <w:shd w:val="clear" w:color="000000" w:fill="CCCCFF"/>
            <w:noWrap/>
            <w:vAlign w:val="bottom"/>
            <w:hideMark/>
          </w:tcPr>
          <w:p w14:paraId="6F802C9A"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34922D3A"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50C604D3"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1.1. 01 Opći prihodi i primici</w:t>
            </w:r>
          </w:p>
        </w:tc>
        <w:tc>
          <w:tcPr>
            <w:tcW w:w="1460" w:type="dxa"/>
            <w:tcBorders>
              <w:top w:val="nil"/>
              <w:left w:val="nil"/>
              <w:bottom w:val="single" w:sz="4" w:space="0" w:color="auto"/>
              <w:right w:val="single" w:sz="4" w:space="0" w:color="auto"/>
            </w:tcBorders>
            <w:shd w:val="clear" w:color="000000" w:fill="FFFF00"/>
            <w:noWrap/>
            <w:vAlign w:val="bottom"/>
            <w:hideMark/>
          </w:tcPr>
          <w:p w14:paraId="57B404FE"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90.000,00</w:t>
            </w:r>
          </w:p>
        </w:tc>
        <w:tc>
          <w:tcPr>
            <w:tcW w:w="1180" w:type="dxa"/>
            <w:tcBorders>
              <w:top w:val="nil"/>
              <w:left w:val="nil"/>
              <w:bottom w:val="single" w:sz="4" w:space="0" w:color="auto"/>
              <w:right w:val="single" w:sz="4" w:space="0" w:color="auto"/>
            </w:tcBorders>
            <w:shd w:val="clear" w:color="000000" w:fill="FFFF00"/>
            <w:noWrap/>
            <w:vAlign w:val="bottom"/>
            <w:hideMark/>
          </w:tcPr>
          <w:p w14:paraId="30306528"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85.500,00</w:t>
            </w:r>
          </w:p>
        </w:tc>
        <w:tc>
          <w:tcPr>
            <w:tcW w:w="1300" w:type="dxa"/>
            <w:tcBorders>
              <w:top w:val="nil"/>
              <w:left w:val="nil"/>
              <w:bottom w:val="single" w:sz="4" w:space="0" w:color="auto"/>
              <w:right w:val="single" w:sz="4" w:space="0" w:color="auto"/>
            </w:tcBorders>
            <w:shd w:val="clear" w:color="000000" w:fill="FFFF00"/>
            <w:noWrap/>
            <w:vAlign w:val="bottom"/>
            <w:hideMark/>
          </w:tcPr>
          <w:p w14:paraId="4BA5840D"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-4.500,00</w:t>
            </w:r>
          </w:p>
        </w:tc>
        <w:tc>
          <w:tcPr>
            <w:tcW w:w="1260" w:type="dxa"/>
            <w:tcBorders>
              <w:top w:val="nil"/>
              <w:left w:val="nil"/>
              <w:bottom w:val="single" w:sz="4" w:space="0" w:color="auto"/>
              <w:right w:val="single" w:sz="4" w:space="0" w:color="auto"/>
            </w:tcBorders>
            <w:shd w:val="clear" w:color="000000" w:fill="FFFF00"/>
            <w:noWrap/>
            <w:vAlign w:val="bottom"/>
            <w:hideMark/>
          </w:tcPr>
          <w:p w14:paraId="27C7BC5E"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0AE4FA2F"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66DDE40F" w14:textId="77777777" w:rsidR="006D34AC" w:rsidRPr="004A4AA5" w:rsidRDefault="006D34AC" w:rsidP="00E62F7B">
            <w:pPr>
              <w:rPr>
                <w:rFonts w:ascii="Arial" w:hAnsi="Arial" w:cs="Arial"/>
                <w:sz w:val="16"/>
                <w:szCs w:val="16"/>
              </w:rPr>
            </w:pPr>
            <w:r w:rsidRPr="004A4AA5">
              <w:rPr>
                <w:rFonts w:ascii="Arial" w:hAnsi="Arial" w:cs="Arial"/>
                <w:sz w:val="16"/>
                <w:szCs w:val="16"/>
              </w:rPr>
              <w:t>42</w:t>
            </w:r>
          </w:p>
        </w:tc>
        <w:tc>
          <w:tcPr>
            <w:tcW w:w="9118" w:type="dxa"/>
            <w:tcBorders>
              <w:top w:val="nil"/>
              <w:left w:val="nil"/>
              <w:bottom w:val="single" w:sz="4" w:space="0" w:color="auto"/>
              <w:right w:val="single" w:sz="4" w:space="0" w:color="auto"/>
            </w:tcBorders>
            <w:shd w:val="clear" w:color="auto" w:fill="auto"/>
            <w:vAlign w:val="bottom"/>
            <w:hideMark/>
          </w:tcPr>
          <w:p w14:paraId="6982F30E" w14:textId="77777777" w:rsidR="006D34AC" w:rsidRPr="004A4AA5" w:rsidRDefault="006D34AC" w:rsidP="00E62F7B">
            <w:pPr>
              <w:rPr>
                <w:rFonts w:ascii="Arial" w:hAnsi="Arial" w:cs="Arial"/>
                <w:sz w:val="16"/>
                <w:szCs w:val="16"/>
              </w:rPr>
            </w:pPr>
            <w:r w:rsidRPr="004A4AA5">
              <w:rPr>
                <w:rFonts w:ascii="Arial" w:hAnsi="Arial" w:cs="Arial"/>
                <w:sz w:val="16"/>
                <w:szCs w:val="16"/>
              </w:rPr>
              <w:t>Rashodi za nabavu proizvedene dugotrajne imovine</w:t>
            </w:r>
          </w:p>
        </w:tc>
        <w:tc>
          <w:tcPr>
            <w:tcW w:w="1460" w:type="dxa"/>
            <w:tcBorders>
              <w:top w:val="nil"/>
              <w:left w:val="nil"/>
              <w:bottom w:val="single" w:sz="4" w:space="0" w:color="auto"/>
              <w:right w:val="single" w:sz="4" w:space="0" w:color="auto"/>
            </w:tcBorders>
            <w:shd w:val="clear" w:color="auto" w:fill="auto"/>
            <w:noWrap/>
            <w:vAlign w:val="bottom"/>
            <w:hideMark/>
          </w:tcPr>
          <w:p w14:paraId="5FB35798"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90.000,00</w:t>
            </w:r>
          </w:p>
        </w:tc>
        <w:tc>
          <w:tcPr>
            <w:tcW w:w="1180" w:type="dxa"/>
            <w:tcBorders>
              <w:top w:val="nil"/>
              <w:left w:val="nil"/>
              <w:bottom w:val="single" w:sz="4" w:space="0" w:color="auto"/>
              <w:right w:val="single" w:sz="4" w:space="0" w:color="auto"/>
            </w:tcBorders>
            <w:shd w:val="clear" w:color="auto" w:fill="auto"/>
            <w:noWrap/>
            <w:vAlign w:val="bottom"/>
            <w:hideMark/>
          </w:tcPr>
          <w:p w14:paraId="7E34578E"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85.500,00</w:t>
            </w:r>
          </w:p>
        </w:tc>
        <w:tc>
          <w:tcPr>
            <w:tcW w:w="1300" w:type="dxa"/>
            <w:tcBorders>
              <w:top w:val="nil"/>
              <w:left w:val="nil"/>
              <w:bottom w:val="single" w:sz="4" w:space="0" w:color="auto"/>
              <w:right w:val="single" w:sz="4" w:space="0" w:color="auto"/>
            </w:tcBorders>
            <w:shd w:val="clear" w:color="auto" w:fill="auto"/>
            <w:noWrap/>
            <w:vAlign w:val="bottom"/>
            <w:hideMark/>
          </w:tcPr>
          <w:p w14:paraId="390FCDA9"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-4.500,00</w:t>
            </w:r>
          </w:p>
        </w:tc>
        <w:tc>
          <w:tcPr>
            <w:tcW w:w="1260" w:type="dxa"/>
            <w:tcBorders>
              <w:top w:val="nil"/>
              <w:left w:val="nil"/>
              <w:bottom w:val="single" w:sz="4" w:space="0" w:color="auto"/>
              <w:right w:val="single" w:sz="4" w:space="0" w:color="auto"/>
            </w:tcBorders>
            <w:shd w:val="clear" w:color="auto" w:fill="auto"/>
            <w:noWrap/>
            <w:vAlign w:val="bottom"/>
            <w:hideMark/>
          </w:tcPr>
          <w:p w14:paraId="2E51959A"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-5,00%</w:t>
            </w:r>
          </w:p>
        </w:tc>
      </w:tr>
      <w:tr w:rsidR="006D34AC" w:rsidRPr="004A4AA5" w14:paraId="699DC94A"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0D5E8A42"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9.1.1 Opći prihodi i primici</w:t>
            </w:r>
          </w:p>
        </w:tc>
        <w:tc>
          <w:tcPr>
            <w:tcW w:w="1460" w:type="dxa"/>
            <w:tcBorders>
              <w:top w:val="nil"/>
              <w:left w:val="nil"/>
              <w:bottom w:val="single" w:sz="4" w:space="0" w:color="auto"/>
              <w:right w:val="single" w:sz="4" w:space="0" w:color="auto"/>
            </w:tcBorders>
            <w:shd w:val="clear" w:color="000000" w:fill="FFFF00"/>
            <w:noWrap/>
            <w:vAlign w:val="bottom"/>
            <w:hideMark/>
          </w:tcPr>
          <w:p w14:paraId="7EEACDC1"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560.000,00</w:t>
            </w:r>
          </w:p>
        </w:tc>
        <w:tc>
          <w:tcPr>
            <w:tcW w:w="1180" w:type="dxa"/>
            <w:tcBorders>
              <w:top w:val="nil"/>
              <w:left w:val="nil"/>
              <w:bottom w:val="single" w:sz="4" w:space="0" w:color="auto"/>
              <w:right w:val="single" w:sz="4" w:space="0" w:color="auto"/>
            </w:tcBorders>
            <w:shd w:val="clear" w:color="000000" w:fill="FFFF00"/>
            <w:noWrap/>
            <w:vAlign w:val="bottom"/>
            <w:hideMark/>
          </w:tcPr>
          <w:p w14:paraId="10E465C5"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532.000,00</w:t>
            </w:r>
          </w:p>
        </w:tc>
        <w:tc>
          <w:tcPr>
            <w:tcW w:w="1300" w:type="dxa"/>
            <w:tcBorders>
              <w:top w:val="nil"/>
              <w:left w:val="nil"/>
              <w:bottom w:val="single" w:sz="4" w:space="0" w:color="auto"/>
              <w:right w:val="single" w:sz="4" w:space="0" w:color="auto"/>
            </w:tcBorders>
            <w:shd w:val="clear" w:color="000000" w:fill="FFFF00"/>
            <w:noWrap/>
            <w:vAlign w:val="bottom"/>
            <w:hideMark/>
          </w:tcPr>
          <w:p w14:paraId="2520E566"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-28.000,00</w:t>
            </w:r>
          </w:p>
        </w:tc>
        <w:tc>
          <w:tcPr>
            <w:tcW w:w="1260" w:type="dxa"/>
            <w:tcBorders>
              <w:top w:val="nil"/>
              <w:left w:val="nil"/>
              <w:bottom w:val="single" w:sz="4" w:space="0" w:color="auto"/>
              <w:right w:val="single" w:sz="4" w:space="0" w:color="auto"/>
            </w:tcBorders>
            <w:shd w:val="clear" w:color="000000" w:fill="FFFF00"/>
            <w:noWrap/>
            <w:vAlign w:val="bottom"/>
            <w:hideMark/>
          </w:tcPr>
          <w:p w14:paraId="7A0D41AF"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2FB95EBA"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653FF951" w14:textId="77777777" w:rsidR="006D34AC" w:rsidRPr="004A4AA5" w:rsidRDefault="006D34AC" w:rsidP="00E62F7B">
            <w:pPr>
              <w:rPr>
                <w:rFonts w:ascii="Arial" w:hAnsi="Arial" w:cs="Arial"/>
                <w:sz w:val="16"/>
                <w:szCs w:val="16"/>
              </w:rPr>
            </w:pPr>
            <w:r w:rsidRPr="004A4AA5">
              <w:rPr>
                <w:rFonts w:ascii="Arial" w:hAnsi="Arial" w:cs="Arial"/>
                <w:sz w:val="16"/>
                <w:szCs w:val="16"/>
              </w:rPr>
              <w:t>42</w:t>
            </w:r>
          </w:p>
        </w:tc>
        <w:tc>
          <w:tcPr>
            <w:tcW w:w="9118" w:type="dxa"/>
            <w:tcBorders>
              <w:top w:val="nil"/>
              <w:left w:val="nil"/>
              <w:bottom w:val="single" w:sz="4" w:space="0" w:color="auto"/>
              <w:right w:val="single" w:sz="4" w:space="0" w:color="auto"/>
            </w:tcBorders>
            <w:shd w:val="clear" w:color="auto" w:fill="auto"/>
            <w:vAlign w:val="bottom"/>
            <w:hideMark/>
          </w:tcPr>
          <w:p w14:paraId="624C85AB" w14:textId="77777777" w:rsidR="006D34AC" w:rsidRPr="004A4AA5" w:rsidRDefault="006D34AC" w:rsidP="00E62F7B">
            <w:pPr>
              <w:rPr>
                <w:rFonts w:ascii="Arial" w:hAnsi="Arial" w:cs="Arial"/>
                <w:sz w:val="16"/>
                <w:szCs w:val="16"/>
              </w:rPr>
            </w:pPr>
            <w:r w:rsidRPr="004A4AA5">
              <w:rPr>
                <w:rFonts w:ascii="Arial" w:hAnsi="Arial" w:cs="Arial"/>
                <w:sz w:val="16"/>
                <w:szCs w:val="16"/>
              </w:rPr>
              <w:t>Rashodi za nabavu proizvedene dugotrajne imovine</w:t>
            </w:r>
          </w:p>
        </w:tc>
        <w:tc>
          <w:tcPr>
            <w:tcW w:w="1460" w:type="dxa"/>
            <w:tcBorders>
              <w:top w:val="nil"/>
              <w:left w:val="nil"/>
              <w:bottom w:val="single" w:sz="4" w:space="0" w:color="auto"/>
              <w:right w:val="single" w:sz="4" w:space="0" w:color="auto"/>
            </w:tcBorders>
            <w:shd w:val="clear" w:color="auto" w:fill="auto"/>
            <w:noWrap/>
            <w:vAlign w:val="bottom"/>
            <w:hideMark/>
          </w:tcPr>
          <w:p w14:paraId="2CB0EAE2"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560.000,00</w:t>
            </w:r>
          </w:p>
        </w:tc>
        <w:tc>
          <w:tcPr>
            <w:tcW w:w="1180" w:type="dxa"/>
            <w:tcBorders>
              <w:top w:val="nil"/>
              <w:left w:val="nil"/>
              <w:bottom w:val="single" w:sz="4" w:space="0" w:color="auto"/>
              <w:right w:val="single" w:sz="4" w:space="0" w:color="auto"/>
            </w:tcBorders>
            <w:shd w:val="clear" w:color="auto" w:fill="auto"/>
            <w:noWrap/>
            <w:vAlign w:val="bottom"/>
            <w:hideMark/>
          </w:tcPr>
          <w:p w14:paraId="1A2F99F3"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532.000,00</w:t>
            </w:r>
          </w:p>
        </w:tc>
        <w:tc>
          <w:tcPr>
            <w:tcW w:w="1300" w:type="dxa"/>
            <w:tcBorders>
              <w:top w:val="nil"/>
              <w:left w:val="nil"/>
              <w:bottom w:val="single" w:sz="4" w:space="0" w:color="auto"/>
              <w:right w:val="single" w:sz="4" w:space="0" w:color="auto"/>
            </w:tcBorders>
            <w:shd w:val="clear" w:color="auto" w:fill="auto"/>
            <w:noWrap/>
            <w:vAlign w:val="bottom"/>
            <w:hideMark/>
          </w:tcPr>
          <w:p w14:paraId="2F31BB72"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-28.000,00</w:t>
            </w:r>
          </w:p>
        </w:tc>
        <w:tc>
          <w:tcPr>
            <w:tcW w:w="1260" w:type="dxa"/>
            <w:tcBorders>
              <w:top w:val="nil"/>
              <w:left w:val="nil"/>
              <w:bottom w:val="single" w:sz="4" w:space="0" w:color="auto"/>
              <w:right w:val="single" w:sz="4" w:space="0" w:color="auto"/>
            </w:tcBorders>
            <w:shd w:val="clear" w:color="auto" w:fill="auto"/>
            <w:noWrap/>
            <w:vAlign w:val="bottom"/>
            <w:hideMark/>
          </w:tcPr>
          <w:p w14:paraId="21F0D8C9"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-5,00%</w:t>
            </w:r>
          </w:p>
        </w:tc>
      </w:tr>
      <w:tr w:rsidR="006D34AC" w:rsidRPr="004A4AA5" w14:paraId="0AE2E273"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7573D8E3"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Kapitalni projekt K100006 Rekonstrukcija nogometnog igrališta u Marčani</w:t>
            </w:r>
          </w:p>
        </w:tc>
        <w:tc>
          <w:tcPr>
            <w:tcW w:w="1460" w:type="dxa"/>
            <w:tcBorders>
              <w:top w:val="nil"/>
              <w:left w:val="nil"/>
              <w:bottom w:val="single" w:sz="4" w:space="0" w:color="auto"/>
              <w:right w:val="single" w:sz="4" w:space="0" w:color="auto"/>
            </w:tcBorders>
            <w:shd w:val="clear" w:color="000000" w:fill="CCCCFF"/>
            <w:noWrap/>
            <w:vAlign w:val="bottom"/>
            <w:hideMark/>
          </w:tcPr>
          <w:p w14:paraId="78547C11"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246.157,19</w:t>
            </w:r>
          </w:p>
        </w:tc>
        <w:tc>
          <w:tcPr>
            <w:tcW w:w="1180" w:type="dxa"/>
            <w:tcBorders>
              <w:top w:val="nil"/>
              <w:left w:val="nil"/>
              <w:bottom w:val="single" w:sz="4" w:space="0" w:color="auto"/>
              <w:right w:val="single" w:sz="4" w:space="0" w:color="auto"/>
            </w:tcBorders>
            <w:shd w:val="clear" w:color="000000" w:fill="CCCCFF"/>
            <w:noWrap/>
            <w:vAlign w:val="bottom"/>
            <w:hideMark/>
          </w:tcPr>
          <w:p w14:paraId="5C287EE7"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274.157,19</w:t>
            </w:r>
          </w:p>
        </w:tc>
        <w:tc>
          <w:tcPr>
            <w:tcW w:w="1300" w:type="dxa"/>
            <w:tcBorders>
              <w:top w:val="nil"/>
              <w:left w:val="nil"/>
              <w:bottom w:val="single" w:sz="4" w:space="0" w:color="auto"/>
              <w:right w:val="single" w:sz="4" w:space="0" w:color="auto"/>
            </w:tcBorders>
            <w:shd w:val="clear" w:color="000000" w:fill="CCCCFF"/>
            <w:noWrap/>
            <w:vAlign w:val="bottom"/>
            <w:hideMark/>
          </w:tcPr>
          <w:p w14:paraId="18993EF5"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28.000,00</w:t>
            </w:r>
          </w:p>
        </w:tc>
        <w:tc>
          <w:tcPr>
            <w:tcW w:w="1260" w:type="dxa"/>
            <w:tcBorders>
              <w:top w:val="nil"/>
              <w:left w:val="nil"/>
              <w:bottom w:val="single" w:sz="4" w:space="0" w:color="auto"/>
              <w:right w:val="single" w:sz="4" w:space="0" w:color="auto"/>
            </w:tcBorders>
            <w:shd w:val="clear" w:color="000000" w:fill="CCCCFF"/>
            <w:noWrap/>
            <w:vAlign w:val="bottom"/>
            <w:hideMark/>
          </w:tcPr>
          <w:p w14:paraId="4A110B14"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11,37%</w:t>
            </w:r>
          </w:p>
        </w:tc>
      </w:tr>
      <w:tr w:rsidR="006D34AC" w:rsidRPr="004A4AA5" w14:paraId="2EC98825"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3D1603A2"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9.1.1 Opći prihodi i primici</w:t>
            </w:r>
          </w:p>
        </w:tc>
        <w:tc>
          <w:tcPr>
            <w:tcW w:w="1460" w:type="dxa"/>
            <w:tcBorders>
              <w:top w:val="nil"/>
              <w:left w:val="nil"/>
              <w:bottom w:val="single" w:sz="4" w:space="0" w:color="auto"/>
              <w:right w:val="single" w:sz="4" w:space="0" w:color="auto"/>
            </w:tcBorders>
            <w:shd w:val="clear" w:color="000000" w:fill="FFFF00"/>
            <w:noWrap/>
            <w:vAlign w:val="bottom"/>
            <w:hideMark/>
          </w:tcPr>
          <w:p w14:paraId="10963DFD"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246.157,19</w:t>
            </w:r>
          </w:p>
        </w:tc>
        <w:tc>
          <w:tcPr>
            <w:tcW w:w="1180" w:type="dxa"/>
            <w:tcBorders>
              <w:top w:val="nil"/>
              <w:left w:val="nil"/>
              <w:bottom w:val="single" w:sz="4" w:space="0" w:color="auto"/>
              <w:right w:val="single" w:sz="4" w:space="0" w:color="auto"/>
            </w:tcBorders>
            <w:shd w:val="clear" w:color="000000" w:fill="FFFF00"/>
            <w:noWrap/>
            <w:vAlign w:val="bottom"/>
            <w:hideMark/>
          </w:tcPr>
          <w:p w14:paraId="6ED4C81B"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274.157,19</w:t>
            </w:r>
          </w:p>
        </w:tc>
        <w:tc>
          <w:tcPr>
            <w:tcW w:w="1300" w:type="dxa"/>
            <w:tcBorders>
              <w:top w:val="nil"/>
              <w:left w:val="nil"/>
              <w:bottom w:val="single" w:sz="4" w:space="0" w:color="auto"/>
              <w:right w:val="single" w:sz="4" w:space="0" w:color="auto"/>
            </w:tcBorders>
            <w:shd w:val="clear" w:color="000000" w:fill="FFFF00"/>
            <w:noWrap/>
            <w:vAlign w:val="bottom"/>
            <w:hideMark/>
          </w:tcPr>
          <w:p w14:paraId="740DB2A9"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28.000,00</w:t>
            </w:r>
          </w:p>
        </w:tc>
        <w:tc>
          <w:tcPr>
            <w:tcW w:w="1260" w:type="dxa"/>
            <w:tcBorders>
              <w:top w:val="nil"/>
              <w:left w:val="nil"/>
              <w:bottom w:val="single" w:sz="4" w:space="0" w:color="auto"/>
              <w:right w:val="single" w:sz="4" w:space="0" w:color="auto"/>
            </w:tcBorders>
            <w:shd w:val="clear" w:color="000000" w:fill="FFFF00"/>
            <w:noWrap/>
            <w:vAlign w:val="bottom"/>
            <w:hideMark/>
          </w:tcPr>
          <w:p w14:paraId="4C8BEB2A"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11,37%</w:t>
            </w:r>
          </w:p>
        </w:tc>
      </w:tr>
      <w:tr w:rsidR="006D34AC" w:rsidRPr="004A4AA5" w14:paraId="31509E32"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0478BDC6" w14:textId="77777777" w:rsidR="006D34AC" w:rsidRPr="004A4AA5" w:rsidRDefault="006D34AC" w:rsidP="00E62F7B">
            <w:pPr>
              <w:rPr>
                <w:rFonts w:ascii="Arial" w:hAnsi="Arial" w:cs="Arial"/>
                <w:sz w:val="16"/>
                <w:szCs w:val="16"/>
              </w:rPr>
            </w:pPr>
            <w:r w:rsidRPr="004A4AA5">
              <w:rPr>
                <w:rFonts w:ascii="Arial" w:hAnsi="Arial" w:cs="Arial"/>
                <w:sz w:val="16"/>
                <w:szCs w:val="16"/>
              </w:rPr>
              <w:t>42</w:t>
            </w:r>
          </w:p>
        </w:tc>
        <w:tc>
          <w:tcPr>
            <w:tcW w:w="9118" w:type="dxa"/>
            <w:tcBorders>
              <w:top w:val="nil"/>
              <w:left w:val="nil"/>
              <w:bottom w:val="single" w:sz="4" w:space="0" w:color="auto"/>
              <w:right w:val="single" w:sz="4" w:space="0" w:color="auto"/>
            </w:tcBorders>
            <w:shd w:val="clear" w:color="auto" w:fill="auto"/>
            <w:vAlign w:val="bottom"/>
            <w:hideMark/>
          </w:tcPr>
          <w:p w14:paraId="27150F9A" w14:textId="77777777" w:rsidR="006D34AC" w:rsidRPr="004A4AA5" w:rsidRDefault="006D34AC" w:rsidP="00E62F7B">
            <w:pPr>
              <w:rPr>
                <w:rFonts w:ascii="Arial" w:hAnsi="Arial" w:cs="Arial"/>
                <w:sz w:val="16"/>
                <w:szCs w:val="16"/>
              </w:rPr>
            </w:pPr>
            <w:r w:rsidRPr="004A4AA5">
              <w:rPr>
                <w:rFonts w:ascii="Arial" w:hAnsi="Arial" w:cs="Arial"/>
                <w:sz w:val="16"/>
                <w:szCs w:val="16"/>
              </w:rPr>
              <w:t>Rashodi za nabavu proizvedene dugotrajne imovine</w:t>
            </w:r>
          </w:p>
        </w:tc>
        <w:tc>
          <w:tcPr>
            <w:tcW w:w="1460" w:type="dxa"/>
            <w:tcBorders>
              <w:top w:val="nil"/>
              <w:left w:val="nil"/>
              <w:bottom w:val="single" w:sz="4" w:space="0" w:color="auto"/>
              <w:right w:val="single" w:sz="4" w:space="0" w:color="auto"/>
            </w:tcBorders>
            <w:shd w:val="clear" w:color="auto" w:fill="auto"/>
            <w:noWrap/>
            <w:vAlign w:val="bottom"/>
            <w:hideMark/>
          </w:tcPr>
          <w:p w14:paraId="6E044309"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246.157,19</w:t>
            </w:r>
          </w:p>
        </w:tc>
        <w:tc>
          <w:tcPr>
            <w:tcW w:w="1180" w:type="dxa"/>
            <w:tcBorders>
              <w:top w:val="nil"/>
              <w:left w:val="nil"/>
              <w:bottom w:val="single" w:sz="4" w:space="0" w:color="auto"/>
              <w:right w:val="single" w:sz="4" w:space="0" w:color="auto"/>
            </w:tcBorders>
            <w:shd w:val="clear" w:color="auto" w:fill="auto"/>
            <w:noWrap/>
            <w:vAlign w:val="bottom"/>
            <w:hideMark/>
          </w:tcPr>
          <w:p w14:paraId="348CA409"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274.157,19</w:t>
            </w:r>
          </w:p>
        </w:tc>
        <w:tc>
          <w:tcPr>
            <w:tcW w:w="1300" w:type="dxa"/>
            <w:tcBorders>
              <w:top w:val="nil"/>
              <w:left w:val="nil"/>
              <w:bottom w:val="single" w:sz="4" w:space="0" w:color="auto"/>
              <w:right w:val="single" w:sz="4" w:space="0" w:color="auto"/>
            </w:tcBorders>
            <w:shd w:val="clear" w:color="auto" w:fill="auto"/>
            <w:noWrap/>
            <w:vAlign w:val="bottom"/>
            <w:hideMark/>
          </w:tcPr>
          <w:p w14:paraId="127DB92D"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28.000,00</w:t>
            </w:r>
          </w:p>
        </w:tc>
        <w:tc>
          <w:tcPr>
            <w:tcW w:w="1260" w:type="dxa"/>
            <w:tcBorders>
              <w:top w:val="nil"/>
              <w:left w:val="nil"/>
              <w:bottom w:val="single" w:sz="4" w:space="0" w:color="auto"/>
              <w:right w:val="single" w:sz="4" w:space="0" w:color="auto"/>
            </w:tcBorders>
            <w:shd w:val="clear" w:color="auto" w:fill="auto"/>
            <w:noWrap/>
            <w:vAlign w:val="bottom"/>
            <w:hideMark/>
          </w:tcPr>
          <w:p w14:paraId="7C35A6E5"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11,37%</w:t>
            </w:r>
          </w:p>
        </w:tc>
      </w:tr>
      <w:tr w:rsidR="006D34AC" w:rsidRPr="004A4AA5" w14:paraId="676089F3"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7CD1B981"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 xml:space="preserve">Kapitalni projekt K100007 Dodatna ulaganja u nogometna igrališta </w:t>
            </w:r>
          </w:p>
        </w:tc>
        <w:tc>
          <w:tcPr>
            <w:tcW w:w="1460" w:type="dxa"/>
            <w:tcBorders>
              <w:top w:val="nil"/>
              <w:left w:val="nil"/>
              <w:bottom w:val="single" w:sz="4" w:space="0" w:color="auto"/>
              <w:right w:val="single" w:sz="4" w:space="0" w:color="auto"/>
            </w:tcBorders>
            <w:shd w:val="clear" w:color="000000" w:fill="CCCCFF"/>
            <w:noWrap/>
            <w:vAlign w:val="bottom"/>
            <w:hideMark/>
          </w:tcPr>
          <w:p w14:paraId="14C685CC"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76.839,28</w:t>
            </w:r>
          </w:p>
        </w:tc>
        <w:tc>
          <w:tcPr>
            <w:tcW w:w="1180" w:type="dxa"/>
            <w:tcBorders>
              <w:top w:val="nil"/>
              <w:left w:val="nil"/>
              <w:bottom w:val="single" w:sz="4" w:space="0" w:color="auto"/>
              <w:right w:val="single" w:sz="4" w:space="0" w:color="auto"/>
            </w:tcBorders>
            <w:shd w:val="clear" w:color="000000" w:fill="CCCCFF"/>
            <w:noWrap/>
            <w:vAlign w:val="bottom"/>
            <w:hideMark/>
          </w:tcPr>
          <w:p w14:paraId="1F07A75F"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72.999,28</w:t>
            </w:r>
          </w:p>
        </w:tc>
        <w:tc>
          <w:tcPr>
            <w:tcW w:w="1300" w:type="dxa"/>
            <w:tcBorders>
              <w:top w:val="nil"/>
              <w:left w:val="nil"/>
              <w:bottom w:val="single" w:sz="4" w:space="0" w:color="auto"/>
              <w:right w:val="single" w:sz="4" w:space="0" w:color="auto"/>
            </w:tcBorders>
            <w:shd w:val="clear" w:color="000000" w:fill="CCCCFF"/>
            <w:noWrap/>
            <w:vAlign w:val="bottom"/>
            <w:hideMark/>
          </w:tcPr>
          <w:p w14:paraId="03ACAD33"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-3.840,00</w:t>
            </w:r>
          </w:p>
        </w:tc>
        <w:tc>
          <w:tcPr>
            <w:tcW w:w="1260" w:type="dxa"/>
            <w:tcBorders>
              <w:top w:val="nil"/>
              <w:left w:val="nil"/>
              <w:bottom w:val="single" w:sz="4" w:space="0" w:color="auto"/>
              <w:right w:val="single" w:sz="4" w:space="0" w:color="auto"/>
            </w:tcBorders>
            <w:shd w:val="clear" w:color="000000" w:fill="CCCCFF"/>
            <w:noWrap/>
            <w:vAlign w:val="bottom"/>
            <w:hideMark/>
          </w:tcPr>
          <w:p w14:paraId="127D2E29"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7A5FE0B4"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7D990BCF"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9.1. Višak prihoda ranijih godina opći prihodi i primici</w:t>
            </w:r>
          </w:p>
        </w:tc>
        <w:tc>
          <w:tcPr>
            <w:tcW w:w="1460" w:type="dxa"/>
            <w:tcBorders>
              <w:top w:val="nil"/>
              <w:left w:val="nil"/>
              <w:bottom w:val="single" w:sz="4" w:space="0" w:color="auto"/>
              <w:right w:val="single" w:sz="4" w:space="0" w:color="auto"/>
            </w:tcBorders>
            <w:shd w:val="clear" w:color="000000" w:fill="FFFF00"/>
            <w:noWrap/>
            <w:vAlign w:val="bottom"/>
            <w:hideMark/>
          </w:tcPr>
          <w:p w14:paraId="736710E9"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76.839,28</w:t>
            </w:r>
          </w:p>
        </w:tc>
        <w:tc>
          <w:tcPr>
            <w:tcW w:w="1180" w:type="dxa"/>
            <w:tcBorders>
              <w:top w:val="nil"/>
              <w:left w:val="nil"/>
              <w:bottom w:val="single" w:sz="4" w:space="0" w:color="auto"/>
              <w:right w:val="single" w:sz="4" w:space="0" w:color="auto"/>
            </w:tcBorders>
            <w:shd w:val="clear" w:color="000000" w:fill="FFFF00"/>
            <w:noWrap/>
            <w:vAlign w:val="bottom"/>
            <w:hideMark/>
          </w:tcPr>
          <w:p w14:paraId="5400BFA4"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72.999,28</w:t>
            </w:r>
          </w:p>
        </w:tc>
        <w:tc>
          <w:tcPr>
            <w:tcW w:w="1300" w:type="dxa"/>
            <w:tcBorders>
              <w:top w:val="nil"/>
              <w:left w:val="nil"/>
              <w:bottom w:val="single" w:sz="4" w:space="0" w:color="auto"/>
              <w:right w:val="single" w:sz="4" w:space="0" w:color="auto"/>
            </w:tcBorders>
            <w:shd w:val="clear" w:color="000000" w:fill="FFFF00"/>
            <w:noWrap/>
            <w:vAlign w:val="bottom"/>
            <w:hideMark/>
          </w:tcPr>
          <w:p w14:paraId="3BC4E04D"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-3.840,00</w:t>
            </w:r>
          </w:p>
        </w:tc>
        <w:tc>
          <w:tcPr>
            <w:tcW w:w="1260" w:type="dxa"/>
            <w:tcBorders>
              <w:top w:val="nil"/>
              <w:left w:val="nil"/>
              <w:bottom w:val="single" w:sz="4" w:space="0" w:color="auto"/>
              <w:right w:val="single" w:sz="4" w:space="0" w:color="auto"/>
            </w:tcBorders>
            <w:shd w:val="clear" w:color="000000" w:fill="FFFF00"/>
            <w:noWrap/>
            <w:vAlign w:val="bottom"/>
            <w:hideMark/>
          </w:tcPr>
          <w:p w14:paraId="0ADDCF21"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02D5F5CA"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4B3C50AD" w14:textId="77777777" w:rsidR="006D34AC" w:rsidRPr="004A4AA5" w:rsidRDefault="006D34AC" w:rsidP="00E62F7B">
            <w:pPr>
              <w:rPr>
                <w:rFonts w:ascii="Arial" w:hAnsi="Arial" w:cs="Arial"/>
                <w:sz w:val="16"/>
                <w:szCs w:val="16"/>
              </w:rPr>
            </w:pPr>
            <w:r w:rsidRPr="004A4AA5">
              <w:rPr>
                <w:rFonts w:ascii="Arial" w:hAnsi="Arial" w:cs="Arial"/>
                <w:sz w:val="16"/>
                <w:szCs w:val="16"/>
              </w:rPr>
              <w:t>42</w:t>
            </w:r>
          </w:p>
        </w:tc>
        <w:tc>
          <w:tcPr>
            <w:tcW w:w="9118" w:type="dxa"/>
            <w:tcBorders>
              <w:top w:val="nil"/>
              <w:left w:val="nil"/>
              <w:bottom w:val="single" w:sz="4" w:space="0" w:color="auto"/>
              <w:right w:val="single" w:sz="4" w:space="0" w:color="auto"/>
            </w:tcBorders>
            <w:shd w:val="clear" w:color="auto" w:fill="auto"/>
            <w:vAlign w:val="bottom"/>
            <w:hideMark/>
          </w:tcPr>
          <w:p w14:paraId="63EFDD47" w14:textId="77777777" w:rsidR="006D34AC" w:rsidRPr="004A4AA5" w:rsidRDefault="006D34AC" w:rsidP="00E62F7B">
            <w:pPr>
              <w:rPr>
                <w:rFonts w:ascii="Arial" w:hAnsi="Arial" w:cs="Arial"/>
                <w:sz w:val="16"/>
                <w:szCs w:val="16"/>
              </w:rPr>
            </w:pPr>
            <w:r w:rsidRPr="004A4AA5">
              <w:rPr>
                <w:rFonts w:ascii="Arial" w:hAnsi="Arial" w:cs="Arial"/>
                <w:sz w:val="16"/>
                <w:szCs w:val="16"/>
              </w:rPr>
              <w:t>Rashodi za nabavu proizvedene dugotrajne imovine</w:t>
            </w:r>
          </w:p>
        </w:tc>
        <w:tc>
          <w:tcPr>
            <w:tcW w:w="1460" w:type="dxa"/>
            <w:tcBorders>
              <w:top w:val="nil"/>
              <w:left w:val="nil"/>
              <w:bottom w:val="single" w:sz="4" w:space="0" w:color="auto"/>
              <w:right w:val="single" w:sz="4" w:space="0" w:color="auto"/>
            </w:tcBorders>
            <w:shd w:val="clear" w:color="auto" w:fill="auto"/>
            <w:noWrap/>
            <w:vAlign w:val="bottom"/>
            <w:hideMark/>
          </w:tcPr>
          <w:p w14:paraId="0408E43C"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76.839,28</w:t>
            </w:r>
          </w:p>
        </w:tc>
        <w:tc>
          <w:tcPr>
            <w:tcW w:w="1180" w:type="dxa"/>
            <w:tcBorders>
              <w:top w:val="nil"/>
              <w:left w:val="nil"/>
              <w:bottom w:val="single" w:sz="4" w:space="0" w:color="auto"/>
              <w:right w:val="single" w:sz="4" w:space="0" w:color="auto"/>
            </w:tcBorders>
            <w:shd w:val="clear" w:color="auto" w:fill="auto"/>
            <w:noWrap/>
            <w:vAlign w:val="bottom"/>
            <w:hideMark/>
          </w:tcPr>
          <w:p w14:paraId="64287370"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72.999,28</w:t>
            </w:r>
          </w:p>
        </w:tc>
        <w:tc>
          <w:tcPr>
            <w:tcW w:w="1300" w:type="dxa"/>
            <w:tcBorders>
              <w:top w:val="nil"/>
              <w:left w:val="nil"/>
              <w:bottom w:val="single" w:sz="4" w:space="0" w:color="auto"/>
              <w:right w:val="single" w:sz="4" w:space="0" w:color="auto"/>
            </w:tcBorders>
            <w:shd w:val="clear" w:color="auto" w:fill="auto"/>
            <w:noWrap/>
            <w:vAlign w:val="bottom"/>
            <w:hideMark/>
          </w:tcPr>
          <w:p w14:paraId="7EE17EE1"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-3.840,00</w:t>
            </w:r>
          </w:p>
        </w:tc>
        <w:tc>
          <w:tcPr>
            <w:tcW w:w="1260" w:type="dxa"/>
            <w:tcBorders>
              <w:top w:val="nil"/>
              <w:left w:val="nil"/>
              <w:bottom w:val="single" w:sz="4" w:space="0" w:color="auto"/>
              <w:right w:val="single" w:sz="4" w:space="0" w:color="auto"/>
            </w:tcBorders>
            <w:shd w:val="clear" w:color="auto" w:fill="auto"/>
            <w:noWrap/>
            <w:vAlign w:val="bottom"/>
            <w:hideMark/>
          </w:tcPr>
          <w:p w14:paraId="2BCD6CDC"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-5,00%</w:t>
            </w:r>
          </w:p>
        </w:tc>
      </w:tr>
      <w:tr w:rsidR="006D34AC" w:rsidRPr="004A4AA5" w14:paraId="02D18CDB"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9999FF"/>
            <w:vAlign w:val="bottom"/>
            <w:hideMark/>
          </w:tcPr>
          <w:p w14:paraId="6542ECE5"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Program 3026 Program javnih potreba u socijalnoj skrbi i zdravstvu</w:t>
            </w:r>
          </w:p>
        </w:tc>
        <w:tc>
          <w:tcPr>
            <w:tcW w:w="1460" w:type="dxa"/>
            <w:tcBorders>
              <w:top w:val="nil"/>
              <w:left w:val="nil"/>
              <w:bottom w:val="single" w:sz="4" w:space="0" w:color="auto"/>
              <w:right w:val="single" w:sz="4" w:space="0" w:color="auto"/>
            </w:tcBorders>
            <w:shd w:val="clear" w:color="000000" w:fill="9999FF"/>
            <w:noWrap/>
            <w:vAlign w:val="bottom"/>
            <w:hideMark/>
          </w:tcPr>
          <w:p w14:paraId="5386F4F8"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332.763,00</w:t>
            </w:r>
          </w:p>
        </w:tc>
        <w:tc>
          <w:tcPr>
            <w:tcW w:w="1180" w:type="dxa"/>
            <w:tcBorders>
              <w:top w:val="nil"/>
              <w:left w:val="nil"/>
              <w:bottom w:val="single" w:sz="4" w:space="0" w:color="auto"/>
              <w:right w:val="single" w:sz="4" w:space="0" w:color="auto"/>
            </w:tcBorders>
            <w:shd w:val="clear" w:color="000000" w:fill="9999FF"/>
            <w:noWrap/>
            <w:vAlign w:val="bottom"/>
            <w:hideMark/>
          </w:tcPr>
          <w:p w14:paraId="7B70AE86"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339.343,00</w:t>
            </w:r>
          </w:p>
        </w:tc>
        <w:tc>
          <w:tcPr>
            <w:tcW w:w="1300" w:type="dxa"/>
            <w:tcBorders>
              <w:top w:val="nil"/>
              <w:left w:val="nil"/>
              <w:bottom w:val="single" w:sz="4" w:space="0" w:color="auto"/>
              <w:right w:val="single" w:sz="4" w:space="0" w:color="auto"/>
            </w:tcBorders>
            <w:shd w:val="clear" w:color="000000" w:fill="9999FF"/>
            <w:noWrap/>
            <w:vAlign w:val="bottom"/>
            <w:hideMark/>
          </w:tcPr>
          <w:p w14:paraId="2CE4421E"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6.580,00</w:t>
            </w:r>
          </w:p>
        </w:tc>
        <w:tc>
          <w:tcPr>
            <w:tcW w:w="1260" w:type="dxa"/>
            <w:tcBorders>
              <w:top w:val="nil"/>
              <w:left w:val="nil"/>
              <w:bottom w:val="single" w:sz="4" w:space="0" w:color="auto"/>
              <w:right w:val="single" w:sz="4" w:space="0" w:color="auto"/>
            </w:tcBorders>
            <w:shd w:val="clear" w:color="000000" w:fill="9999FF"/>
            <w:noWrap/>
            <w:vAlign w:val="bottom"/>
            <w:hideMark/>
          </w:tcPr>
          <w:p w14:paraId="4BC9410E"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1,98%</w:t>
            </w:r>
          </w:p>
        </w:tc>
      </w:tr>
      <w:tr w:rsidR="006D34AC" w:rsidRPr="004A4AA5" w14:paraId="178D0E4F"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3C156E13"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Aktivnost A100003 Podmirenje troškova stanovanja</w:t>
            </w:r>
          </w:p>
        </w:tc>
        <w:tc>
          <w:tcPr>
            <w:tcW w:w="1460" w:type="dxa"/>
            <w:tcBorders>
              <w:top w:val="nil"/>
              <w:left w:val="nil"/>
              <w:bottom w:val="single" w:sz="4" w:space="0" w:color="auto"/>
              <w:right w:val="single" w:sz="4" w:space="0" w:color="auto"/>
            </w:tcBorders>
            <w:shd w:val="clear" w:color="000000" w:fill="CCCCFF"/>
            <w:noWrap/>
            <w:vAlign w:val="bottom"/>
            <w:hideMark/>
          </w:tcPr>
          <w:p w14:paraId="1D2C9172"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14.600,00</w:t>
            </w:r>
          </w:p>
        </w:tc>
        <w:tc>
          <w:tcPr>
            <w:tcW w:w="1180" w:type="dxa"/>
            <w:tcBorders>
              <w:top w:val="nil"/>
              <w:left w:val="nil"/>
              <w:bottom w:val="single" w:sz="4" w:space="0" w:color="auto"/>
              <w:right w:val="single" w:sz="4" w:space="0" w:color="auto"/>
            </w:tcBorders>
            <w:shd w:val="clear" w:color="000000" w:fill="CCCCFF"/>
            <w:noWrap/>
            <w:vAlign w:val="bottom"/>
            <w:hideMark/>
          </w:tcPr>
          <w:p w14:paraId="51D471EB"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17.340,00</w:t>
            </w:r>
          </w:p>
        </w:tc>
        <w:tc>
          <w:tcPr>
            <w:tcW w:w="1300" w:type="dxa"/>
            <w:tcBorders>
              <w:top w:val="nil"/>
              <w:left w:val="nil"/>
              <w:bottom w:val="single" w:sz="4" w:space="0" w:color="auto"/>
              <w:right w:val="single" w:sz="4" w:space="0" w:color="auto"/>
            </w:tcBorders>
            <w:shd w:val="clear" w:color="000000" w:fill="CCCCFF"/>
            <w:noWrap/>
            <w:vAlign w:val="bottom"/>
            <w:hideMark/>
          </w:tcPr>
          <w:p w14:paraId="5E23245A"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2.740,00</w:t>
            </w:r>
          </w:p>
        </w:tc>
        <w:tc>
          <w:tcPr>
            <w:tcW w:w="1260" w:type="dxa"/>
            <w:tcBorders>
              <w:top w:val="nil"/>
              <w:left w:val="nil"/>
              <w:bottom w:val="single" w:sz="4" w:space="0" w:color="auto"/>
              <w:right w:val="single" w:sz="4" w:space="0" w:color="auto"/>
            </w:tcBorders>
            <w:shd w:val="clear" w:color="000000" w:fill="CCCCFF"/>
            <w:noWrap/>
            <w:vAlign w:val="bottom"/>
            <w:hideMark/>
          </w:tcPr>
          <w:p w14:paraId="053684B0"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18,77%</w:t>
            </w:r>
          </w:p>
        </w:tc>
      </w:tr>
      <w:tr w:rsidR="006D34AC" w:rsidRPr="004A4AA5" w14:paraId="1C25EFCF"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196AB349"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1.1. 01 Opći prihodi i primici</w:t>
            </w:r>
          </w:p>
        </w:tc>
        <w:tc>
          <w:tcPr>
            <w:tcW w:w="1460" w:type="dxa"/>
            <w:tcBorders>
              <w:top w:val="nil"/>
              <w:left w:val="nil"/>
              <w:bottom w:val="single" w:sz="4" w:space="0" w:color="auto"/>
              <w:right w:val="single" w:sz="4" w:space="0" w:color="auto"/>
            </w:tcBorders>
            <w:shd w:val="clear" w:color="000000" w:fill="FFFF00"/>
            <w:noWrap/>
            <w:vAlign w:val="bottom"/>
            <w:hideMark/>
          </w:tcPr>
          <w:p w14:paraId="2D6CAF0B"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14.600,00</w:t>
            </w:r>
          </w:p>
        </w:tc>
        <w:tc>
          <w:tcPr>
            <w:tcW w:w="1180" w:type="dxa"/>
            <w:tcBorders>
              <w:top w:val="nil"/>
              <w:left w:val="nil"/>
              <w:bottom w:val="single" w:sz="4" w:space="0" w:color="auto"/>
              <w:right w:val="single" w:sz="4" w:space="0" w:color="auto"/>
            </w:tcBorders>
            <w:shd w:val="clear" w:color="000000" w:fill="FFFF00"/>
            <w:noWrap/>
            <w:vAlign w:val="bottom"/>
            <w:hideMark/>
          </w:tcPr>
          <w:p w14:paraId="3D840353"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17.340,00</w:t>
            </w:r>
          </w:p>
        </w:tc>
        <w:tc>
          <w:tcPr>
            <w:tcW w:w="1300" w:type="dxa"/>
            <w:tcBorders>
              <w:top w:val="nil"/>
              <w:left w:val="nil"/>
              <w:bottom w:val="single" w:sz="4" w:space="0" w:color="auto"/>
              <w:right w:val="single" w:sz="4" w:space="0" w:color="auto"/>
            </w:tcBorders>
            <w:shd w:val="clear" w:color="000000" w:fill="FFFF00"/>
            <w:noWrap/>
            <w:vAlign w:val="bottom"/>
            <w:hideMark/>
          </w:tcPr>
          <w:p w14:paraId="0C806830"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2.740,00</w:t>
            </w:r>
          </w:p>
        </w:tc>
        <w:tc>
          <w:tcPr>
            <w:tcW w:w="1260" w:type="dxa"/>
            <w:tcBorders>
              <w:top w:val="nil"/>
              <w:left w:val="nil"/>
              <w:bottom w:val="single" w:sz="4" w:space="0" w:color="auto"/>
              <w:right w:val="single" w:sz="4" w:space="0" w:color="auto"/>
            </w:tcBorders>
            <w:shd w:val="clear" w:color="000000" w:fill="FFFF00"/>
            <w:noWrap/>
            <w:vAlign w:val="bottom"/>
            <w:hideMark/>
          </w:tcPr>
          <w:p w14:paraId="3529B588"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18,77%</w:t>
            </w:r>
          </w:p>
        </w:tc>
      </w:tr>
      <w:tr w:rsidR="006D34AC" w:rsidRPr="004A4AA5" w14:paraId="72DC05B4"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766DA406" w14:textId="77777777" w:rsidR="006D34AC" w:rsidRPr="004A4AA5" w:rsidRDefault="006D34AC" w:rsidP="00E62F7B">
            <w:pPr>
              <w:rPr>
                <w:rFonts w:ascii="Arial" w:hAnsi="Arial" w:cs="Arial"/>
                <w:sz w:val="16"/>
                <w:szCs w:val="16"/>
              </w:rPr>
            </w:pPr>
            <w:r w:rsidRPr="004A4AA5">
              <w:rPr>
                <w:rFonts w:ascii="Arial" w:hAnsi="Arial" w:cs="Arial"/>
                <w:sz w:val="16"/>
                <w:szCs w:val="16"/>
              </w:rPr>
              <w:t>37</w:t>
            </w:r>
          </w:p>
        </w:tc>
        <w:tc>
          <w:tcPr>
            <w:tcW w:w="9118" w:type="dxa"/>
            <w:tcBorders>
              <w:top w:val="nil"/>
              <w:left w:val="nil"/>
              <w:bottom w:val="single" w:sz="4" w:space="0" w:color="auto"/>
              <w:right w:val="single" w:sz="4" w:space="0" w:color="auto"/>
            </w:tcBorders>
            <w:shd w:val="clear" w:color="auto" w:fill="auto"/>
            <w:vAlign w:val="bottom"/>
            <w:hideMark/>
          </w:tcPr>
          <w:p w14:paraId="673A737D" w14:textId="77777777" w:rsidR="006D34AC" w:rsidRPr="004A4AA5" w:rsidRDefault="006D34AC" w:rsidP="00E62F7B">
            <w:pPr>
              <w:rPr>
                <w:rFonts w:ascii="Arial" w:hAnsi="Arial" w:cs="Arial"/>
                <w:sz w:val="16"/>
                <w:szCs w:val="16"/>
              </w:rPr>
            </w:pPr>
            <w:r w:rsidRPr="004A4AA5">
              <w:rPr>
                <w:rFonts w:ascii="Arial" w:hAnsi="Arial" w:cs="Arial"/>
                <w:sz w:val="16"/>
                <w:szCs w:val="16"/>
              </w:rPr>
              <w:t>Naknade građanima i kućanstvima na temelju osiguranja i druge naknade</w:t>
            </w:r>
          </w:p>
        </w:tc>
        <w:tc>
          <w:tcPr>
            <w:tcW w:w="1460" w:type="dxa"/>
            <w:tcBorders>
              <w:top w:val="nil"/>
              <w:left w:val="nil"/>
              <w:bottom w:val="single" w:sz="4" w:space="0" w:color="auto"/>
              <w:right w:val="single" w:sz="4" w:space="0" w:color="auto"/>
            </w:tcBorders>
            <w:shd w:val="clear" w:color="auto" w:fill="auto"/>
            <w:noWrap/>
            <w:vAlign w:val="bottom"/>
            <w:hideMark/>
          </w:tcPr>
          <w:p w14:paraId="486D5F3F"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14.600,00</w:t>
            </w:r>
          </w:p>
        </w:tc>
        <w:tc>
          <w:tcPr>
            <w:tcW w:w="1180" w:type="dxa"/>
            <w:tcBorders>
              <w:top w:val="nil"/>
              <w:left w:val="nil"/>
              <w:bottom w:val="single" w:sz="4" w:space="0" w:color="auto"/>
              <w:right w:val="single" w:sz="4" w:space="0" w:color="auto"/>
            </w:tcBorders>
            <w:shd w:val="clear" w:color="auto" w:fill="auto"/>
            <w:noWrap/>
            <w:vAlign w:val="bottom"/>
            <w:hideMark/>
          </w:tcPr>
          <w:p w14:paraId="26EBCFC0"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17.340,00</w:t>
            </w:r>
          </w:p>
        </w:tc>
        <w:tc>
          <w:tcPr>
            <w:tcW w:w="1300" w:type="dxa"/>
            <w:tcBorders>
              <w:top w:val="nil"/>
              <w:left w:val="nil"/>
              <w:bottom w:val="single" w:sz="4" w:space="0" w:color="auto"/>
              <w:right w:val="single" w:sz="4" w:space="0" w:color="auto"/>
            </w:tcBorders>
            <w:shd w:val="clear" w:color="auto" w:fill="auto"/>
            <w:noWrap/>
            <w:vAlign w:val="bottom"/>
            <w:hideMark/>
          </w:tcPr>
          <w:p w14:paraId="3F8DC6C0"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2.740,00</w:t>
            </w:r>
          </w:p>
        </w:tc>
        <w:tc>
          <w:tcPr>
            <w:tcW w:w="1260" w:type="dxa"/>
            <w:tcBorders>
              <w:top w:val="nil"/>
              <w:left w:val="nil"/>
              <w:bottom w:val="single" w:sz="4" w:space="0" w:color="auto"/>
              <w:right w:val="single" w:sz="4" w:space="0" w:color="auto"/>
            </w:tcBorders>
            <w:shd w:val="clear" w:color="auto" w:fill="auto"/>
            <w:noWrap/>
            <w:vAlign w:val="bottom"/>
            <w:hideMark/>
          </w:tcPr>
          <w:p w14:paraId="3D0E90F6"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18,77%</w:t>
            </w:r>
          </w:p>
        </w:tc>
      </w:tr>
    </w:tbl>
    <w:p w14:paraId="71D268FB" w14:textId="77777777" w:rsidR="006D34AC" w:rsidRPr="00AA2689" w:rsidRDefault="006D34AC" w:rsidP="00AA2689">
      <w:pPr>
        <w:spacing w:after="200" w:line="276" w:lineRule="auto"/>
        <w:rPr>
          <w:rFonts w:ascii="Calibri" w:eastAsia="Calibri" w:hAnsi="Calibri"/>
          <w:sz w:val="22"/>
          <w:szCs w:val="22"/>
          <w:lang w:eastAsia="en-US"/>
        </w:rPr>
      </w:pPr>
    </w:p>
    <w:p w14:paraId="52CBB0E4" w14:textId="77777777" w:rsidR="00AA2689" w:rsidRPr="00AA2689" w:rsidRDefault="00AA2689" w:rsidP="00AA2689">
      <w:pPr>
        <w:spacing w:after="200" w:line="276" w:lineRule="auto"/>
        <w:rPr>
          <w:rFonts w:ascii="Calibri" w:eastAsia="Calibri" w:hAnsi="Calibri"/>
          <w:sz w:val="22"/>
          <w:szCs w:val="22"/>
          <w:lang w:eastAsia="en-US"/>
        </w:rPr>
      </w:pPr>
    </w:p>
    <w:p w14:paraId="6B4DFB7C" w14:textId="77777777" w:rsidR="00AA2689" w:rsidRPr="00AA2689" w:rsidRDefault="00AA2689" w:rsidP="00AA2689">
      <w:pPr>
        <w:spacing w:after="200" w:line="276" w:lineRule="auto"/>
        <w:rPr>
          <w:rFonts w:ascii="Calibri" w:eastAsia="Calibri" w:hAnsi="Calibri"/>
          <w:sz w:val="22"/>
          <w:szCs w:val="22"/>
          <w:lang w:eastAsia="en-US"/>
        </w:rPr>
      </w:pPr>
    </w:p>
    <w:tbl>
      <w:tblPr>
        <w:tblW w:w="14540" w:type="dxa"/>
        <w:tblInd w:w="93" w:type="dxa"/>
        <w:tblLook w:val="04A0" w:firstRow="1" w:lastRow="0" w:firstColumn="1" w:lastColumn="0" w:noHBand="0" w:noVBand="1"/>
      </w:tblPr>
      <w:tblGrid>
        <w:gridCol w:w="394"/>
        <w:gridCol w:w="8946"/>
        <w:gridCol w:w="1460"/>
        <w:gridCol w:w="1180"/>
        <w:gridCol w:w="1300"/>
        <w:gridCol w:w="1260"/>
      </w:tblGrid>
      <w:tr w:rsidR="006D34AC" w:rsidRPr="004A4AA5" w14:paraId="64A2DECE"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088D8023"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Aktivnost A100007 Jednokratne novčane pomoći</w:t>
            </w:r>
          </w:p>
        </w:tc>
        <w:tc>
          <w:tcPr>
            <w:tcW w:w="1460" w:type="dxa"/>
            <w:tcBorders>
              <w:top w:val="single" w:sz="4" w:space="0" w:color="auto"/>
              <w:left w:val="nil"/>
              <w:bottom w:val="single" w:sz="4" w:space="0" w:color="auto"/>
              <w:right w:val="single" w:sz="4" w:space="0" w:color="auto"/>
            </w:tcBorders>
            <w:shd w:val="clear" w:color="000000" w:fill="CCCCFF"/>
            <w:noWrap/>
            <w:vAlign w:val="bottom"/>
            <w:hideMark/>
          </w:tcPr>
          <w:p w14:paraId="37797CC2"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60.000,00</w:t>
            </w:r>
          </w:p>
        </w:tc>
        <w:tc>
          <w:tcPr>
            <w:tcW w:w="1180" w:type="dxa"/>
            <w:tcBorders>
              <w:top w:val="single" w:sz="4" w:space="0" w:color="auto"/>
              <w:left w:val="nil"/>
              <w:bottom w:val="single" w:sz="4" w:space="0" w:color="auto"/>
              <w:right w:val="single" w:sz="4" w:space="0" w:color="auto"/>
            </w:tcBorders>
            <w:shd w:val="clear" w:color="000000" w:fill="CCCCFF"/>
            <w:noWrap/>
            <w:vAlign w:val="bottom"/>
            <w:hideMark/>
          </w:tcPr>
          <w:p w14:paraId="4AB3E13D"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63.840,00</w:t>
            </w:r>
          </w:p>
        </w:tc>
        <w:tc>
          <w:tcPr>
            <w:tcW w:w="1300" w:type="dxa"/>
            <w:tcBorders>
              <w:top w:val="single" w:sz="4" w:space="0" w:color="auto"/>
              <w:left w:val="nil"/>
              <w:bottom w:val="single" w:sz="4" w:space="0" w:color="auto"/>
              <w:right w:val="single" w:sz="4" w:space="0" w:color="auto"/>
            </w:tcBorders>
            <w:shd w:val="clear" w:color="000000" w:fill="CCCCFF"/>
            <w:noWrap/>
            <w:vAlign w:val="bottom"/>
            <w:hideMark/>
          </w:tcPr>
          <w:p w14:paraId="71D4B4ED"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3.840,00</w:t>
            </w:r>
          </w:p>
        </w:tc>
        <w:tc>
          <w:tcPr>
            <w:tcW w:w="1260" w:type="dxa"/>
            <w:tcBorders>
              <w:top w:val="single" w:sz="4" w:space="0" w:color="auto"/>
              <w:left w:val="nil"/>
              <w:bottom w:val="single" w:sz="4" w:space="0" w:color="auto"/>
              <w:right w:val="single" w:sz="4" w:space="0" w:color="auto"/>
            </w:tcBorders>
            <w:shd w:val="clear" w:color="000000" w:fill="CCCCFF"/>
            <w:noWrap/>
            <w:vAlign w:val="bottom"/>
            <w:hideMark/>
          </w:tcPr>
          <w:p w14:paraId="082DEB27"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6,40%</w:t>
            </w:r>
          </w:p>
        </w:tc>
      </w:tr>
      <w:tr w:rsidR="006D34AC" w:rsidRPr="004A4AA5" w14:paraId="4B4C69F4"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574A620C"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9.1.1 Opći prihodi i primici</w:t>
            </w:r>
          </w:p>
        </w:tc>
        <w:tc>
          <w:tcPr>
            <w:tcW w:w="1460" w:type="dxa"/>
            <w:tcBorders>
              <w:top w:val="nil"/>
              <w:left w:val="nil"/>
              <w:bottom w:val="single" w:sz="4" w:space="0" w:color="auto"/>
              <w:right w:val="single" w:sz="4" w:space="0" w:color="auto"/>
            </w:tcBorders>
            <w:shd w:val="clear" w:color="000000" w:fill="FFFF00"/>
            <w:noWrap/>
            <w:vAlign w:val="bottom"/>
            <w:hideMark/>
          </w:tcPr>
          <w:p w14:paraId="5BA03EB3"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60.000,00</w:t>
            </w:r>
          </w:p>
        </w:tc>
        <w:tc>
          <w:tcPr>
            <w:tcW w:w="1180" w:type="dxa"/>
            <w:tcBorders>
              <w:top w:val="nil"/>
              <w:left w:val="nil"/>
              <w:bottom w:val="single" w:sz="4" w:space="0" w:color="auto"/>
              <w:right w:val="single" w:sz="4" w:space="0" w:color="auto"/>
            </w:tcBorders>
            <w:shd w:val="clear" w:color="000000" w:fill="FFFF00"/>
            <w:noWrap/>
            <w:vAlign w:val="bottom"/>
            <w:hideMark/>
          </w:tcPr>
          <w:p w14:paraId="2D9238CA"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63.840,00</w:t>
            </w:r>
          </w:p>
        </w:tc>
        <w:tc>
          <w:tcPr>
            <w:tcW w:w="1300" w:type="dxa"/>
            <w:tcBorders>
              <w:top w:val="nil"/>
              <w:left w:val="nil"/>
              <w:bottom w:val="single" w:sz="4" w:space="0" w:color="auto"/>
              <w:right w:val="single" w:sz="4" w:space="0" w:color="auto"/>
            </w:tcBorders>
            <w:shd w:val="clear" w:color="000000" w:fill="FFFF00"/>
            <w:noWrap/>
            <w:vAlign w:val="bottom"/>
            <w:hideMark/>
          </w:tcPr>
          <w:p w14:paraId="5D99561A"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3.840,00</w:t>
            </w:r>
          </w:p>
        </w:tc>
        <w:tc>
          <w:tcPr>
            <w:tcW w:w="1260" w:type="dxa"/>
            <w:tcBorders>
              <w:top w:val="nil"/>
              <w:left w:val="nil"/>
              <w:bottom w:val="single" w:sz="4" w:space="0" w:color="auto"/>
              <w:right w:val="single" w:sz="4" w:space="0" w:color="auto"/>
            </w:tcBorders>
            <w:shd w:val="clear" w:color="000000" w:fill="FFFF00"/>
            <w:noWrap/>
            <w:vAlign w:val="bottom"/>
            <w:hideMark/>
          </w:tcPr>
          <w:p w14:paraId="5E89108A"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6,40%</w:t>
            </w:r>
          </w:p>
        </w:tc>
      </w:tr>
      <w:tr w:rsidR="006D34AC" w:rsidRPr="004A4AA5" w14:paraId="528B5960"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4D899E17" w14:textId="77777777" w:rsidR="006D34AC" w:rsidRPr="004A4AA5" w:rsidRDefault="006D34AC" w:rsidP="00E62F7B">
            <w:pPr>
              <w:rPr>
                <w:rFonts w:ascii="Arial" w:hAnsi="Arial" w:cs="Arial"/>
                <w:sz w:val="16"/>
                <w:szCs w:val="16"/>
              </w:rPr>
            </w:pPr>
            <w:r w:rsidRPr="004A4AA5">
              <w:rPr>
                <w:rFonts w:ascii="Arial" w:hAnsi="Arial" w:cs="Arial"/>
                <w:sz w:val="16"/>
                <w:szCs w:val="16"/>
              </w:rPr>
              <w:t>37</w:t>
            </w:r>
          </w:p>
        </w:tc>
        <w:tc>
          <w:tcPr>
            <w:tcW w:w="9118" w:type="dxa"/>
            <w:tcBorders>
              <w:top w:val="nil"/>
              <w:left w:val="nil"/>
              <w:bottom w:val="single" w:sz="4" w:space="0" w:color="auto"/>
              <w:right w:val="single" w:sz="4" w:space="0" w:color="auto"/>
            </w:tcBorders>
            <w:shd w:val="clear" w:color="auto" w:fill="auto"/>
            <w:vAlign w:val="bottom"/>
            <w:hideMark/>
          </w:tcPr>
          <w:p w14:paraId="3382BA23" w14:textId="77777777" w:rsidR="006D34AC" w:rsidRPr="004A4AA5" w:rsidRDefault="006D34AC" w:rsidP="00E62F7B">
            <w:pPr>
              <w:rPr>
                <w:rFonts w:ascii="Arial" w:hAnsi="Arial" w:cs="Arial"/>
                <w:sz w:val="16"/>
                <w:szCs w:val="16"/>
              </w:rPr>
            </w:pPr>
            <w:r w:rsidRPr="004A4AA5">
              <w:rPr>
                <w:rFonts w:ascii="Arial" w:hAnsi="Arial" w:cs="Arial"/>
                <w:sz w:val="16"/>
                <w:szCs w:val="16"/>
              </w:rPr>
              <w:t>Naknade građanima i kućanstvima na temelju osiguranja i druge naknade</w:t>
            </w:r>
          </w:p>
        </w:tc>
        <w:tc>
          <w:tcPr>
            <w:tcW w:w="1460" w:type="dxa"/>
            <w:tcBorders>
              <w:top w:val="nil"/>
              <w:left w:val="nil"/>
              <w:bottom w:val="single" w:sz="4" w:space="0" w:color="auto"/>
              <w:right w:val="single" w:sz="4" w:space="0" w:color="auto"/>
            </w:tcBorders>
            <w:shd w:val="clear" w:color="auto" w:fill="auto"/>
            <w:noWrap/>
            <w:vAlign w:val="bottom"/>
            <w:hideMark/>
          </w:tcPr>
          <w:p w14:paraId="392BAC21"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60.000,00</w:t>
            </w:r>
          </w:p>
        </w:tc>
        <w:tc>
          <w:tcPr>
            <w:tcW w:w="1180" w:type="dxa"/>
            <w:tcBorders>
              <w:top w:val="nil"/>
              <w:left w:val="nil"/>
              <w:bottom w:val="single" w:sz="4" w:space="0" w:color="auto"/>
              <w:right w:val="single" w:sz="4" w:space="0" w:color="auto"/>
            </w:tcBorders>
            <w:shd w:val="clear" w:color="auto" w:fill="auto"/>
            <w:noWrap/>
            <w:vAlign w:val="bottom"/>
            <w:hideMark/>
          </w:tcPr>
          <w:p w14:paraId="5B77388A"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63.840,00</w:t>
            </w:r>
          </w:p>
        </w:tc>
        <w:tc>
          <w:tcPr>
            <w:tcW w:w="1300" w:type="dxa"/>
            <w:tcBorders>
              <w:top w:val="nil"/>
              <w:left w:val="nil"/>
              <w:bottom w:val="single" w:sz="4" w:space="0" w:color="auto"/>
              <w:right w:val="single" w:sz="4" w:space="0" w:color="auto"/>
            </w:tcBorders>
            <w:shd w:val="clear" w:color="auto" w:fill="auto"/>
            <w:noWrap/>
            <w:vAlign w:val="bottom"/>
            <w:hideMark/>
          </w:tcPr>
          <w:p w14:paraId="07C0FC13"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3.840,00</w:t>
            </w:r>
          </w:p>
        </w:tc>
        <w:tc>
          <w:tcPr>
            <w:tcW w:w="1260" w:type="dxa"/>
            <w:tcBorders>
              <w:top w:val="nil"/>
              <w:left w:val="nil"/>
              <w:bottom w:val="single" w:sz="4" w:space="0" w:color="auto"/>
              <w:right w:val="single" w:sz="4" w:space="0" w:color="auto"/>
            </w:tcBorders>
            <w:shd w:val="clear" w:color="auto" w:fill="auto"/>
            <w:noWrap/>
            <w:vAlign w:val="bottom"/>
            <w:hideMark/>
          </w:tcPr>
          <w:p w14:paraId="119314A3"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6,40%</w:t>
            </w:r>
          </w:p>
        </w:tc>
      </w:tr>
      <w:tr w:rsidR="006D34AC" w:rsidRPr="004A4AA5" w14:paraId="3FF75635"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9999FF"/>
            <w:vAlign w:val="bottom"/>
            <w:hideMark/>
          </w:tcPr>
          <w:p w14:paraId="46F09F80"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Program 3029 Subvencije i ulaganja za javni prijevoz</w:t>
            </w:r>
          </w:p>
        </w:tc>
        <w:tc>
          <w:tcPr>
            <w:tcW w:w="1460" w:type="dxa"/>
            <w:tcBorders>
              <w:top w:val="nil"/>
              <w:left w:val="nil"/>
              <w:bottom w:val="single" w:sz="4" w:space="0" w:color="auto"/>
              <w:right w:val="single" w:sz="4" w:space="0" w:color="auto"/>
            </w:tcBorders>
            <w:shd w:val="clear" w:color="000000" w:fill="9999FF"/>
            <w:noWrap/>
            <w:vAlign w:val="bottom"/>
            <w:hideMark/>
          </w:tcPr>
          <w:p w14:paraId="1823D35C"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10.500,00</w:t>
            </w:r>
          </w:p>
        </w:tc>
        <w:tc>
          <w:tcPr>
            <w:tcW w:w="1180" w:type="dxa"/>
            <w:tcBorders>
              <w:top w:val="nil"/>
              <w:left w:val="nil"/>
              <w:bottom w:val="single" w:sz="4" w:space="0" w:color="auto"/>
              <w:right w:val="single" w:sz="4" w:space="0" w:color="auto"/>
            </w:tcBorders>
            <w:shd w:val="clear" w:color="000000" w:fill="9999FF"/>
            <w:noWrap/>
            <w:vAlign w:val="bottom"/>
            <w:hideMark/>
          </w:tcPr>
          <w:p w14:paraId="31702C71"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12.150,00</w:t>
            </w:r>
          </w:p>
        </w:tc>
        <w:tc>
          <w:tcPr>
            <w:tcW w:w="1300" w:type="dxa"/>
            <w:tcBorders>
              <w:top w:val="nil"/>
              <w:left w:val="nil"/>
              <w:bottom w:val="single" w:sz="4" w:space="0" w:color="auto"/>
              <w:right w:val="single" w:sz="4" w:space="0" w:color="auto"/>
            </w:tcBorders>
            <w:shd w:val="clear" w:color="000000" w:fill="9999FF"/>
            <w:noWrap/>
            <w:vAlign w:val="bottom"/>
            <w:hideMark/>
          </w:tcPr>
          <w:p w14:paraId="3765B17C"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1.650,00</w:t>
            </w:r>
          </w:p>
        </w:tc>
        <w:tc>
          <w:tcPr>
            <w:tcW w:w="1260" w:type="dxa"/>
            <w:tcBorders>
              <w:top w:val="nil"/>
              <w:left w:val="nil"/>
              <w:bottom w:val="single" w:sz="4" w:space="0" w:color="auto"/>
              <w:right w:val="single" w:sz="4" w:space="0" w:color="auto"/>
            </w:tcBorders>
            <w:shd w:val="clear" w:color="000000" w:fill="9999FF"/>
            <w:noWrap/>
            <w:vAlign w:val="bottom"/>
            <w:hideMark/>
          </w:tcPr>
          <w:p w14:paraId="5356B1FF"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15,71%</w:t>
            </w:r>
          </w:p>
        </w:tc>
      </w:tr>
      <w:tr w:rsidR="006D34AC" w:rsidRPr="004A4AA5" w14:paraId="0C737A2E"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0EB30F8A"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Aktivnost A100002 Subvencije trgovačkim društvima izvan javnog sektora</w:t>
            </w:r>
          </w:p>
        </w:tc>
        <w:tc>
          <w:tcPr>
            <w:tcW w:w="1460" w:type="dxa"/>
            <w:tcBorders>
              <w:top w:val="nil"/>
              <w:left w:val="nil"/>
              <w:bottom w:val="single" w:sz="4" w:space="0" w:color="auto"/>
              <w:right w:val="single" w:sz="4" w:space="0" w:color="auto"/>
            </w:tcBorders>
            <w:shd w:val="clear" w:color="000000" w:fill="CCCCFF"/>
            <w:noWrap/>
            <w:vAlign w:val="bottom"/>
            <w:hideMark/>
          </w:tcPr>
          <w:p w14:paraId="0667E446"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10.500,00</w:t>
            </w:r>
          </w:p>
        </w:tc>
        <w:tc>
          <w:tcPr>
            <w:tcW w:w="1180" w:type="dxa"/>
            <w:tcBorders>
              <w:top w:val="nil"/>
              <w:left w:val="nil"/>
              <w:bottom w:val="single" w:sz="4" w:space="0" w:color="auto"/>
              <w:right w:val="single" w:sz="4" w:space="0" w:color="auto"/>
            </w:tcBorders>
            <w:shd w:val="clear" w:color="000000" w:fill="CCCCFF"/>
            <w:noWrap/>
            <w:vAlign w:val="bottom"/>
            <w:hideMark/>
          </w:tcPr>
          <w:p w14:paraId="5AACFB50"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12.150,00</w:t>
            </w:r>
          </w:p>
        </w:tc>
        <w:tc>
          <w:tcPr>
            <w:tcW w:w="1300" w:type="dxa"/>
            <w:tcBorders>
              <w:top w:val="nil"/>
              <w:left w:val="nil"/>
              <w:bottom w:val="single" w:sz="4" w:space="0" w:color="auto"/>
              <w:right w:val="single" w:sz="4" w:space="0" w:color="auto"/>
            </w:tcBorders>
            <w:shd w:val="clear" w:color="000000" w:fill="CCCCFF"/>
            <w:noWrap/>
            <w:vAlign w:val="bottom"/>
            <w:hideMark/>
          </w:tcPr>
          <w:p w14:paraId="39321A82"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1.650,00</w:t>
            </w:r>
          </w:p>
        </w:tc>
        <w:tc>
          <w:tcPr>
            <w:tcW w:w="1260" w:type="dxa"/>
            <w:tcBorders>
              <w:top w:val="nil"/>
              <w:left w:val="nil"/>
              <w:bottom w:val="single" w:sz="4" w:space="0" w:color="auto"/>
              <w:right w:val="single" w:sz="4" w:space="0" w:color="auto"/>
            </w:tcBorders>
            <w:shd w:val="clear" w:color="000000" w:fill="CCCCFF"/>
            <w:noWrap/>
            <w:vAlign w:val="bottom"/>
            <w:hideMark/>
          </w:tcPr>
          <w:p w14:paraId="522FBD06"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15,71%</w:t>
            </w:r>
          </w:p>
        </w:tc>
      </w:tr>
      <w:tr w:rsidR="006D34AC" w:rsidRPr="004A4AA5" w14:paraId="4D953D1B"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4522F8DF"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1.1. 01 Opći prihodi i primici</w:t>
            </w:r>
          </w:p>
        </w:tc>
        <w:tc>
          <w:tcPr>
            <w:tcW w:w="1460" w:type="dxa"/>
            <w:tcBorders>
              <w:top w:val="nil"/>
              <w:left w:val="nil"/>
              <w:bottom w:val="single" w:sz="4" w:space="0" w:color="auto"/>
              <w:right w:val="single" w:sz="4" w:space="0" w:color="auto"/>
            </w:tcBorders>
            <w:shd w:val="clear" w:color="000000" w:fill="FFFF00"/>
            <w:noWrap/>
            <w:vAlign w:val="bottom"/>
            <w:hideMark/>
          </w:tcPr>
          <w:p w14:paraId="69B26BC2"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10.500,00</w:t>
            </w:r>
          </w:p>
        </w:tc>
        <w:tc>
          <w:tcPr>
            <w:tcW w:w="1180" w:type="dxa"/>
            <w:tcBorders>
              <w:top w:val="nil"/>
              <w:left w:val="nil"/>
              <w:bottom w:val="single" w:sz="4" w:space="0" w:color="auto"/>
              <w:right w:val="single" w:sz="4" w:space="0" w:color="auto"/>
            </w:tcBorders>
            <w:shd w:val="clear" w:color="000000" w:fill="FFFF00"/>
            <w:noWrap/>
            <w:vAlign w:val="bottom"/>
            <w:hideMark/>
          </w:tcPr>
          <w:p w14:paraId="7CDCEF21"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12.150,00</w:t>
            </w:r>
          </w:p>
        </w:tc>
        <w:tc>
          <w:tcPr>
            <w:tcW w:w="1300" w:type="dxa"/>
            <w:tcBorders>
              <w:top w:val="nil"/>
              <w:left w:val="nil"/>
              <w:bottom w:val="single" w:sz="4" w:space="0" w:color="auto"/>
              <w:right w:val="single" w:sz="4" w:space="0" w:color="auto"/>
            </w:tcBorders>
            <w:shd w:val="clear" w:color="000000" w:fill="FFFF00"/>
            <w:noWrap/>
            <w:vAlign w:val="bottom"/>
            <w:hideMark/>
          </w:tcPr>
          <w:p w14:paraId="42CEB648"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1.650,00</w:t>
            </w:r>
          </w:p>
        </w:tc>
        <w:tc>
          <w:tcPr>
            <w:tcW w:w="1260" w:type="dxa"/>
            <w:tcBorders>
              <w:top w:val="nil"/>
              <w:left w:val="nil"/>
              <w:bottom w:val="single" w:sz="4" w:space="0" w:color="auto"/>
              <w:right w:val="single" w:sz="4" w:space="0" w:color="auto"/>
            </w:tcBorders>
            <w:shd w:val="clear" w:color="000000" w:fill="FFFF00"/>
            <w:noWrap/>
            <w:vAlign w:val="bottom"/>
            <w:hideMark/>
          </w:tcPr>
          <w:p w14:paraId="0F33B436"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15,71%</w:t>
            </w:r>
          </w:p>
        </w:tc>
      </w:tr>
      <w:tr w:rsidR="006D34AC" w:rsidRPr="004A4AA5" w14:paraId="7928C2FE"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71560534" w14:textId="77777777" w:rsidR="006D34AC" w:rsidRPr="004A4AA5" w:rsidRDefault="006D34AC" w:rsidP="00E62F7B">
            <w:pPr>
              <w:rPr>
                <w:rFonts w:ascii="Arial" w:hAnsi="Arial" w:cs="Arial"/>
                <w:sz w:val="16"/>
                <w:szCs w:val="16"/>
              </w:rPr>
            </w:pPr>
            <w:r w:rsidRPr="004A4AA5">
              <w:rPr>
                <w:rFonts w:ascii="Arial" w:hAnsi="Arial" w:cs="Arial"/>
                <w:sz w:val="16"/>
                <w:szCs w:val="16"/>
              </w:rPr>
              <w:t>35</w:t>
            </w:r>
          </w:p>
        </w:tc>
        <w:tc>
          <w:tcPr>
            <w:tcW w:w="9118" w:type="dxa"/>
            <w:tcBorders>
              <w:top w:val="nil"/>
              <w:left w:val="nil"/>
              <w:bottom w:val="single" w:sz="4" w:space="0" w:color="auto"/>
              <w:right w:val="single" w:sz="4" w:space="0" w:color="auto"/>
            </w:tcBorders>
            <w:shd w:val="clear" w:color="auto" w:fill="auto"/>
            <w:vAlign w:val="bottom"/>
            <w:hideMark/>
          </w:tcPr>
          <w:p w14:paraId="0C129846" w14:textId="77777777" w:rsidR="006D34AC" w:rsidRPr="004A4AA5" w:rsidRDefault="006D34AC" w:rsidP="00E62F7B">
            <w:pPr>
              <w:rPr>
                <w:rFonts w:ascii="Arial" w:hAnsi="Arial" w:cs="Arial"/>
                <w:sz w:val="16"/>
                <w:szCs w:val="16"/>
              </w:rPr>
            </w:pPr>
            <w:r w:rsidRPr="004A4AA5">
              <w:rPr>
                <w:rFonts w:ascii="Arial" w:hAnsi="Arial" w:cs="Arial"/>
                <w:sz w:val="16"/>
                <w:szCs w:val="16"/>
              </w:rPr>
              <w:t>Subvencije</w:t>
            </w:r>
          </w:p>
        </w:tc>
        <w:tc>
          <w:tcPr>
            <w:tcW w:w="1460" w:type="dxa"/>
            <w:tcBorders>
              <w:top w:val="nil"/>
              <w:left w:val="nil"/>
              <w:bottom w:val="single" w:sz="4" w:space="0" w:color="auto"/>
              <w:right w:val="single" w:sz="4" w:space="0" w:color="auto"/>
            </w:tcBorders>
            <w:shd w:val="clear" w:color="auto" w:fill="auto"/>
            <w:noWrap/>
            <w:vAlign w:val="bottom"/>
            <w:hideMark/>
          </w:tcPr>
          <w:p w14:paraId="40687CFD"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10.500,00</w:t>
            </w:r>
          </w:p>
        </w:tc>
        <w:tc>
          <w:tcPr>
            <w:tcW w:w="1180" w:type="dxa"/>
            <w:tcBorders>
              <w:top w:val="nil"/>
              <w:left w:val="nil"/>
              <w:bottom w:val="single" w:sz="4" w:space="0" w:color="auto"/>
              <w:right w:val="single" w:sz="4" w:space="0" w:color="auto"/>
            </w:tcBorders>
            <w:shd w:val="clear" w:color="auto" w:fill="auto"/>
            <w:noWrap/>
            <w:vAlign w:val="bottom"/>
            <w:hideMark/>
          </w:tcPr>
          <w:p w14:paraId="038FBB4C"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12.150,00</w:t>
            </w:r>
          </w:p>
        </w:tc>
        <w:tc>
          <w:tcPr>
            <w:tcW w:w="1300" w:type="dxa"/>
            <w:tcBorders>
              <w:top w:val="nil"/>
              <w:left w:val="nil"/>
              <w:bottom w:val="single" w:sz="4" w:space="0" w:color="auto"/>
              <w:right w:val="single" w:sz="4" w:space="0" w:color="auto"/>
            </w:tcBorders>
            <w:shd w:val="clear" w:color="auto" w:fill="auto"/>
            <w:noWrap/>
            <w:vAlign w:val="bottom"/>
            <w:hideMark/>
          </w:tcPr>
          <w:p w14:paraId="3C110DBA"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1.650,00</w:t>
            </w:r>
          </w:p>
        </w:tc>
        <w:tc>
          <w:tcPr>
            <w:tcW w:w="1260" w:type="dxa"/>
            <w:tcBorders>
              <w:top w:val="nil"/>
              <w:left w:val="nil"/>
              <w:bottom w:val="single" w:sz="4" w:space="0" w:color="auto"/>
              <w:right w:val="single" w:sz="4" w:space="0" w:color="auto"/>
            </w:tcBorders>
            <w:shd w:val="clear" w:color="auto" w:fill="auto"/>
            <w:noWrap/>
            <w:vAlign w:val="bottom"/>
            <w:hideMark/>
          </w:tcPr>
          <w:p w14:paraId="75487E78"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15,71%</w:t>
            </w:r>
          </w:p>
        </w:tc>
      </w:tr>
      <w:tr w:rsidR="006D34AC" w:rsidRPr="004A4AA5" w14:paraId="5D95B1C9"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9999FF"/>
            <w:vAlign w:val="bottom"/>
            <w:hideMark/>
          </w:tcPr>
          <w:p w14:paraId="2BCD7ECA"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Program 3036 Protupožarna zaštita</w:t>
            </w:r>
          </w:p>
        </w:tc>
        <w:tc>
          <w:tcPr>
            <w:tcW w:w="1460" w:type="dxa"/>
            <w:tcBorders>
              <w:top w:val="nil"/>
              <w:left w:val="nil"/>
              <w:bottom w:val="single" w:sz="4" w:space="0" w:color="auto"/>
              <w:right w:val="single" w:sz="4" w:space="0" w:color="auto"/>
            </w:tcBorders>
            <w:shd w:val="clear" w:color="000000" w:fill="9999FF"/>
            <w:noWrap/>
            <w:vAlign w:val="bottom"/>
            <w:hideMark/>
          </w:tcPr>
          <w:p w14:paraId="0585D03F"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173.948,00</w:t>
            </w:r>
          </w:p>
        </w:tc>
        <w:tc>
          <w:tcPr>
            <w:tcW w:w="1180" w:type="dxa"/>
            <w:tcBorders>
              <w:top w:val="nil"/>
              <w:left w:val="nil"/>
              <w:bottom w:val="single" w:sz="4" w:space="0" w:color="auto"/>
              <w:right w:val="single" w:sz="4" w:space="0" w:color="auto"/>
            </w:tcBorders>
            <w:shd w:val="clear" w:color="000000" w:fill="9999FF"/>
            <w:noWrap/>
            <w:vAlign w:val="bottom"/>
            <w:hideMark/>
          </w:tcPr>
          <w:p w14:paraId="7992B196"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165.258,00</w:t>
            </w:r>
          </w:p>
        </w:tc>
        <w:tc>
          <w:tcPr>
            <w:tcW w:w="1300" w:type="dxa"/>
            <w:tcBorders>
              <w:top w:val="nil"/>
              <w:left w:val="nil"/>
              <w:bottom w:val="single" w:sz="4" w:space="0" w:color="auto"/>
              <w:right w:val="single" w:sz="4" w:space="0" w:color="auto"/>
            </w:tcBorders>
            <w:shd w:val="clear" w:color="000000" w:fill="9999FF"/>
            <w:noWrap/>
            <w:vAlign w:val="bottom"/>
            <w:hideMark/>
          </w:tcPr>
          <w:p w14:paraId="0BB3CA3F"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-8.690,00</w:t>
            </w:r>
          </w:p>
        </w:tc>
        <w:tc>
          <w:tcPr>
            <w:tcW w:w="1260" w:type="dxa"/>
            <w:tcBorders>
              <w:top w:val="nil"/>
              <w:left w:val="nil"/>
              <w:bottom w:val="single" w:sz="4" w:space="0" w:color="auto"/>
              <w:right w:val="single" w:sz="4" w:space="0" w:color="auto"/>
            </w:tcBorders>
            <w:shd w:val="clear" w:color="000000" w:fill="9999FF"/>
            <w:noWrap/>
            <w:vAlign w:val="bottom"/>
            <w:hideMark/>
          </w:tcPr>
          <w:p w14:paraId="0B628504"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7CE1BD6A"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52D242DC"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Aktivnost A100002 Javna vatrogasna postrojba Pula</w:t>
            </w:r>
          </w:p>
        </w:tc>
        <w:tc>
          <w:tcPr>
            <w:tcW w:w="1460" w:type="dxa"/>
            <w:tcBorders>
              <w:top w:val="nil"/>
              <w:left w:val="nil"/>
              <w:bottom w:val="single" w:sz="4" w:space="0" w:color="auto"/>
              <w:right w:val="single" w:sz="4" w:space="0" w:color="auto"/>
            </w:tcBorders>
            <w:shd w:val="clear" w:color="000000" w:fill="CCCCFF"/>
            <w:noWrap/>
            <w:vAlign w:val="bottom"/>
            <w:hideMark/>
          </w:tcPr>
          <w:p w14:paraId="675BDFC4"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173.948,00</w:t>
            </w:r>
          </w:p>
        </w:tc>
        <w:tc>
          <w:tcPr>
            <w:tcW w:w="1180" w:type="dxa"/>
            <w:tcBorders>
              <w:top w:val="nil"/>
              <w:left w:val="nil"/>
              <w:bottom w:val="single" w:sz="4" w:space="0" w:color="auto"/>
              <w:right w:val="single" w:sz="4" w:space="0" w:color="auto"/>
            </w:tcBorders>
            <w:shd w:val="clear" w:color="000000" w:fill="CCCCFF"/>
            <w:noWrap/>
            <w:vAlign w:val="bottom"/>
            <w:hideMark/>
          </w:tcPr>
          <w:p w14:paraId="4AA446FB"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165.258,00</w:t>
            </w:r>
          </w:p>
        </w:tc>
        <w:tc>
          <w:tcPr>
            <w:tcW w:w="1300" w:type="dxa"/>
            <w:tcBorders>
              <w:top w:val="nil"/>
              <w:left w:val="nil"/>
              <w:bottom w:val="single" w:sz="4" w:space="0" w:color="auto"/>
              <w:right w:val="single" w:sz="4" w:space="0" w:color="auto"/>
            </w:tcBorders>
            <w:shd w:val="clear" w:color="000000" w:fill="CCCCFF"/>
            <w:noWrap/>
            <w:vAlign w:val="bottom"/>
            <w:hideMark/>
          </w:tcPr>
          <w:p w14:paraId="1B43F0CA"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-8.690,00</w:t>
            </w:r>
          </w:p>
        </w:tc>
        <w:tc>
          <w:tcPr>
            <w:tcW w:w="1260" w:type="dxa"/>
            <w:tcBorders>
              <w:top w:val="nil"/>
              <w:left w:val="nil"/>
              <w:bottom w:val="single" w:sz="4" w:space="0" w:color="auto"/>
              <w:right w:val="single" w:sz="4" w:space="0" w:color="auto"/>
            </w:tcBorders>
            <w:shd w:val="clear" w:color="000000" w:fill="CCCCFF"/>
            <w:noWrap/>
            <w:vAlign w:val="bottom"/>
            <w:hideMark/>
          </w:tcPr>
          <w:p w14:paraId="1879348D"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1F3D5CEC"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7B2C948C"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1.1. 01 Opći prihodi i primici</w:t>
            </w:r>
          </w:p>
        </w:tc>
        <w:tc>
          <w:tcPr>
            <w:tcW w:w="1460" w:type="dxa"/>
            <w:tcBorders>
              <w:top w:val="nil"/>
              <w:left w:val="nil"/>
              <w:bottom w:val="single" w:sz="4" w:space="0" w:color="auto"/>
              <w:right w:val="single" w:sz="4" w:space="0" w:color="auto"/>
            </w:tcBorders>
            <w:shd w:val="clear" w:color="000000" w:fill="FFFF00"/>
            <w:noWrap/>
            <w:vAlign w:val="bottom"/>
            <w:hideMark/>
          </w:tcPr>
          <w:p w14:paraId="784BC79A"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173.948,00</w:t>
            </w:r>
          </w:p>
        </w:tc>
        <w:tc>
          <w:tcPr>
            <w:tcW w:w="1180" w:type="dxa"/>
            <w:tcBorders>
              <w:top w:val="nil"/>
              <w:left w:val="nil"/>
              <w:bottom w:val="single" w:sz="4" w:space="0" w:color="auto"/>
              <w:right w:val="single" w:sz="4" w:space="0" w:color="auto"/>
            </w:tcBorders>
            <w:shd w:val="clear" w:color="000000" w:fill="FFFF00"/>
            <w:noWrap/>
            <w:vAlign w:val="bottom"/>
            <w:hideMark/>
          </w:tcPr>
          <w:p w14:paraId="0E354BD2"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165.258,00</w:t>
            </w:r>
          </w:p>
        </w:tc>
        <w:tc>
          <w:tcPr>
            <w:tcW w:w="1300" w:type="dxa"/>
            <w:tcBorders>
              <w:top w:val="nil"/>
              <w:left w:val="nil"/>
              <w:bottom w:val="single" w:sz="4" w:space="0" w:color="auto"/>
              <w:right w:val="single" w:sz="4" w:space="0" w:color="auto"/>
            </w:tcBorders>
            <w:shd w:val="clear" w:color="000000" w:fill="FFFF00"/>
            <w:noWrap/>
            <w:vAlign w:val="bottom"/>
            <w:hideMark/>
          </w:tcPr>
          <w:p w14:paraId="2DAA67EB"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-8.690,00</w:t>
            </w:r>
          </w:p>
        </w:tc>
        <w:tc>
          <w:tcPr>
            <w:tcW w:w="1260" w:type="dxa"/>
            <w:tcBorders>
              <w:top w:val="nil"/>
              <w:left w:val="nil"/>
              <w:bottom w:val="single" w:sz="4" w:space="0" w:color="auto"/>
              <w:right w:val="single" w:sz="4" w:space="0" w:color="auto"/>
            </w:tcBorders>
            <w:shd w:val="clear" w:color="000000" w:fill="FFFF00"/>
            <w:noWrap/>
            <w:vAlign w:val="bottom"/>
            <w:hideMark/>
          </w:tcPr>
          <w:p w14:paraId="7D6177C9"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1F9C1C57"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102289CD" w14:textId="77777777" w:rsidR="006D34AC" w:rsidRPr="004A4AA5" w:rsidRDefault="006D34AC" w:rsidP="00E62F7B">
            <w:pPr>
              <w:rPr>
                <w:rFonts w:ascii="Arial" w:hAnsi="Arial" w:cs="Arial"/>
                <w:sz w:val="16"/>
                <w:szCs w:val="16"/>
              </w:rPr>
            </w:pPr>
            <w:r w:rsidRPr="004A4AA5">
              <w:rPr>
                <w:rFonts w:ascii="Arial" w:hAnsi="Arial" w:cs="Arial"/>
                <w:sz w:val="16"/>
                <w:szCs w:val="16"/>
              </w:rPr>
              <w:t>36</w:t>
            </w:r>
          </w:p>
        </w:tc>
        <w:tc>
          <w:tcPr>
            <w:tcW w:w="9118" w:type="dxa"/>
            <w:tcBorders>
              <w:top w:val="nil"/>
              <w:left w:val="nil"/>
              <w:bottom w:val="single" w:sz="4" w:space="0" w:color="auto"/>
              <w:right w:val="single" w:sz="4" w:space="0" w:color="auto"/>
            </w:tcBorders>
            <w:shd w:val="clear" w:color="auto" w:fill="auto"/>
            <w:vAlign w:val="bottom"/>
            <w:hideMark/>
          </w:tcPr>
          <w:p w14:paraId="180D3C91" w14:textId="77777777" w:rsidR="006D34AC" w:rsidRPr="004A4AA5" w:rsidRDefault="006D34AC" w:rsidP="00E62F7B">
            <w:pPr>
              <w:rPr>
                <w:rFonts w:ascii="Arial" w:hAnsi="Arial" w:cs="Arial"/>
                <w:sz w:val="16"/>
                <w:szCs w:val="16"/>
              </w:rPr>
            </w:pPr>
            <w:r w:rsidRPr="004A4AA5">
              <w:rPr>
                <w:rFonts w:ascii="Arial" w:hAnsi="Arial" w:cs="Arial"/>
                <w:sz w:val="16"/>
                <w:szCs w:val="16"/>
              </w:rPr>
              <w:t>Pomoći dane u inozemstvo i unutar općeg proračuna</w:t>
            </w:r>
          </w:p>
        </w:tc>
        <w:tc>
          <w:tcPr>
            <w:tcW w:w="1460" w:type="dxa"/>
            <w:tcBorders>
              <w:top w:val="nil"/>
              <w:left w:val="nil"/>
              <w:bottom w:val="single" w:sz="4" w:space="0" w:color="auto"/>
              <w:right w:val="single" w:sz="4" w:space="0" w:color="auto"/>
            </w:tcBorders>
            <w:shd w:val="clear" w:color="auto" w:fill="auto"/>
            <w:noWrap/>
            <w:vAlign w:val="bottom"/>
            <w:hideMark/>
          </w:tcPr>
          <w:p w14:paraId="4ED937E7"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173.948,00</w:t>
            </w:r>
          </w:p>
        </w:tc>
        <w:tc>
          <w:tcPr>
            <w:tcW w:w="1180" w:type="dxa"/>
            <w:tcBorders>
              <w:top w:val="nil"/>
              <w:left w:val="nil"/>
              <w:bottom w:val="single" w:sz="4" w:space="0" w:color="auto"/>
              <w:right w:val="single" w:sz="4" w:space="0" w:color="auto"/>
            </w:tcBorders>
            <w:shd w:val="clear" w:color="auto" w:fill="auto"/>
            <w:noWrap/>
            <w:vAlign w:val="bottom"/>
            <w:hideMark/>
          </w:tcPr>
          <w:p w14:paraId="7E427FB7"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165.258,00</w:t>
            </w:r>
          </w:p>
        </w:tc>
        <w:tc>
          <w:tcPr>
            <w:tcW w:w="1300" w:type="dxa"/>
            <w:tcBorders>
              <w:top w:val="nil"/>
              <w:left w:val="nil"/>
              <w:bottom w:val="single" w:sz="4" w:space="0" w:color="auto"/>
              <w:right w:val="single" w:sz="4" w:space="0" w:color="auto"/>
            </w:tcBorders>
            <w:shd w:val="clear" w:color="auto" w:fill="auto"/>
            <w:noWrap/>
            <w:vAlign w:val="bottom"/>
            <w:hideMark/>
          </w:tcPr>
          <w:p w14:paraId="582A97C6"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-8.690,00</w:t>
            </w:r>
          </w:p>
        </w:tc>
        <w:tc>
          <w:tcPr>
            <w:tcW w:w="1260" w:type="dxa"/>
            <w:tcBorders>
              <w:top w:val="nil"/>
              <w:left w:val="nil"/>
              <w:bottom w:val="single" w:sz="4" w:space="0" w:color="auto"/>
              <w:right w:val="single" w:sz="4" w:space="0" w:color="auto"/>
            </w:tcBorders>
            <w:shd w:val="clear" w:color="auto" w:fill="auto"/>
            <w:noWrap/>
            <w:vAlign w:val="bottom"/>
            <w:hideMark/>
          </w:tcPr>
          <w:p w14:paraId="750D705A"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-5,00%</w:t>
            </w:r>
          </w:p>
        </w:tc>
      </w:tr>
      <w:tr w:rsidR="006D34AC" w:rsidRPr="004A4AA5" w14:paraId="11EEEE63" w14:textId="77777777" w:rsidTr="00E62F7B">
        <w:trPr>
          <w:trHeight w:val="435"/>
        </w:trPr>
        <w:tc>
          <w:tcPr>
            <w:tcW w:w="9340" w:type="dxa"/>
            <w:gridSpan w:val="2"/>
            <w:tcBorders>
              <w:top w:val="single" w:sz="4" w:space="0" w:color="auto"/>
              <w:left w:val="single" w:sz="4" w:space="0" w:color="auto"/>
              <w:bottom w:val="single" w:sz="4" w:space="0" w:color="auto"/>
              <w:right w:val="single" w:sz="4" w:space="0" w:color="000000"/>
            </w:tcBorders>
            <w:shd w:val="clear" w:color="000000" w:fill="000080"/>
            <w:vAlign w:val="bottom"/>
            <w:hideMark/>
          </w:tcPr>
          <w:p w14:paraId="42F801F5" w14:textId="77777777" w:rsidR="006D34AC" w:rsidRPr="004A4AA5" w:rsidRDefault="006D34AC" w:rsidP="00E62F7B">
            <w:pPr>
              <w:rPr>
                <w:rFonts w:ascii="Arial" w:hAnsi="Arial" w:cs="Arial"/>
                <w:b/>
                <w:bCs/>
                <w:color w:val="FFFFFF"/>
                <w:sz w:val="16"/>
                <w:szCs w:val="16"/>
              </w:rPr>
            </w:pPr>
            <w:r w:rsidRPr="004A4AA5">
              <w:rPr>
                <w:rFonts w:ascii="Arial" w:hAnsi="Arial" w:cs="Arial"/>
                <w:b/>
                <w:bCs/>
                <w:color w:val="FFFFFF"/>
                <w:sz w:val="16"/>
                <w:szCs w:val="16"/>
              </w:rPr>
              <w:t>Razdjel 004 UPRAVNI ODJEL ZA PROSTORNO PLANIRANJE, ZAŠTITU OKOLIŠA, KOMUNALNO GOSPODARSTVO I IZGRADNJU</w:t>
            </w:r>
          </w:p>
        </w:tc>
        <w:tc>
          <w:tcPr>
            <w:tcW w:w="1460" w:type="dxa"/>
            <w:tcBorders>
              <w:top w:val="nil"/>
              <w:left w:val="nil"/>
              <w:bottom w:val="single" w:sz="4" w:space="0" w:color="auto"/>
              <w:right w:val="single" w:sz="4" w:space="0" w:color="auto"/>
            </w:tcBorders>
            <w:shd w:val="clear" w:color="000000" w:fill="000080"/>
            <w:noWrap/>
            <w:vAlign w:val="bottom"/>
            <w:hideMark/>
          </w:tcPr>
          <w:p w14:paraId="3F6FF15D" w14:textId="77777777" w:rsidR="006D34AC" w:rsidRPr="004A4AA5" w:rsidRDefault="006D34AC" w:rsidP="00E62F7B">
            <w:pPr>
              <w:jc w:val="right"/>
              <w:rPr>
                <w:rFonts w:ascii="Arial" w:hAnsi="Arial" w:cs="Arial"/>
                <w:b/>
                <w:bCs/>
                <w:color w:val="FFFFFF"/>
                <w:sz w:val="16"/>
                <w:szCs w:val="16"/>
              </w:rPr>
            </w:pPr>
            <w:r w:rsidRPr="004A4AA5">
              <w:rPr>
                <w:rFonts w:ascii="Arial" w:hAnsi="Arial" w:cs="Arial"/>
                <w:b/>
                <w:bCs/>
                <w:color w:val="FFFFFF"/>
                <w:sz w:val="16"/>
                <w:szCs w:val="16"/>
              </w:rPr>
              <w:t>857.300,00</w:t>
            </w:r>
          </w:p>
        </w:tc>
        <w:tc>
          <w:tcPr>
            <w:tcW w:w="1180" w:type="dxa"/>
            <w:tcBorders>
              <w:top w:val="nil"/>
              <w:left w:val="nil"/>
              <w:bottom w:val="single" w:sz="4" w:space="0" w:color="auto"/>
              <w:right w:val="single" w:sz="4" w:space="0" w:color="auto"/>
            </w:tcBorders>
            <w:shd w:val="clear" w:color="000000" w:fill="000080"/>
            <w:noWrap/>
            <w:vAlign w:val="bottom"/>
            <w:hideMark/>
          </w:tcPr>
          <w:p w14:paraId="448B6310" w14:textId="77777777" w:rsidR="006D34AC" w:rsidRPr="004A4AA5" w:rsidRDefault="006D34AC" w:rsidP="00E62F7B">
            <w:pPr>
              <w:jc w:val="right"/>
              <w:rPr>
                <w:rFonts w:ascii="Arial" w:hAnsi="Arial" w:cs="Arial"/>
                <w:b/>
                <w:bCs/>
                <w:color w:val="FFFFFF"/>
                <w:sz w:val="16"/>
                <w:szCs w:val="16"/>
              </w:rPr>
            </w:pPr>
            <w:r w:rsidRPr="004A4AA5">
              <w:rPr>
                <w:rFonts w:ascii="Arial" w:hAnsi="Arial" w:cs="Arial"/>
                <w:b/>
                <w:bCs/>
                <w:color w:val="FFFFFF"/>
                <w:sz w:val="16"/>
                <w:szCs w:val="16"/>
              </w:rPr>
              <w:t>902.825,00</w:t>
            </w:r>
          </w:p>
        </w:tc>
        <w:tc>
          <w:tcPr>
            <w:tcW w:w="1300" w:type="dxa"/>
            <w:tcBorders>
              <w:top w:val="nil"/>
              <w:left w:val="nil"/>
              <w:bottom w:val="single" w:sz="4" w:space="0" w:color="auto"/>
              <w:right w:val="single" w:sz="4" w:space="0" w:color="auto"/>
            </w:tcBorders>
            <w:shd w:val="clear" w:color="000000" w:fill="000080"/>
            <w:noWrap/>
            <w:vAlign w:val="bottom"/>
            <w:hideMark/>
          </w:tcPr>
          <w:p w14:paraId="32643454" w14:textId="77777777" w:rsidR="006D34AC" w:rsidRPr="004A4AA5" w:rsidRDefault="006D34AC" w:rsidP="00E62F7B">
            <w:pPr>
              <w:jc w:val="right"/>
              <w:rPr>
                <w:rFonts w:ascii="Arial" w:hAnsi="Arial" w:cs="Arial"/>
                <w:b/>
                <w:bCs/>
                <w:color w:val="FFFFFF"/>
                <w:sz w:val="16"/>
                <w:szCs w:val="16"/>
              </w:rPr>
            </w:pPr>
            <w:r w:rsidRPr="004A4AA5">
              <w:rPr>
                <w:rFonts w:ascii="Arial" w:hAnsi="Arial" w:cs="Arial"/>
                <w:b/>
                <w:bCs/>
                <w:color w:val="FFFFFF"/>
                <w:sz w:val="16"/>
                <w:szCs w:val="16"/>
              </w:rPr>
              <w:t>45.525,00</w:t>
            </w:r>
          </w:p>
        </w:tc>
        <w:tc>
          <w:tcPr>
            <w:tcW w:w="1260" w:type="dxa"/>
            <w:tcBorders>
              <w:top w:val="nil"/>
              <w:left w:val="nil"/>
              <w:bottom w:val="single" w:sz="4" w:space="0" w:color="auto"/>
              <w:right w:val="single" w:sz="4" w:space="0" w:color="auto"/>
            </w:tcBorders>
            <w:shd w:val="clear" w:color="000000" w:fill="000080"/>
            <w:noWrap/>
            <w:vAlign w:val="bottom"/>
            <w:hideMark/>
          </w:tcPr>
          <w:p w14:paraId="49385A59" w14:textId="77777777" w:rsidR="006D34AC" w:rsidRPr="004A4AA5" w:rsidRDefault="006D34AC" w:rsidP="00E62F7B">
            <w:pPr>
              <w:jc w:val="right"/>
              <w:rPr>
                <w:rFonts w:ascii="Arial" w:hAnsi="Arial" w:cs="Arial"/>
                <w:b/>
                <w:bCs/>
                <w:color w:val="FFFFFF"/>
                <w:sz w:val="16"/>
                <w:szCs w:val="16"/>
              </w:rPr>
            </w:pPr>
            <w:r w:rsidRPr="004A4AA5">
              <w:rPr>
                <w:rFonts w:ascii="Arial" w:hAnsi="Arial" w:cs="Arial"/>
                <w:b/>
                <w:bCs/>
                <w:color w:val="FFFFFF"/>
                <w:sz w:val="16"/>
                <w:szCs w:val="16"/>
              </w:rPr>
              <w:t>5,31%</w:t>
            </w:r>
          </w:p>
        </w:tc>
      </w:tr>
      <w:tr w:rsidR="006D34AC" w:rsidRPr="004A4AA5" w14:paraId="72FD37B7" w14:textId="77777777" w:rsidTr="00E62F7B">
        <w:trPr>
          <w:trHeight w:val="450"/>
        </w:trPr>
        <w:tc>
          <w:tcPr>
            <w:tcW w:w="9340" w:type="dxa"/>
            <w:gridSpan w:val="2"/>
            <w:tcBorders>
              <w:top w:val="single" w:sz="4" w:space="0" w:color="auto"/>
              <w:left w:val="single" w:sz="4" w:space="0" w:color="auto"/>
              <w:bottom w:val="single" w:sz="4" w:space="0" w:color="auto"/>
              <w:right w:val="single" w:sz="4" w:space="0" w:color="000000"/>
            </w:tcBorders>
            <w:shd w:val="clear" w:color="000000" w:fill="0000FF"/>
            <w:vAlign w:val="bottom"/>
            <w:hideMark/>
          </w:tcPr>
          <w:p w14:paraId="163C0E94" w14:textId="77777777" w:rsidR="006D34AC" w:rsidRPr="004A4AA5" w:rsidRDefault="006D34AC" w:rsidP="00E62F7B">
            <w:pPr>
              <w:rPr>
                <w:rFonts w:ascii="Arial" w:hAnsi="Arial" w:cs="Arial"/>
                <w:b/>
                <w:bCs/>
                <w:color w:val="FFFFFF"/>
                <w:sz w:val="16"/>
                <w:szCs w:val="16"/>
              </w:rPr>
            </w:pPr>
            <w:r w:rsidRPr="004A4AA5">
              <w:rPr>
                <w:rFonts w:ascii="Arial" w:hAnsi="Arial" w:cs="Arial"/>
                <w:b/>
                <w:bCs/>
                <w:color w:val="FFFFFF"/>
                <w:sz w:val="16"/>
                <w:szCs w:val="16"/>
              </w:rPr>
              <w:t>Glava 00401 UPRAVNI ODJEL ZA PROSTORNO PLANIRANJE, ZAŠTITU OKOLIŠA, KOMUNALNO GOSPODARSTVO I IZGRADNJU</w:t>
            </w:r>
          </w:p>
        </w:tc>
        <w:tc>
          <w:tcPr>
            <w:tcW w:w="1460" w:type="dxa"/>
            <w:tcBorders>
              <w:top w:val="nil"/>
              <w:left w:val="nil"/>
              <w:bottom w:val="single" w:sz="4" w:space="0" w:color="auto"/>
              <w:right w:val="single" w:sz="4" w:space="0" w:color="auto"/>
            </w:tcBorders>
            <w:shd w:val="clear" w:color="000000" w:fill="0000FF"/>
            <w:noWrap/>
            <w:vAlign w:val="bottom"/>
            <w:hideMark/>
          </w:tcPr>
          <w:p w14:paraId="1908099A" w14:textId="77777777" w:rsidR="006D34AC" w:rsidRPr="004A4AA5" w:rsidRDefault="006D34AC" w:rsidP="00E62F7B">
            <w:pPr>
              <w:jc w:val="right"/>
              <w:rPr>
                <w:rFonts w:ascii="Arial" w:hAnsi="Arial" w:cs="Arial"/>
                <w:b/>
                <w:bCs/>
                <w:color w:val="FFFFFF"/>
                <w:sz w:val="16"/>
                <w:szCs w:val="16"/>
              </w:rPr>
            </w:pPr>
            <w:r w:rsidRPr="004A4AA5">
              <w:rPr>
                <w:rFonts w:ascii="Arial" w:hAnsi="Arial" w:cs="Arial"/>
                <w:b/>
                <w:bCs/>
                <w:color w:val="FFFFFF"/>
                <w:sz w:val="16"/>
                <w:szCs w:val="16"/>
              </w:rPr>
              <w:t>857.300,00</w:t>
            </w:r>
          </w:p>
        </w:tc>
        <w:tc>
          <w:tcPr>
            <w:tcW w:w="1180" w:type="dxa"/>
            <w:tcBorders>
              <w:top w:val="nil"/>
              <w:left w:val="nil"/>
              <w:bottom w:val="single" w:sz="4" w:space="0" w:color="auto"/>
              <w:right w:val="single" w:sz="4" w:space="0" w:color="auto"/>
            </w:tcBorders>
            <w:shd w:val="clear" w:color="000000" w:fill="0000FF"/>
            <w:noWrap/>
            <w:vAlign w:val="bottom"/>
            <w:hideMark/>
          </w:tcPr>
          <w:p w14:paraId="64651782" w14:textId="77777777" w:rsidR="006D34AC" w:rsidRPr="004A4AA5" w:rsidRDefault="006D34AC" w:rsidP="00E62F7B">
            <w:pPr>
              <w:jc w:val="right"/>
              <w:rPr>
                <w:rFonts w:ascii="Arial" w:hAnsi="Arial" w:cs="Arial"/>
                <w:b/>
                <w:bCs/>
                <w:color w:val="FFFFFF"/>
                <w:sz w:val="16"/>
                <w:szCs w:val="16"/>
              </w:rPr>
            </w:pPr>
            <w:r w:rsidRPr="004A4AA5">
              <w:rPr>
                <w:rFonts w:ascii="Arial" w:hAnsi="Arial" w:cs="Arial"/>
                <w:b/>
                <w:bCs/>
                <w:color w:val="FFFFFF"/>
                <w:sz w:val="16"/>
                <w:szCs w:val="16"/>
              </w:rPr>
              <w:t>902.825,00</w:t>
            </w:r>
          </w:p>
        </w:tc>
        <w:tc>
          <w:tcPr>
            <w:tcW w:w="1300" w:type="dxa"/>
            <w:tcBorders>
              <w:top w:val="nil"/>
              <w:left w:val="nil"/>
              <w:bottom w:val="single" w:sz="4" w:space="0" w:color="auto"/>
              <w:right w:val="single" w:sz="4" w:space="0" w:color="auto"/>
            </w:tcBorders>
            <w:shd w:val="clear" w:color="000000" w:fill="0000FF"/>
            <w:noWrap/>
            <w:vAlign w:val="bottom"/>
            <w:hideMark/>
          </w:tcPr>
          <w:p w14:paraId="1543C9C5" w14:textId="77777777" w:rsidR="006D34AC" w:rsidRPr="004A4AA5" w:rsidRDefault="006D34AC" w:rsidP="00E62F7B">
            <w:pPr>
              <w:jc w:val="right"/>
              <w:rPr>
                <w:rFonts w:ascii="Arial" w:hAnsi="Arial" w:cs="Arial"/>
                <w:b/>
                <w:bCs/>
                <w:color w:val="FFFFFF"/>
                <w:sz w:val="16"/>
                <w:szCs w:val="16"/>
              </w:rPr>
            </w:pPr>
            <w:r w:rsidRPr="004A4AA5">
              <w:rPr>
                <w:rFonts w:ascii="Arial" w:hAnsi="Arial" w:cs="Arial"/>
                <w:b/>
                <w:bCs/>
                <w:color w:val="FFFFFF"/>
                <w:sz w:val="16"/>
                <w:szCs w:val="16"/>
              </w:rPr>
              <w:t>45.525,00</w:t>
            </w:r>
          </w:p>
        </w:tc>
        <w:tc>
          <w:tcPr>
            <w:tcW w:w="1260" w:type="dxa"/>
            <w:tcBorders>
              <w:top w:val="nil"/>
              <w:left w:val="nil"/>
              <w:bottom w:val="single" w:sz="4" w:space="0" w:color="auto"/>
              <w:right w:val="single" w:sz="4" w:space="0" w:color="auto"/>
            </w:tcBorders>
            <w:shd w:val="clear" w:color="000000" w:fill="0000FF"/>
            <w:noWrap/>
            <w:vAlign w:val="bottom"/>
            <w:hideMark/>
          </w:tcPr>
          <w:p w14:paraId="64A0417D" w14:textId="77777777" w:rsidR="006D34AC" w:rsidRPr="004A4AA5" w:rsidRDefault="006D34AC" w:rsidP="00E62F7B">
            <w:pPr>
              <w:jc w:val="right"/>
              <w:rPr>
                <w:rFonts w:ascii="Arial" w:hAnsi="Arial" w:cs="Arial"/>
                <w:b/>
                <w:bCs/>
                <w:color w:val="FFFFFF"/>
                <w:sz w:val="16"/>
                <w:szCs w:val="16"/>
              </w:rPr>
            </w:pPr>
            <w:r w:rsidRPr="004A4AA5">
              <w:rPr>
                <w:rFonts w:ascii="Arial" w:hAnsi="Arial" w:cs="Arial"/>
                <w:b/>
                <w:bCs/>
                <w:color w:val="FFFFFF"/>
                <w:sz w:val="16"/>
                <w:szCs w:val="16"/>
              </w:rPr>
              <w:t>5,31%</w:t>
            </w:r>
          </w:p>
        </w:tc>
      </w:tr>
      <w:tr w:rsidR="006D34AC" w:rsidRPr="004A4AA5" w14:paraId="5D78E357"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9999FF"/>
            <w:vAlign w:val="bottom"/>
            <w:hideMark/>
          </w:tcPr>
          <w:p w14:paraId="774F697A"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Program 4010 Održavanje komunalne infrastrukture</w:t>
            </w:r>
          </w:p>
        </w:tc>
        <w:tc>
          <w:tcPr>
            <w:tcW w:w="1460" w:type="dxa"/>
            <w:tcBorders>
              <w:top w:val="nil"/>
              <w:left w:val="nil"/>
              <w:bottom w:val="single" w:sz="4" w:space="0" w:color="auto"/>
              <w:right w:val="single" w:sz="4" w:space="0" w:color="auto"/>
            </w:tcBorders>
            <w:shd w:val="clear" w:color="000000" w:fill="9999FF"/>
            <w:noWrap/>
            <w:vAlign w:val="bottom"/>
            <w:hideMark/>
          </w:tcPr>
          <w:p w14:paraId="3C8E7338"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52.930,00</w:t>
            </w:r>
          </w:p>
        </w:tc>
        <w:tc>
          <w:tcPr>
            <w:tcW w:w="1180" w:type="dxa"/>
            <w:tcBorders>
              <w:top w:val="nil"/>
              <w:left w:val="nil"/>
              <w:bottom w:val="single" w:sz="4" w:space="0" w:color="auto"/>
              <w:right w:val="single" w:sz="4" w:space="0" w:color="auto"/>
            </w:tcBorders>
            <w:shd w:val="clear" w:color="000000" w:fill="9999FF"/>
            <w:noWrap/>
            <w:vAlign w:val="bottom"/>
            <w:hideMark/>
          </w:tcPr>
          <w:p w14:paraId="3FE6F599"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56.330,00</w:t>
            </w:r>
          </w:p>
        </w:tc>
        <w:tc>
          <w:tcPr>
            <w:tcW w:w="1300" w:type="dxa"/>
            <w:tcBorders>
              <w:top w:val="nil"/>
              <w:left w:val="nil"/>
              <w:bottom w:val="single" w:sz="4" w:space="0" w:color="auto"/>
              <w:right w:val="single" w:sz="4" w:space="0" w:color="auto"/>
            </w:tcBorders>
            <w:shd w:val="clear" w:color="000000" w:fill="9999FF"/>
            <w:noWrap/>
            <w:vAlign w:val="bottom"/>
            <w:hideMark/>
          </w:tcPr>
          <w:p w14:paraId="1A68C8A6"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3.400,00</w:t>
            </w:r>
          </w:p>
        </w:tc>
        <w:tc>
          <w:tcPr>
            <w:tcW w:w="1260" w:type="dxa"/>
            <w:tcBorders>
              <w:top w:val="nil"/>
              <w:left w:val="nil"/>
              <w:bottom w:val="single" w:sz="4" w:space="0" w:color="auto"/>
              <w:right w:val="single" w:sz="4" w:space="0" w:color="auto"/>
            </w:tcBorders>
            <w:shd w:val="clear" w:color="000000" w:fill="9999FF"/>
            <w:noWrap/>
            <w:vAlign w:val="bottom"/>
            <w:hideMark/>
          </w:tcPr>
          <w:p w14:paraId="40E64885"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6,42%</w:t>
            </w:r>
          </w:p>
        </w:tc>
      </w:tr>
      <w:tr w:rsidR="006D34AC" w:rsidRPr="004A4AA5" w14:paraId="3C1F9E2C"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01B67652"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Aktivnost A100002 Održavanje javnih površina na kojima nije dopušten promet motornim vozilima</w:t>
            </w:r>
          </w:p>
        </w:tc>
        <w:tc>
          <w:tcPr>
            <w:tcW w:w="1460" w:type="dxa"/>
            <w:tcBorders>
              <w:top w:val="nil"/>
              <w:left w:val="nil"/>
              <w:bottom w:val="single" w:sz="4" w:space="0" w:color="auto"/>
              <w:right w:val="single" w:sz="4" w:space="0" w:color="auto"/>
            </w:tcBorders>
            <w:shd w:val="clear" w:color="000000" w:fill="CCCCFF"/>
            <w:noWrap/>
            <w:vAlign w:val="bottom"/>
            <w:hideMark/>
          </w:tcPr>
          <w:p w14:paraId="4FE5E8FA"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6.500,00</w:t>
            </w:r>
          </w:p>
        </w:tc>
        <w:tc>
          <w:tcPr>
            <w:tcW w:w="1180" w:type="dxa"/>
            <w:tcBorders>
              <w:top w:val="nil"/>
              <w:left w:val="nil"/>
              <w:bottom w:val="single" w:sz="4" w:space="0" w:color="auto"/>
              <w:right w:val="single" w:sz="4" w:space="0" w:color="auto"/>
            </w:tcBorders>
            <w:shd w:val="clear" w:color="000000" w:fill="CCCCFF"/>
            <w:noWrap/>
            <w:vAlign w:val="bottom"/>
            <w:hideMark/>
          </w:tcPr>
          <w:p w14:paraId="422799B6"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6.990,00</w:t>
            </w:r>
          </w:p>
        </w:tc>
        <w:tc>
          <w:tcPr>
            <w:tcW w:w="1300" w:type="dxa"/>
            <w:tcBorders>
              <w:top w:val="nil"/>
              <w:left w:val="nil"/>
              <w:bottom w:val="single" w:sz="4" w:space="0" w:color="auto"/>
              <w:right w:val="single" w:sz="4" w:space="0" w:color="auto"/>
            </w:tcBorders>
            <w:shd w:val="clear" w:color="000000" w:fill="CCCCFF"/>
            <w:noWrap/>
            <w:vAlign w:val="bottom"/>
            <w:hideMark/>
          </w:tcPr>
          <w:p w14:paraId="0440B243"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490,00</w:t>
            </w:r>
          </w:p>
        </w:tc>
        <w:tc>
          <w:tcPr>
            <w:tcW w:w="1260" w:type="dxa"/>
            <w:tcBorders>
              <w:top w:val="nil"/>
              <w:left w:val="nil"/>
              <w:bottom w:val="single" w:sz="4" w:space="0" w:color="auto"/>
              <w:right w:val="single" w:sz="4" w:space="0" w:color="auto"/>
            </w:tcBorders>
            <w:shd w:val="clear" w:color="000000" w:fill="CCCCFF"/>
            <w:noWrap/>
            <w:vAlign w:val="bottom"/>
            <w:hideMark/>
          </w:tcPr>
          <w:p w14:paraId="41037155"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7,54%</w:t>
            </w:r>
          </w:p>
        </w:tc>
      </w:tr>
      <w:tr w:rsidR="006D34AC" w:rsidRPr="004A4AA5" w14:paraId="5A87F9C8"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2403E516"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4.1. Prihodi za posebne namjene komunalna naknada</w:t>
            </w:r>
          </w:p>
        </w:tc>
        <w:tc>
          <w:tcPr>
            <w:tcW w:w="1460" w:type="dxa"/>
            <w:tcBorders>
              <w:top w:val="nil"/>
              <w:left w:val="nil"/>
              <w:bottom w:val="single" w:sz="4" w:space="0" w:color="auto"/>
              <w:right w:val="single" w:sz="4" w:space="0" w:color="auto"/>
            </w:tcBorders>
            <w:shd w:val="clear" w:color="000000" w:fill="FFFF00"/>
            <w:noWrap/>
            <w:vAlign w:val="bottom"/>
            <w:hideMark/>
          </w:tcPr>
          <w:p w14:paraId="4478546F"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6.500,00</w:t>
            </w:r>
          </w:p>
        </w:tc>
        <w:tc>
          <w:tcPr>
            <w:tcW w:w="1180" w:type="dxa"/>
            <w:tcBorders>
              <w:top w:val="nil"/>
              <w:left w:val="nil"/>
              <w:bottom w:val="single" w:sz="4" w:space="0" w:color="auto"/>
              <w:right w:val="single" w:sz="4" w:space="0" w:color="auto"/>
            </w:tcBorders>
            <w:shd w:val="clear" w:color="000000" w:fill="FFFF00"/>
            <w:noWrap/>
            <w:vAlign w:val="bottom"/>
            <w:hideMark/>
          </w:tcPr>
          <w:p w14:paraId="574BFF30"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6.990,00</w:t>
            </w:r>
          </w:p>
        </w:tc>
        <w:tc>
          <w:tcPr>
            <w:tcW w:w="1300" w:type="dxa"/>
            <w:tcBorders>
              <w:top w:val="nil"/>
              <w:left w:val="nil"/>
              <w:bottom w:val="single" w:sz="4" w:space="0" w:color="auto"/>
              <w:right w:val="single" w:sz="4" w:space="0" w:color="auto"/>
            </w:tcBorders>
            <w:shd w:val="clear" w:color="000000" w:fill="FFFF00"/>
            <w:noWrap/>
            <w:vAlign w:val="bottom"/>
            <w:hideMark/>
          </w:tcPr>
          <w:p w14:paraId="1989BE9D"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490,00</w:t>
            </w:r>
          </w:p>
        </w:tc>
        <w:tc>
          <w:tcPr>
            <w:tcW w:w="1260" w:type="dxa"/>
            <w:tcBorders>
              <w:top w:val="nil"/>
              <w:left w:val="nil"/>
              <w:bottom w:val="single" w:sz="4" w:space="0" w:color="auto"/>
              <w:right w:val="single" w:sz="4" w:space="0" w:color="auto"/>
            </w:tcBorders>
            <w:shd w:val="clear" w:color="000000" w:fill="FFFF00"/>
            <w:noWrap/>
            <w:vAlign w:val="bottom"/>
            <w:hideMark/>
          </w:tcPr>
          <w:p w14:paraId="54624F45"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7,54%</w:t>
            </w:r>
          </w:p>
        </w:tc>
      </w:tr>
      <w:tr w:rsidR="006D34AC" w:rsidRPr="004A4AA5" w14:paraId="705174B9"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2D866731" w14:textId="77777777" w:rsidR="006D34AC" w:rsidRPr="004A4AA5" w:rsidRDefault="006D34AC" w:rsidP="00E62F7B">
            <w:pPr>
              <w:rPr>
                <w:rFonts w:ascii="Arial" w:hAnsi="Arial" w:cs="Arial"/>
                <w:sz w:val="16"/>
                <w:szCs w:val="16"/>
              </w:rPr>
            </w:pPr>
            <w:r w:rsidRPr="004A4AA5">
              <w:rPr>
                <w:rFonts w:ascii="Arial" w:hAnsi="Arial" w:cs="Arial"/>
                <w:sz w:val="16"/>
                <w:szCs w:val="16"/>
              </w:rPr>
              <w:t>32</w:t>
            </w:r>
          </w:p>
        </w:tc>
        <w:tc>
          <w:tcPr>
            <w:tcW w:w="9118" w:type="dxa"/>
            <w:tcBorders>
              <w:top w:val="nil"/>
              <w:left w:val="nil"/>
              <w:bottom w:val="single" w:sz="4" w:space="0" w:color="auto"/>
              <w:right w:val="single" w:sz="4" w:space="0" w:color="auto"/>
            </w:tcBorders>
            <w:shd w:val="clear" w:color="auto" w:fill="auto"/>
            <w:vAlign w:val="bottom"/>
            <w:hideMark/>
          </w:tcPr>
          <w:p w14:paraId="18318E1B" w14:textId="77777777" w:rsidR="006D34AC" w:rsidRPr="004A4AA5" w:rsidRDefault="006D34AC" w:rsidP="00E62F7B">
            <w:pPr>
              <w:rPr>
                <w:rFonts w:ascii="Arial" w:hAnsi="Arial" w:cs="Arial"/>
                <w:sz w:val="16"/>
                <w:szCs w:val="16"/>
              </w:rPr>
            </w:pPr>
            <w:r w:rsidRPr="004A4AA5">
              <w:rPr>
                <w:rFonts w:ascii="Arial" w:hAnsi="Arial" w:cs="Arial"/>
                <w:sz w:val="16"/>
                <w:szCs w:val="16"/>
              </w:rPr>
              <w:t>Materijalni rashodi</w:t>
            </w:r>
          </w:p>
        </w:tc>
        <w:tc>
          <w:tcPr>
            <w:tcW w:w="1460" w:type="dxa"/>
            <w:tcBorders>
              <w:top w:val="nil"/>
              <w:left w:val="nil"/>
              <w:bottom w:val="single" w:sz="4" w:space="0" w:color="auto"/>
              <w:right w:val="single" w:sz="4" w:space="0" w:color="auto"/>
            </w:tcBorders>
            <w:shd w:val="clear" w:color="auto" w:fill="auto"/>
            <w:noWrap/>
            <w:vAlign w:val="bottom"/>
            <w:hideMark/>
          </w:tcPr>
          <w:p w14:paraId="40256A57"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6.500,00</w:t>
            </w:r>
          </w:p>
        </w:tc>
        <w:tc>
          <w:tcPr>
            <w:tcW w:w="1180" w:type="dxa"/>
            <w:tcBorders>
              <w:top w:val="nil"/>
              <w:left w:val="nil"/>
              <w:bottom w:val="single" w:sz="4" w:space="0" w:color="auto"/>
              <w:right w:val="single" w:sz="4" w:space="0" w:color="auto"/>
            </w:tcBorders>
            <w:shd w:val="clear" w:color="auto" w:fill="auto"/>
            <w:noWrap/>
            <w:vAlign w:val="bottom"/>
            <w:hideMark/>
          </w:tcPr>
          <w:p w14:paraId="766D5ED9"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6.990,00</w:t>
            </w:r>
          </w:p>
        </w:tc>
        <w:tc>
          <w:tcPr>
            <w:tcW w:w="1300" w:type="dxa"/>
            <w:tcBorders>
              <w:top w:val="nil"/>
              <w:left w:val="nil"/>
              <w:bottom w:val="single" w:sz="4" w:space="0" w:color="auto"/>
              <w:right w:val="single" w:sz="4" w:space="0" w:color="auto"/>
            </w:tcBorders>
            <w:shd w:val="clear" w:color="auto" w:fill="auto"/>
            <w:noWrap/>
            <w:vAlign w:val="bottom"/>
            <w:hideMark/>
          </w:tcPr>
          <w:p w14:paraId="5CDCA377"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490,00</w:t>
            </w:r>
          </w:p>
        </w:tc>
        <w:tc>
          <w:tcPr>
            <w:tcW w:w="1260" w:type="dxa"/>
            <w:tcBorders>
              <w:top w:val="nil"/>
              <w:left w:val="nil"/>
              <w:bottom w:val="single" w:sz="4" w:space="0" w:color="auto"/>
              <w:right w:val="single" w:sz="4" w:space="0" w:color="auto"/>
            </w:tcBorders>
            <w:shd w:val="clear" w:color="auto" w:fill="auto"/>
            <w:noWrap/>
            <w:vAlign w:val="bottom"/>
            <w:hideMark/>
          </w:tcPr>
          <w:p w14:paraId="1777F728"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7,54%</w:t>
            </w:r>
          </w:p>
        </w:tc>
      </w:tr>
      <w:tr w:rsidR="006D34AC" w:rsidRPr="004A4AA5" w14:paraId="15A8C500"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7FF7CA13"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Aktivnost A100004 Održavanje javnih zelenih površina</w:t>
            </w:r>
          </w:p>
        </w:tc>
        <w:tc>
          <w:tcPr>
            <w:tcW w:w="1460" w:type="dxa"/>
            <w:tcBorders>
              <w:top w:val="nil"/>
              <w:left w:val="nil"/>
              <w:bottom w:val="single" w:sz="4" w:space="0" w:color="auto"/>
              <w:right w:val="single" w:sz="4" w:space="0" w:color="auto"/>
            </w:tcBorders>
            <w:shd w:val="clear" w:color="000000" w:fill="CCCCFF"/>
            <w:noWrap/>
            <w:vAlign w:val="bottom"/>
            <w:hideMark/>
          </w:tcPr>
          <w:p w14:paraId="60103841"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18.430,00</w:t>
            </w:r>
          </w:p>
        </w:tc>
        <w:tc>
          <w:tcPr>
            <w:tcW w:w="1180" w:type="dxa"/>
            <w:tcBorders>
              <w:top w:val="nil"/>
              <w:left w:val="nil"/>
              <w:bottom w:val="single" w:sz="4" w:space="0" w:color="auto"/>
              <w:right w:val="single" w:sz="4" w:space="0" w:color="auto"/>
            </w:tcBorders>
            <w:shd w:val="clear" w:color="000000" w:fill="CCCCFF"/>
            <w:noWrap/>
            <w:vAlign w:val="bottom"/>
            <w:hideMark/>
          </w:tcPr>
          <w:p w14:paraId="694B1178"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17.509,00</w:t>
            </w:r>
          </w:p>
        </w:tc>
        <w:tc>
          <w:tcPr>
            <w:tcW w:w="1300" w:type="dxa"/>
            <w:tcBorders>
              <w:top w:val="nil"/>
              <w:left w:val="nil"/>
              <w:bottom w:val="single" w:sz="4" w:space="0" w:color="auto"/>
              <w:right w:val="single" w:sz="4" w:space="0" w:color="auto"/>
            </w:tcBorders>
            <w:shd w:val="clear" w:color="000000" w:fill="CCCCFF"/>
            <w:noWrap/>
            <w:vAlign w:val="bottom"/>
            <w:hideMark/>
          </w:tcPr>
          <w:p w14:paraId="7FEA0C18"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-921,00</w:t>
            </w:r>
          </w:p>
        </w:tc>
        <w:tc>
          <w:tcPr>
            <w:tcW w:w="1260" w:type="dxa"/>
            <w:tcBorders>
              <w:top w:val="nil"/>
              <w:left w:val="nil"/>
              <w:bottom w:val="single" w:sz="4" w:space="0" w:color="auto"/>
              <w:right w:val="single" w:sz="4" w:space="0" w:color="auto"/>
            </w:tcBorders>
            <w:shd w:val="clear" w:color="000000" w:fill="CCCCFF"/>
            <w:noWrap/>
            <w:vAlign w:val="bottom"/>
            <w:hideMark/>
          </w:tcPr>
          <w:p w14:paraId="50DEFD50"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5DC2602D"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069A49CD"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4.1. Prihodi za posebne namjene komunalna naknada</w:t>
            </w:r>
          </w:p>
        </w:tc>
        <w:tc>
          <w:tcPr>
            <w:tcW w:w="1460" w:type="dxa"/>
            <w:tcBorders>
              <w:top w:val="nil"/>
              <w:left w:val="nil"/>
              <w:bottom w:val="single" w:sz="4" w:space="0" w:color="auto"/>
              <w:right w:val="single" w:sz="4" w:space="0" w:color="auto"/>
            </w:tcBorders>
            <w:shd w:val="clear" w:color="000000" w:fill="FFFF00"/>
            <w:noWrap/>
            <w:vAlign w:val="bottom"/>
            <w:hideMark/>
          </w:tcPr>
          <w:p w14:paraId="680DE4CF"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18.430,00</w:t>
            </w:r>
          </w:p>
        </w:tc>
        <w:tc>
          <w:tcPr>
            <w:tcW w:w="1180" w:type="dxa"/>
            <w:tcBorders>
              <w:top w:val="nil"/>
              <w:left w:val="nil"/>
              <w:bottom w:val="single" w:sz="4" w:space="0" w:color="auto"/>
              <w:right w:val="single" w:sz="4" w:space="0" w:color="auto"/>
            </w:tcBorders>
            <w:shd w:val="clear" w:color="000000" w:fill="FFFF00"/>
            <w:noWrap/>
            <w:vAlign w:val="bottom"/>
            <w:hideMark/>
          </w:tcPr>
          <w:p w14:paraId="780FC0E6"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17.509,00</w:t>
            </w:r>
          </w:p>
        </w:tc>
        <w:tc>
          <w:tcPr>
            <w:tcW w:w="1300" w:type="dxa"/>
            <w:tcBorders>
              <w:top w:val="nil"/>
              <w:left w:val="nil"/>
              <w:bottom w:val="single" w:sz="4" w:space="0" w:color="auto"/>
              <w:right w:val="single" w:sz="4" w:space="0" w:color="auto"/>
            </w:tcBorders>
            <w:shd w:val="clear" w:color="000000" w:fill="FFFF00"/>
            <w:noWrap/>
            <w:vAlign w:val="bottom"/>
            <w:hideMark/>
          </w:tcPr>
          <w:p w14:paraId="0F682062"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-921,00</w:t>
            </w:r>
          </w:p>
        </w:tc>
        <w:tc>
          <w:tcPr>
            <w:tcW w:w="1260" w:type="dxa"/>
            <w:tcBorders>
              <w:top w:val="nil"/>
              <w:left w:val="nil"/>
              <w:bottom w:val="single" w:sz="4" w:space="0" w:color="auto"/>
              <w:right w:val="single" w:sz="4" w:space="0" w:color="auto"/>
            </w:tcBorders>
            <w:shd w:val="clear" w:color="000000" w:fill="FFFF00"/>
            <w:noWrap/>
            <w:vAlign w:val="bottom"/>
            <w:hideMark/>
          </w:tcPr>
          <w:p w14:paraId="28AF0793"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626E6FDF"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04F08D05" w14:textId="77777777" w:rsidR="006D34AC" w:rsidRPr="004A4AA5" w:rsidRDefault="006D34AC" w:rsidP="00E62F7B">
            <w:pPr>
              <w:rPr>
                <w:rFonts w:ascii="Arial" w:hAnsi="Arial" w:cs="Arial"/>
                <w:sz w:val="16"/>
                <w:szCs w:val="16"/>
              </w:rPr>
            </w:pPr>
            <w:r w:rsidRPr="004A4AA5">
              <w:rPr>
                <w:rFonts w:ascii="Arial" w:hAnsi="Arial" w:cs="Arial"/>
                <w:sz w:val="16"/>
                <w:szCs w:val="16"/>
              </w:rPr>
              <w:t>32</w:t>
            </w:r>
          </w:p>
        </w:tc>
        <w:tc>
          <w:tcPr>
            <w:tcW w:w="9118" w:type="dxa"/>
            <w:tcBorders>
              <w:top w:val="nil"/>
              <w:left w:val="nil"/>
              <w:bottom w:val="single" w:sz="4" w:space="0" w:color="auto"/>
              <w:right w:val="single" w:sz="4" w:space="0" w:color="auto"/>
            </w:tcBorders>
            <w:shd w:val="clear" w:color="auto" w:fill="auto"/>
            <w:vAlign w:val="bottom"/>
            <w:hideMark/>
          </w:tcPr>
          <w:p w14:paraId="1B5EB729" w14:textId="77777777" w:rsidR="006D34AC" w:rsidRPr="004A4AA5" w:rsidRDefault="006D34AC" w:rsidP="00E62F7B">
            <w:pPr>
              <w:rPr>
                <w:rFonts w:ascii="Arial" w:hAnsi="Arial" w:cs="Arial"/>
                <w:sz w:val="16"/>
                <w:szCs w:val="16"/>
              </w:rPr>
            </w:pPr>
            <w:r w:rsidRPr="004A4AA5">
              <w:rPr>
                <w:rFonts w:ascii="Arial" w:hAnsi="Arial" w:cs="Arial"/>
                <w:sz w:val="16"/>
                <w:szCs w:val="16"/>
              </w:rPr>
              <w:t>Materijalni rashodi</w:t>
            </w:r>
          </w:p>
        </w:tc>
        <w:tc>
          <w:tcPr>
            <w:tcW w:w="1460" w:type="dxa"/>
            <w:tcBorders>
              <w:top w:val="nil"/>
              <w:left w:val="nil"/>
              <w:bottom w:val="single" w:sz="4" w:space="0" w:color="auto"/>
              <w:right w:val="single" w:sz="4" w:space="0" w:color="auto"/>
            </w:tcBorders>
            <w:shd w:val="clear" w:color="auto" w:fill="auto"/>
            <w:noWrap/>
            <w:vAlign w:val="bottom"/>
            <w:hideMark/>
          </w:tcPr>
          <w:p w14:paraId="1BA5582B"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18.430,00</w:t>
            </w:r>
          </w:p>
        </w:tc>
        <w:tc>
          <w:tcPr>
            <w:tcW w:w="1180" w:type="dxa"/>
            <w:tcBorders>
              <w:top w:val="nil"/>
              <w:left w:val="nil"/>
              <w:bottom w:val="single" w:sz="4" w:space="0" w:color="auto"/>
              <w:right w:val="single" w:sz="4" w:space="0" w:color="auto"/>
            </w:tcBorders>
            <w:shd w:val="clear" w:color="auto" w:fill="auto"/>
            <w:noWrap/>
            <w:vAlign w:val="bottom"/>
            <w:hideMark/>
          </w:tcPr>
          <w:p w14:paraId="31342CE8"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17.509,00</w:t>
            </w:r>
          </w:p>
        </w:tc>
        <w:tc>
          <w:tcPr>
            <w:tcW w:w="1300" w:type="dxa"/>
            <w:tcBorders>
              <w:top w:val="nil"/>
              <w:left w:val="nil"/>
              <w:bottom w:val="single" w:sz="4" w:space="0" w:color="auto"/>
              <w:right w:val="single" w:sz="4" w:space="0" w:color="auto"/>
            </w:tcBorders>
            <w:shd w:val="clear" w:color="auto" w:fill="auto"/>
            <w:noWrap/>
            <w:vAlign w:val="bottom"/>
            <w:hideMark/>
          </w:tcPr>
          <w:p w14:paraId="39AB9E78"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-921,00</w:t>
            </w:r>
          </w:p>
        </w:tc>
        <w:tc>
          <w:tcPr>
            <w:tcW w:w="1260" w:type="dxa"/>
            <w:tcBorders>
              <w:top w:val="nil"/>
              <w:left w:val="nil"/>
              <w:bottom w:val="single" w:sz="4" w:space="0" w:color="auto"/>
              <w:right w:val="single" w:sz="4" w:space="0" w:color="auto"/>
            </w:tcBorders>
            <w:shd w:val="clear" w:color="auto" w:fill="auto"/>
            <w:noWrap/>
            <w:vAlign w:val="bottom"/>
            <w:hideMark/>
          </w:tcPr>
          <w:p w14:paraId="07EB2170"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-5,00%</w:t>
            </w:r>
          </w:p>
        </w:tc>
      </w:tr>
      <w:tr w:rsidR="006D34AC" w:rsidRPr="004A4AA5" w14:paraId="57D3EA31"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41C6A1F7"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Aktivnost A100006 Održavanje groblja</w:t>
            </w:r>
          </w:p>
        </w:tc>
        <w:tc>
          <w:tcPr>
            <w:tcW w:w="1460" w:type="dxa"/>
            <w:tcBorders>
              <w:top w:val="nil"/>
              <w:left w:val="nil"/>
              <w:bottom w:val="single" w:sz="4" w:space="0" w:color="auto"/>
              <w:right w:val="single" w:sz="4" w:space="0" w:color="auto"/>
            </w:tcBorders>
            <w:shd w:val="clear" w:color="000000" w:fill="CCCCFF"/>
            <w:noWrap/>
            <w:vAlign w:val="bottom"/>
            <w:hideMark/>
          </w:tcPr>
          <w:p w14:paraId="7C406668"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8.000,00</w:t>
            </w:r>
          </w:p>
        </w:tc>
        <w:tc>
          <w:tcPr>
            <w:tcW w:w="1180" w:type="dxa"/>
            <w:tcBorders>
              <w:top w:val="nil"/>
              <w:left w:val="nil"/>
              <w:bottom w:val="single" w:sz="4" w:space="0" w:color="auto"/>
              <w:right w:val="single" w:sz="4" w:space="0" w:color="auto"/>
            </w:tcBorders>
            <w:shd w:val="clear" w:color="000000" w:fill="CCCCFF"/>
            <w:noWrap/>
            <w:vAlign w:val="bottom"/>
            <w:hideMark/>
          </w:tcPr>
          <w:p w14:paraId="4DA59047"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8.431,00</w:t>
            </w:r>
          </w:p>
        </w:tc>
        <w:tc>
          <w:tcPr>
            <w:tcW w:w="1300" w:type="dxa"/>
            <w:tcBorders>
              <w:top w:val="nil"/>
              <w:left w:val="nil"/>
              <w:bottom w:val="single" w:sz="4" w:space="0" w:color="auto"/>
              <w:right w:val="single" w:sz="4" w:space="0" w:color="auto"/>
            </w:tcBorders>
            <w:shd w:val="clear" w:color="000000" w:fill="CCCCFF"/>
            <w:noWrap/>
            <w:vAlign w:val="bottom"/>
            <w:hideMark/>
          </w:tcPr>
          <w:p w14:paraId="639CCE3B"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431,00</w:t>
            </w:r>
          </w:p>
        </w:tc>
        <w:tc>
          <w:tcPr>
            <w:tcW w:w="1260" w:type="dxa"/>
            <w:tcBorders>
              <w:top w:val="nil"/>
              <w:left w:val="nil"/>
              <w:bottom w:val="single" w:sz="4" w:space="0" w:color="auto"/>
              <w:right w:val="single" w:sz="4" w:space="0" w:color="auto"/>
            </w:tcBorders>
            <w:shd w:val="clear" w:color="000000" w:fill="CCCCFF"/>
            <w:noWrap/>
            <w:vAlign w:val="bottom"/>
            <w:hideMark/>
          </w:tcPr>
          <w:p w14:paraId="11A0907E"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5,39%</w:t>
            </w:r>
          </w:p>
        </w:tc>
      </w:tr>
      <w:tr w:rsidR="006D34AC" w:rsidRPr="004A4AA5" w14:paraId="30F4AFC9"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77CC5162"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4.1. Prihodi za posebne namjene komunalna naknada</w:t>
            </w:r>
          </w:p>
        </w:tc>
        <w:tc>
          <w:tcPr>
            <w:tcW w:w="1460" w:type="dxa"/>
            <w:tcBorders>
              <w:top w:val="nil"/>
              <w:left w:val="nil"/>
              <w:bottom w:val="single" w:sz="4" w:space="0" w:color="auto"/>
              <w:right w:val="single" w:sz="4" w:space="0" w:color="auto"/>
            </w:tcBorders>
            <w:shd w:val="clear" w:color="000000" w:fill="FFFF00"/>
            <w:noWrap/>
            <w:vAlign w:val="bottom"/>
            <w:hideMark/>
          </w:tcPr>
          <w:p w14:paraId="745B18E8"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8.000,00</w:t>
            </w:r>
          </w:p>
        </w:tc>
        <w:tc>
          <w:tcPr>
            <w:tcW w:w="1180" w:type="dxa"/>
            <w:tcBorders>
              <w:top w:val="nil"/>
              <w:left w:val="nil"/>
              <w:bottom w:val="single" w:sz="4" w:space="0" w:color="auto"/>
              <w:right w:val="single" w:sz="4" w:space="0" w:color="auto"/>
            </w:tcBorders>
            <w:shd w:val="clear" w:color="000000" w:fill="FFFF00"/>
            <w:noWrap/>
            <w:vAlign w:val="bottom"/>
            <w:hideMark/>
          </w:tcPr>
          <w:p w14:paraId="65D7634E"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8.431,00</w:t>
            </w:r>
          </w:p>
        </w:tc>
        <w:tc>
          <w:tcPr>
            <w:tcW w:w="1300" w:type="dxa"/>
            <w:tcBorders>
              <w:top w:val="nil"/>
              <w:left w:val="nil"/>
              <w:bottom w:val="single" w:sz="4" w:space="0" w:color="auto"/>
              <w:right w:val="single" w:sz="4" w:space="0" w:color="auto"/>
            </w:tcBorders>
            <w:shd w:val="clear" w:color="000000" w:fill="FFFF00"/>
            <w:noWrap/>
            <w:vAlign w:val="bottom"/>
            <w:hideMark/>
          </w:tcPr>
          <w:p w14:paraId="13099E40"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431,00</w:t>
            </w:r>
          </w:p>
        </w:tc>
        <w:tc>
          <w:tcPr>
            <w:tcW w:w="1260" w:type="dxa"/>
            <w:tcBorders>
              <w:top w:val="nil"/>
              <w:left w:val="nil"/>
              <w:bottom w:val="single" w:sz="4" w:space="0" w:color="auto"/>
              <w:right w:val="single" w:sz="4" w:space="0" w:color="auto"/>
            </w:tcBorders>
            <w:shd w:val="clear" w:color="000000" w:fill="FFFF00"/>
            <w:noWrap/>
            <w:vAlign w:val="bottom"/>
            <w:hideMark/>
          </w:tcPr>
          <w:p w14:paraId="7308BAD7"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5,39%</w:t>
            </w:r>
          </w:p>
        </w:tc>
      </w:tr>
      <w:tr w:rsidR="006D34AC" w:rsidRPr="004A4AA5" w14:paraId="69A7188A"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3608783A" w14:textId="77777777" w:rsidR="006D34AC" w:rsidRPr="004A4AA5" w:rsidRDefault="006D34AC" w:rsidP="00E62F7B">
            <w:pPr>
              <w:rPr>
                <w:rFonts w:ascii="Arial" w:hAnsi="Arial" w:cs="Arial"/>
                <w:sz w:val="16"/>
                <w:szCs w:val="16"/>
              </w:rPr>
            </w:pPr>
            <w:r w:rsidRPr="004A4AA5">
              <w:rPr>
                <w:rFonts w:ascii="Arial" w:hAnsi="Arial" w:cs="Arial"/>
                <w:sz w:val="16"/>
                <w:szCs w:val="16"/>
              </w:rPr>
              <w:t>32</w:t>
            </w:r>
          </w:p>
        </w:tc>
        <w:tc>
          <w:tcPr>
            <w:tcW w:w="9118" w:type="dxa"/>
            <w:tcBorders>
              <w:top w:val="nil"/>
              <w:left w:val="nil"/>
              <w:bottom w:val="single" w:sz="4" w:space="0" w:color="auto"/>
              <w:right w:val="single" w:sz="4" w:space="0" w:color="auto"/>
            </w:tcBorders>
            <w:shd w:val="clear" w:color="auto" w:fill="auto"/>
            <w:vAlign w:val="bottom"/>
            <w:hideMark/>
          </w:tcPr>
          <w:p w14:paraId="7DF92A79" w14:textId="77777777" w:rsidR="006D34AC" w:rsidRPr="004A4AA5" w:rsidRDefault="006D34AC" w:rsidP="00E62F7B">
            <w:pPr>
              <w:rPr>
                <w:rFonts w:ascii="Arial" w:hAnsi="Arial" w:cs="Arial"/>
                <w:sz w:val="16"/>
                <w:szCs w:val="16"/>
              </w:rPr>
            </w:pPr>
            <w:r w:rsidRPr="004A4AA5">
              <w:rPr>
                <w:rFonts w:ascii="Arial" w:hAnsi="Arial" w:cs="Arial"/>
                <w:sz w:val="16"/>
                <w:szCs w:val="16"/>
              </w:rPr>
              <w:t>Materijalni rashodi</w:t>
            </w:r>
          </w:p>
        </w:tc>
        <w:tc>
          <w:tcPr>
            <w:tcW w:w="1460" w:type="dxa"/>
            <w:tcBorders>
              <w:top w:val="nil"/>
              <w:left w:val="nil"/>
              <w:bottom w:val="single" w:sz="4" w:space="0" w:color="auto"/>
              <w:right w:val="single" w:sz="4" w:space="0" w:color="auto"/>
            </w:tcBorders>
            <w:shd w:val="clear" w:color="auto" w:fill="auto"/>
            <w:noWrap/>
            <w:vAlign w:val="bottom"/>
            <w:hideMark/>
          </w:tcPr>
          <w:p w14:paraId="5ADF6941"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8.000,00</w:t>
            </w:r>
          </w:p>
        </w:tc>
        <w:tc>
          <w:tcPr>
            <w:tcW w:w="1180" w:type="dxa"/>
            <w:tcBorders>
              <w:top w:val="nil"/>
              <w:left w:val="nil"/>
              <w:bottom w:val="single" w:sz="4" w:space="0" w:color="auto"/>
              <w:right w:val="single" w:sz="4" w:space="0" w:color="auto"/>
            </w:tcBorders>
            <w:shd w:val="clear" w:color="auto" w:fill="auto"/>
            <w:noWrap/>
            <w:vAlign w:val="bottom"/>
            <w:hideMark/>
          </w:tcPr>
          <w:p w14:paraId="47D5C1D9"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8.431,00</w:t>
            </w:r>
          </w:p>
        </w:tc>
        <w:tc>
          <w:tcPr>
            <w:tcW w:w="1300" w:type="dxa"/>
            <w:tcBorders>
              <w:top w:val="nil"/>
              <w:left w:val="nil"/>
              <w:bottom w:val="single" w:sz="4" w:space="0" w:color="auto"/>
              <w:right w:val="single" w:sz="4" w:space="0" w:color="auto"/>
            </w:tcBorders>
            <w:shd w:val="clear" w:color="auto" w:fill="auto"/>
            <w:noWrap/>
            <w:vAlign w:val="bottom"/>
            <w:hideMark/>
          </w:tcPr>
          <w:p w14:paraId="6E7A7680"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431,00</w:t>
            </w:r>
          </w:p>
        </w:tc>
        <w:tc>
          <w:tcPr>
            <w:tcW w:w="1260" w:type="dxa"/>
            <w:tcBorders>
              <w:top w:val="nil"/>
              <w:left w:val="nil"/>
              <w:bottom w:val="single" w:sz="4" w:space="0" w:color="auto"/>
              <w:right w:val="single" w:sz="4" w:space="0" w:color="auto"/>
            </w:tcBorders>
            <w:shd w:val="clear" w:color="auto" w:fill="auto"/>
            <w:noWrap/>
            <w:vAlign w:val="bottom"/>
            <w:hideMark/>
          </w:tcPr>
          <w:p w14:paraId="6B20F014"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5,39%</w:t>
            </w:r>
          </w:p>
        </w:tc>
      </w:tr>
      <w:tr w:rsidR="006D34AC" w:rsidRPr="004A4AA5" w14:paraId="46A8BE9B"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4A6547EA"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Aktivnost A100011 Održavanje javne rasvjete</w:t>
            </w:r>
          </w:p>
        </w:tc>
        <w:tc>
          <w:tcPr>
            <w:tcW w:w="1460" w:type="dxa"/>
            <w:tcBorders>
              <w:top w:val="nil"/>
              <w:left w:val="nil"/>
              <w:bottom w:val="single" w:sz="4" w:space="0" w:color="auto"/>
              <w:right w:val="single" w:sz="4" w:space="0" w:color="auto"/>
            </w:tcBorders>
            <w:shd w:val="clear" w:color="000000" w:fill="CCCCFF"/>
            <w:noWrap/>
            <w:vAlign w:val="bottom"/>
            <w:hideMark/>
          </w:tcPr>
          <w:p w14:paraId="2A84B76C"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20.000,00</w:t>
            </w:r>
          </w:p>
        </w:tc>
        <w:tc>
          <w:tcPr>
            <w:tcW w:w="1180" w:type="dxa"/>
            <w:tcBorders>
              <w:top w:val="nil"/>
              <w:left w:val="nil"/>
              <w:bottom w:val="single" w:sz="4" w:space="0" w:color="auto"/>
              <w:right w:val="single" w:sz="4" w:space="0" w:color="auto"/>
            </w:tcBorders>
            <w:shd w:val="clear" w:color="000000" w:fill="CCCCFF"/>
            <w:noWrap/>
            <w:vAlign w:val="bottom"/>
            <w:hideMark/>
          </w:tcPr>
          <w:p w14:paraId="407D74CA"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23.400,00</w:t>
            </w:r>
          </w:p>
        </w:tc>
        <w:tc>
          <w:tcPr>
            <w:tcW w:w="1300" w:type="dxa"/>
            <w:tcBorders>
              <w:top w:val="nil"/>
              <w:left w:val="nil"/>
              <w:bottom w:val="single" w:sz="4" w:space="0" w:color="auto"/>
              <w:right w:val="single" w:sz="4" w:space="0" w:color="auto"/>
            </w:tcBorders>
            <w:shd w:val="clear" w:color="000000" w:fill="CCCCFF"/>
            <w:noWrap/>
            <w:vAlign w:val="bottom"/>
            <w:hideMark/>
          </w:tcPr>
          <w:p w14:paraId="27F638F5"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3.400,00</w:t>
            </w:r>
          </w:p>
        </w:tc>
        <w:tc>
          <w:tcPr>
            <w:tcW w:w="1260" w:type="dxa"/>
            <w:tcBorders>
              <w:top w:val="nil"/>
              <w:left w:val="nil"/>
              <w:bottom w:val="single" w:sz="4" w:space="0" w:color="auto"/>
              <w:right w:val="single" w:sz="4" w:space="0" w:color="auto"/>
            </w:tcBorders>
            <w:shd w:val="clear" w:color="000000" w:fill="CCCCFF"/>
            <w:noWrap/>
            <w:vAlign w:val="bottom"/>
            <w:hideMark/>
          </w:tcPr>
          <w:p w14:paraId="2BF3E519"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17,00%</w:t>
            </w:r>
          </w:p>
        </w:tc>
      </w:tr>
      <w:tr w:rsidR="006D34AC" w:rsidRPr="004A4AA5" w14:paraId="14BD28F9"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52A527EF"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1.1. 01 Opći prihodi i primici</w:t>
            </w:r>
          </w:p>
        </w:tc>
        <w:tc>
          <w:tcPr>
            <w:tcW w:w="1460" w:type="dxa"/>
            <w:tcBorders>
              <w:top w:val="nil"/>
              <w:left w:val="nil"/>
              <w:bottom w:val="single" w:sz="4" w:space="0" w:color="auto"/>
              <w:right w:val="single" w:sz="4" w:space="0" w:color="auto"/>
            </w:tcBorders>
            <w:shd w:val="clear" w:color="000000" w:fill="FFFF00"/>
            <w:noWrap/>
            <w:vAlign w:val="bottom"/>
            <w:hideMark/>
          </w:tcPr>
          <w:p w14:paraId="24F9DDAF"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20.000,00</w:t>
            </w:r>
          </w:p>
        </w:tc>
        <w:tc>
          <w:tcPr>
            <w:tcW w:w="1180" w:type="dxa"/>
            <w:tcBorders>
              <w:top w:val="nil"/>
              <w:left w:val="nil"/>
              <w:bottom w:val="single" w:sz="4" w:space="0" w:color="auto"/>
              <w:right w:val="single" w:sz="4" w:space="0" w:color="auto"/>
            </w:tcBorders>
            <w:shd w:val="clear" w:color="000000" w:fill="FFFF00"/>
            <w:noWrap/>
            <w:vAlign w:val="bottom"/>
            <w:hideMark/>
          </w:tcPr>
          <w:p w14:paraId="20BA3E98"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23.400,00</w:t>
            </w:r>
          </w:p>
        </w:tc>
        <w:tc>
          <w:tcPr>
            <w:tcW w:w="1300" w:type="dxa"/>
            <w:tcBorders>
              <w:top w:val="nil"/>
              <w:left w:val="nil"/>
              <w:bottom w:val="single" w:sz="4" w:space="0" w:color="auto"/>
              <w:right w:val="single" w:sz="4" w:space="0" w:color="auto"/>
            </w:tcBorders>
            <w:shd w:val="clear" w:color="000000" w:fill="FFFF00"/>
            <w:noWrap/>
            <w:vAlign w:val="bottom"/>
            <w:hideMark/>
          </w:tcPr>
          <w:p w14:paraId="240013A7"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3.400,00</w:t>
            </w:r>
          </w:p>
        </w:tc>
        <w:tc>
          <w:tcPr>
            <w:tcW w:w="1260" w:type="dxa"/>
            <w:tcBorders>
              <w:top w:val="nil"/>
              <w:left w:val="nil"/>
              <w:bottom w:val="single" w:sz="4" w:space="0" w:color="auto"/>
              <w:right w:val="single" w:sz="4" w:space="0" w:color="auto"/>
            </w:tcBorders>
            <w:shd w:val="clear" w:color="000000" w:fill="FFFF00"/>
            <w:noWrap/>
            <w:vAlign w:val="bottom"/>
            <w:hideMark/>
          </w:tcPr>
          <w:p w14:paraId="31FEBD9E"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17,00%</w:t>
            </w:r>
          </w:p>
        </w:tc>
      </w:tr>
      <w:tr w:rsidR="006D34AC" w:rsidRPr="004A4AA5" w14:paraId="61E76FDE"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37D99261" w14:textId="77777777" w:rsidR="006D34AC" w:rsidRPr="004A4AA5" w:rsidRDefault="006D34AC" w:rsidP="00E62F7B">
            <w:pPr>
              <w:rPr>
                <w:rFonts w:ascii="Arial" w:hAnsi="Arial" w:cs="Arial"/>
                <w:sz w:val="16"/>
                <w:szCs w:val="16"/>
              </w:rPr>
            </w:pPr>
            <w:r w:rsidRPr="004A4AA5">
              <w:rPr>
                <w:rFonts w:ascii="Arial" w:hAnsi="Arial" w:cs="Arial"/>
                <w:sz w:val="16"/>
                <w:szCs w:val="16"/>
              </w:rPr>
              <w:t>32</w:t>
            </w:r>
          </w:p>
        </w:tc>
        <w:tc>
          <w:tcPr>
            <w:tcW w:w="9118" w:type="dxa"/>
            <w:tcBorders>
              <w:top w:val="nil"/>
              <w:left w:val="nil"/>
              <w:bottom w:val="single" w:sz="4" w:space="0" w:color="auto"/>
              <w:right w:val="single" w:sz="4" w:space="0" w:color="auto"/>
            </w:tcBorders>
            <w:shd w:val="clear" w:color="auto" w:fill="auto"/>
            <w:vAlign w:val="bottom"/>
            <w:hideMark/>
          </w:tcPr>
          <w:p w14:paraId="30D15660" w14:textId="77777777" w:rsidR="006D34AC" w:rsidRPr="004A4AA5" w:rsidRDefault="006D34AC" w:rsidP="00E62F7B">
            <w:pPr>
              <w:rPr>
                <w:rFonts w:ascii="Arial" w:hAnsi="Arial" w:cs="Arial"/>
                <w:sz w:val="16"/>
                <w:szCs w:val="16"/>
              </w:rPr>
            </w:pPr>
            <w:r w:rsidRPr="004A4AA5">
              <w:rPr>
                <w:rFonts w:ascii="Arial" w:hAnsi="Arial" w:cs="Arial"/>
                <w:sz w:val="16"/>
                <w:szCs w:val="16"/>
              </w:rPr>
              <w:t>Materijalni rashodi</w:t>
            </w:r>
          </w:p>
        </w:tc>
        <w:tc>
          <w:tcPr>
            <w:tcW w:w="1460" w:type="dxa"/>
            <w:tcBorders>
              <w:top w:val="nil"/>
              <w:left w:val="nil"/>
              <w:bottom w:val="single" w:sz="4" w:space="0" w:color="auto"/>
              <w:right w:val="single" w:sz="4" w:space="0" w:color="auto"/>
            </w:tcBorders>
            <w:shd w:val="clear" w:color="auto" w:fill="auto"/>
            <w:noWrap/>
            <w:vAlign w:val="bottom"/>
            <w:hideMark/>
          </w:tcPr>
          <w:p w14:paraId="69EB711F"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20.000,00</w:t>
            </w:r>
          </w:p>
        </w:tc>
        <w:tc>
          <w:tcPr>
            <w:tcW w:w="1180" w:type="dxa"/>
            <w:tcBorders>
              <w:top w:val="nil"/>
              <w:left w:val="nil"/>
              <w:bottom w:val="single" w:sz="4" w:space="0" w:color="auto"/>
              <w:right w:val="single" w:sz="4" w:space="0" w:color="auto"/>
            </w:tcBorders>
            <w:shd w:val="clear" w:color="auto" w:fill="auto"/>
            <w:noWrap/>
            <w:vAlign w:val="bottom"/>
            <w:hideMark/>
          </w:tcPr>
          <w:p w14:paraId="085FA0B6"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23.400,00</w:t>
            </w:r>
          </w:p>
        </w:tc>
        <w:tc>
          <w:tcPr>
            <w:tcW w:w="1300" w:type="dxa"/>
            <w:tcBorders>
              <w:top w:val="nil"/>
              <w:left w:val="nil"/>
              <w:bottom w:val="single" w:sz="4" w:space="0" w:color="auto"/>
              <w:right w:val="single" w:sz="4" w:space="0" w:color="auto"/>
            </w:tcBorders>
            <w:shd w:val="clear" w:color="auto" w:fill="auto"/>
            <w:noWrap/>
            <w:vAlign w:val="bottom"/>
            <w:hideMark/>
          </w:tcPr>
          <w:p w14:paraId="57A50F8D"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3.400,00</w:t>
            </w:r>
          </w:p>
        </w:tc>
        <w:tc>
          <w:tcPr>
            <w:tcW w:w="1260" w:type="dxa"/>
            <w:tcBorders>
              <w:top w:val="nil"/>
              <w:left w:val="nil"/>
              <w:bottom w:val="single" w:sz="4" w:space="0" w:color="auto"/>
              <w:right w:val="single" w:sz="4" w:space="0" w:color="auto"/>
            </w:tcBorders>
            <w:shd w:val="clear" w:color="auto" w:fill="auto"/>
            <w:noWrap/>
            <w:vAlign w:val="bottom"/>
            <w:hideMark/>
          </w:tcPr>
          <w:p w14:paraId="72527F38"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17,00%</w:t>
            </w:r>
          </w:p>
        </w:tc>
      </w:tr>
    </w:tbl>
    <w:p w14:paraId="460FAB27" w14:textId="77777777" w:rsidR="006D34AC" w:rsidRDefault="006D34AC" w:rsidP="00AA2689">
      <w:pPr>
        <w:sectPr w:rsidR="006D34AC" w:rsidSect="00545E06">
          <w:pgSz w:w="16838" w:h="11906" w:orient="landscape"/>
          <w:pgMar w:top="1418" w:right="851" w:bottom="1560" w:left="1134" w:header="720" w:footer="720" w:gutter="0"/>
          <w:cols w:space="720"/>
          <w:docGrid w:linePitch="360"/>
        </w:sectPr>
      </w:pPr>
    </w:p>
    <w:p w14:paraId="799CE65B" w14:textId="77777777" w:rsidR="006D34AC" w:rsidRDefault="006D34AC" w:rsidP="006D34AC"/>
    <w:tbl>
      <w:tblPr>
        <w:tblW w:w="14540" w:type="dxa"/>
        <w:tblInd w:w="93" w:type="dxa"/>
        <w:tblLook w:val="04A0" w:firstRow="1" w:lastRow="0" w:firstColumn="1" w:lastColumn="0" w:noHBand="0" w:noVBand="1"/>
      </w:tblPr>
      <w:tblGrid>
        <w:gridCol w:w="394"/>
        <w:gridCol w:w="8946"/>
        <w:gridCol w:w="1460"/>
        <w:gridCol w:w="1180"/>
        <w:gridCol w:w="1300"/>
        <w:gridCol w:w="1260"/>
      </w:tblGrid>
      <w:tr w:rsidR="006D34AC" w:rsidRPr="004A4AA5" w14:paraId="0024C498"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9999FF"/>
            <w:vAlign w:val="bottom"/>
            <w:hideMark/>
          </w:tcPr>
          <w:p w14:paraId="133E286C"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Program 4011 Kapitalna potpora Mandalena doo nabava opreme</w:t>
            </w:r>
          </w:p>
        </w:tc>
        <w:tc>
          <w:tcPr>
            <w:tcW w:w="1460" w:type="dxa"/>
            <w:tcBorders>
              <w:top w:val="single" w:sz="4" w:space="0" w:color="auto"/>
              <w:left w:val="nil"/>
              <w:bottom w:val="single" w:sz="4" w:space="0" w:color="auto"/>
              <w:right w:val="single" w:sz="4" w:space="0" w:color="auto"/>
            </w:tcBorders>
            <w:shd w:val="clear" w:color="000000" w:fill="9999FF"/>
            <w:noWrap/>
            <w:vAlign w:val="bottom"/>
            <w:hideMark/>
          </w:tcPr>
          <w:p w14:paraId="52A17859"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47.500,00</w:t>
            </w:r>
          </w:p>
        </w:tc>
        <w:tc>
          <w:tcPr>
            <w:tcW w:w="1180" w:type="dxa"/>
            <w:tcBorders>
              <w:top w:val="single" w:sz="4" w:space="0" w:color="auto"/>
              <w:left w:val="nil"/>
              <w:bottom w:val="single" w:sz="4" w:space="0" w:color="auto"/>
              <w:right w:val="single" w:sz="4" w:space="0" w:color="auto"/>
            </w:tcBorders>
            <w:shd w:val="clear" w:color="000000" w:fill="9999FF"/>
            <w:noWrap/>
            <w:vAlign w:val="bottom"/>
            <w:hideMark/>
          </w:tcPr>
          <w:p w14:paraId="1792C241"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45.125,00</w:t>
            </w:r>
          </w:p>
        </w:tc>
        <w:tc>
          <w:tcPr>
            <w:tcW w:w="1300" w:type="dxa"/>
            <w:tcBorders>
              <w:top w:val="single" w:sz="4" w:space="0" w:color="auto"/>
              <w:left w:val="nil"/>
              <w:bottom w:val="single" w:sz="4" w:space="0" w:color="auto"/>
              <w:right w:val="single" w:sz="4" w:space="0" w:color="auto"/>
            </w:tcBorders>
            <w:shd w:val="clear" w:color="000000" w:fill="9999FF"/>
            <w:noWrap/>
            <w:vAlign w:val="bottom"/>
            <w:hideMark/>
          </w:tcPr>
          <w:p w14:paraId="7432FBDF"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-2.375,00</w:t>
            </w:r>
          </w:p>
        </w:tc>
        <w:tc>
          <w:tcPr>
            <w:tcW w:w="1260" w:type="dxa"/>
            <w:tcBorders>
              <w:top w:val="single" w:sz="4" w:space="0" w:color="auto"/>
              <w:left w:val="nil"/>
              <w:bottom w:val="single" w:sz="4" w:space="0" w:color="auto"/>
              <w:right w:val="single" w:sz="4" w:space="0" w:color="auto"/>
            </w:tcBorders>
            <w:shd w:val="clear" w:color="000000" w:fill="9999FF"/>
            <w:noWrap/>
            <w:vAlign w:val="bottom"/>
            <w:hideMark/>
          </w:tcPr>
          <w:p w14:paraId="62F5860E"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3D19BFD8"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1D96B836"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Kapitalni projekt K100010 Kapitalna potpora Mandalena doo nabava opreme</w:t>
            </w:r>
          </w:p>
        </w:tc>
        <w:tc>
          <w:tcPr>
            <w:tcW w:w="1460" w:type="dxa"/>
            <w:tcBorders>
              <w:top w:val="nil"/>
              <w:left w:val="nil"/>
              <w:bottom w:val="single" w:sz="4" w:space="0" w:color="auto"/>
              <w:right w:val="single" w:sz="4" w:space="0" w:color="auto"/>
            </w:tcBorders>
            <w:shd w:val="clear" w:color="000000" w:fill="CCCCFF"/>
            <w:noWrap/>
            <w:vAlign w:val="bottom"/>
            <w:hideMark/>
          </w:tcPr>
          <w:p w14:paraId="3A25C3EA"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47.500,00</w:t>
            </w:r>
          </w:p>
        </w:tc>
        <w:tc>
          <w:tcPr>
            <w:tcW w:w="1180" w:type="dxa"/>
            <w:tcBorders>
              <w:top w:val="nil"/>
              <w:left w:val="nil"/>
              <w:bottom w:val="single" w:sz="4" w:space="0" w:color="auto"/>
              <w:right w:val="single" w:sz="4" w:space="0" w:color="auto"/>
            </w:tcBorders>
            <w:shd w:val="clear" w:color="000000" w:fill="CCCCFF"/>
            <w:noWrap/>
            <w:vAlign w:val="bottom"/>
            <w:hideMark/>
          </w:tcPr>
          <w:p w14:paraId="55D9B722"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45.125,00</w:t>
            </w:r>
          </w:p>
        </w:tc>
        <w:tc>
          <w:tcPr>
            <w:tcW w:w="1300" w:type="dxa"/>
            <w:tcBorders>
              <w:top w:val="nil"/>
              <w:left w:val="nil"/>
              <w:bottom w:val="single" w:sz="4" w:space="0" w:color="auto"/>
              <w:right w:val="single" w:sz="4" w:space="0" w:color="auto"/>
            </w:tcBorders>
            <w:shd w:val="clear" w:color="000000" w:fill="CCCCFF"/>
            <w:noWrap/>
            <w:vAlign w:val="bottom"/>
            <w:hideMark/>
          </w:tcPr>
          <w:p w14:paraId="1C536600"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-2.375,00</w:t>
            </w:r>
          </w:p>
        </w:tc>
        <w:tc>
          <w:tcPr>
            <w:tcW w:w="1260" w:type="dxa"/>
            <w:tcBorders>
              <w:top w:val="nil"/>
              <w:left w:val="nil"/>
              <w:bottom w:val="single" w:sz="4" w:space="0" w:color="auto"/>
              <w:right w:val="single" w:sz="4" w:space="0" w:color="auto"/>
            </w:tcBorders>
            <w:shd w:val="clear" w:color="000000" w:fill="CCCCFF"/>
            <w:noWrap/>
            <w:vAlign w:val="bottom"/>
            <w:hideMark/>
          </w:tcPr>
          <w:p w14:paraId="467CCEE3"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64D69BA6"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1FE19218"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1.1. 01 Opći prihodi i primici</w:t>
            </w:r>
          </w:p>
        </w:tc>
        <w:tc>
          <w:tcPr>
            <w:tcW w:w="1460" w:type="dxa"/>
            <w:tcBorders>
              <w:top w:val="nil"/>
              <w:left w:val="nil"/>
              <w:bottom w:val="single" w:sz="4" w:space="0" w:color="auto"/>
              <w:right w:val="single" w:sz="4" w:space="0" w:color="auto"/>
            </w:tcBorders>
            <w:shd w:val="clear" w:color="000000" w:fill="FFFF00"/>
            <w:noWrap/>
            <w:vAlign w:val="bottom"/>
            <w:hideMark/>
          </w:tcPr>
          <w:p w14:paraId="2BAE6748"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47.500,00</w:t>
            </w:r>
          </w:p>
        </w:tc>
        <w:tc>
          <w:tcPr>
            <w:tcW w:w="1180" w:type="dxa"/>
            <w:tcBorders>
              <w:top w:val="nil"/>
              <w:left w:val="nil"/>
              <w:bottom w:val="single" w:sz="4" w:space="0" w:color="auto"/>
              <w:right w:val="single" w:sz="4" w:space="0" w:color="auto"/>
            </w:tcBorders>
            <w:shd w:val="clear" w:color="000000" w:fill="FFFF00"/>
            <w:noWrap/>
            <w:vAlign w:val="bottom"/>
            <w:hideMark/>
          </w:tcPr>
          <w:p w14:paraId="5CBCF059"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45.125,00</w:t>
            </w:r>
          </w:p>
        </w:tc>
        <w:tc>
          <w:tcPr>
            <w:tcW w:w="1300" w:type="dxa"/>
            <w:tcBorders>
              <w:top w:val="nil"/>
              <w:left w:val="nil"/>
              <w:bottom w:val="single" w:sz="4" w:space="0" w:color="auto"/>
              <w:right w:val="single" w:sz="4" w:space="0" w:color="auto"/>
            </w:tcBorders>
            <w:shd w:val="clear" w:color="000000" w:fill="FFFF00"/>
            <w:noWrap/>
            <w:vAlign w:val="bottom"/>
            <w:hideMark/>
          </w:tcPr>
          <w:p w14:paraId="575D7334"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-2.375,00</w:t>
            </w:r>
          </w:p>
        </w:tc>
        <w:tc>
          <w:tcPr>
            <w:tcW w:w="1260" w:type="dxa"/>
            <w:tcBorders>
              <w:top w:val="nil"/>
              <w:left w:val="nil"/>
              <w:bottom w:val="single" w:sz="4" w:space="0" w:color="auto"/>
              <w:right w:val="single" w:sz="4" w:space="0" w:color="auto"/>
            </w:tcBorders>
            <w:shd w:val="clear" w:color="000000" w:fill="FFFF00"/>
            <w:noWrap/>
            <w:vAlign w:val="bottom"/>
            <w:hideMark/>
          </w:tcPr>
          <w:p w14:paraId="371968CF"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6AC94AFD"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181E0FF7" w14:textId="77777777" w:rsidR="006D34AC" w:rsidRPr="004A4AA5" w:rsidRDefault="006D34AC" w:rsidP="00E62F7B">
            <w:pPr>
              <w:rPr>
                <w:rFonts w:ascii="Arial" w:hAnsi="Arial" w:cs="Arial"/>
                <w:sz w:val="16"/>
                <w:szCs w:val="16"/>
              </w:rPr>
            </w:pPr>
            <w:r w:rsidRPr="004A4AA5">
              <w:rPr>
                <w:rFonts w:ascii="Arial" w:hAnsi="Arial" w:cs="Arial"/>
                <w:sz w:val="16"/>
                <w:szCs w:val="16"/>
              </w:rPr>
              <w:t>38</w:t>
            </w:r>
          </w:p>
        </w:tc>
        <w:tc>
          <w:tcPr>
            <w:tcW w:w="9118" w:type="dxa"/>
            <w:tcBorders>
              <w:top w:val="nil"/>
              <w:left w:val="nil"/>
              <w:bottom w:val="single" w:sz="4" w:space="0" w:color="auto"/>
              <w:right w:val="single" w:sz="4" w:space="0" w:color="auto"/>
            </w:tcBorders>
            <w:shd w:val="clear" w:color="auto" w:fill="auto"/>
            <w:vAlign w:val="bottom"/>
            <w:hideMark/>
          </w:tcPr>
          <w:p w14:paraId="54573658" w14:textId="77777777" w:rsidR="006D34AC" w:rsidRPr="004A4AA5" w:rsidRDefault="006D34AC" w:rsidP="00E62F7B">
            <w:pPr>
              <w:rPr>
                <w:rFonts w:ascii="Arial" w:hAnsi="Arial" w:cs="Arial"/>
                <w:sz w:val="16"/>
                <w:szCs w:val="16"/>
              </w:rPr>
            </w:pPr>
            <w:r w:rsidRPr="004A4AA5">
              <w:rPr>
                <w:rFonts w:ascii="Arial" w:hAnsi="Arial" w:cs="Arial"/>
                <w:sz w:val="16"/>
                <w:szCs w:val="16"/>
              </w:rPr>
              <w:t>Rashodi za donacije, kazne, naknade šteta i kapitalne pomoći</w:t>
            </w:r>
          </w:p>
        </w:tc>
        <w:tc>
          <w:tcPr>
            <w:tcW w:w="1460" w:type="dxa"/>
            <w:tcBorders>
              <w:top w:val="nil"/>
              <w:left w:val="nil"/>
              <w:bottom w:val="single" w:sz="4" w:space="0" w:color="auto"/>
              <w:right w:val="single" w:sz="4" w:space="0" w:color="auto"/>
            </w:tcBorders>
            <w:shd w:val="clear" w:color="auto" w:fill="auto"/>
            <w:noWrap/>
            <w:vAlign w:val="bottom"/>
            <w:hideMark/>
          </w:tcPr>
          <w:p w14:paraId="30CCAFFA"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47.500,00</w:t>
            </w:r>
          </w:p>
        </w:tc>
        <w:tc>
          <w:tcPr>
            <w:tcW w:w="1180" w:type="dxa"/>
            <w:tcBorders>
              <w:top w:val="nil"/>
              <w:left w:val="nil"/>
              <w:bottom w:val="single" w:sz="4" w:space="0" w:color="auto"/>
              <w:right w:val="single" w:sz="4" w:space="0" w:color="auto"/>
            </w:tcBorders>
            <w:shd w:val="clear" w:color="auto" w:fill="auto"/>
            <w:noWrap/>
            <w:vAlign w:val="bottom"/>
            <w:hideMark/>
          </w:tcPr>
          <w:p w14:paraId="3787D3C6"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45.125,00</w:t>
            </w:r>
          </w:p>
        </w:tc>
        <w:tc>
          <w:tcPr>
            <w:tcW w:w="1300" w:type="dxa"/>
            <w:tcBorders>
              <w:top w:val="nil"/>
              <w:left w:val="nil"/>
              <w:bottom w:val="single" w:sz="4" w:space="0" w:color="auto"/>
              <w:right w:val="single" w:sz="4" w:space="0" w:color="auto"/>
            </w:tcBorders>
            <w:shd w:val="clear" w:color="auto" w:fill="auto"/>
            <w:noWrap/>
            <w:vAlign w:val="bottom"/>
            <w:hideMark/>
          </w:tcPr>
          <w:p w14:paraId="70D4377B"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-2.375,00</w:t>
            </w:r>
          </w:p>
        </w:tc>
        <w:tc>
          <w:tcPr>
            <w:tcW w:w="1260" w:type="dxa"/>
            <w:tcBorders>
              <w:top w:val="nil"/>
              <w:left w:val="nil"/>
              <w:bottom w:val="single" w:sz="4" w:space="0" w:color="auto"/>
              <w:right w:val="single" w:sz="4" w:space="0" w:color="auto"/>
            </w:tcBorders>
            <w:shd w:val="clear" w:color="auto" w:fill="auto"/>
            <w:noWrap/>
            <w:vAlign w:val="bottom"/>
            <w:hideMark/>
          </w:tcPr>
          <w:p w14:paraId="186160BF"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-5,00%</w:t>
            </w:r>
          </w:p>
        </w:tc>
      </w:tr>
      <w:tr w:rsidR="006D34AC" w:rsidRPr="004A4AA5" w14:paraId="6BB7418F"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9999FF"/>
            <w:vAlign w:val="bottom"/>
            <w:hideMark/>
          </w:tcPr>
          <w:p w14:paraId="474EB050"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Program 4021 Program građenja komunalne infraktrukture</w:t>
            </w:r>
          </w:p>
        </w:tc>
        <w:tc>
          <w:tcPr>
            <w:tcW w:w="1460" w:type="dxa"/>
            <w:tcBorders>
              <w:top w:val="nil"/>
              <w:left w:val="nil"/>
              <w:bottom w:val="single" w:sz="4" w:space="0" w:color="auto"/>
              <w:right w:val="single" w:sz="4" w:space="0" w:color="auto"/>
            </w:tcBorders>
            <w:shd w:val="clear" w:color="000000" w:fill="9999FF"/>
            <w:noWrap/>
            <w:vAlign w:val="bottom"/>
            <w:hideMark/>
          </w:tcPr>
          <w:p w14:paraId="30CED630"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381.870,00</w:t>
            </w:r>
          </w:p>
        </w:tc>
        <w:tc>
          <w:tcPr>
            <w:tcW w:w="1180" w:type="dxa"/>
            <w:tcBorders>
              <w:top w:val="nil"/>
              <w:left w:val="nil"/>
              <w:bottom w:val="single" w:sz="4" w:space="0" w:color="auto"/>
              <w:right w:val="single" w:sz="4" w:space="0" w:color="auto"/>
            </w:tcBorders>
            <w:shd w:val="clear" w:color="000000" w:fill="9999FF"/>
            <w:noWrap/>
            <w:vAlign w:val="bottom"/>
            <w:hideMark/>
          </w:tcPr>
          <w:p w14:paraId="09FBC336"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363.026,50</w:t>
            </w:r>
          </w:p>
        </w:tc>
        <w:tc>
          <w:tcPr>
            <w:tcW w:w="1300" w:type="dxa"/>
            <w:tcBorders>
              <w:top w:val="nil"/>
              <w:left w:val="nil"/>
              <w:bottom w:val="single" w:sz="4" w:space="0" w:color="auto"/>
              <w:right w:val="single" w:sz="4" w:space="0" w:color="auto"/>
            </w:tcBorders>
            <w:shd w:val="clear" w:color="000000" w:fill="9999FF"/>
            <w:noWrap/>
            <w:vAlign w:val="bottom"/>
            <w:hideMark/>
          </w:tcPr>
          <w:p w14:paraId="1A7CA4F1"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-18.843,50</w:t>
            </w:r>
          </w:p>
        </w:tc>
        <w:tc>
          <w:tcPr>
            <w:tcW w:w="1260" w:type="dxa"/>
            <w:tcBorders>
              <w:top w:val="nil"/>
              <w:left w:val="nil"/>
              <w:bottom w:val="single" w:sz="4" w:space="0" w:color="auto"/>
              <w:right w:val="single" w:sz="4" w:space="0" w:color="auto"/>
            </w:tcBorders>
            <w:shd w:val="clear" w:color="000000" w:fill="9999FF"/>
            <w:noWrap/>
            <w:vAlign w:val="bottom"/>
            <w:hideMark/>
          </w:tcPr>
          <w:p w14:paraId="3AD07F7A"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-4,93%</w:t>
            </w:r>
          </w:p>
        </w:tc>
      </w:tr>
      <w:tr w:rsidR="006D34AC" w:rsidRPr="004A4AA5" w14:paraId="1E2A5A9D"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705B0DC5"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Kapitalni projekt K100002 Izgradnja nerazvrstanih cesta u neuređenim dijelovima građevinskih područja</w:t>
            </w:r>
          </w:p>
        </w:tc>
        <w:tc>
          <w:tcPr>
            <w:tcW w:w="1460" w:type="dxa"/>
            <w:tcBorders>
              <w:top w:val="nil"/>
              <w:left w:val="nil"/>
              <w:bottom w:val="single" w:sz="4" w:space="0" w:color="auto"/>
              <w:right w:val="single" w:sz="4" w:space="0" w:color="auto"/>
            </w:tcBorders>
            <w:shd w:val="clear" w:color="000000" w:fill="CCCCFF"/>
            <w:noWrap/>
            <w:vAlign w:val="bottom"/>
            <w:hideMark/>
          </w:tcPr>
          <w:p w14:paraId="702C4476"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177.300,00</w:t>
            </w:r>
          </w:p>
        </w:tc>
        <w:tc>
          <w:tcPr>
            <w:tcW w:w="1180" w:type="dxa"/>
            <w:tcBorders>
              <w:top w:val="nil"/>
              <w:left w:val="nil"/>
              <w:bottom w:val="single" w:sz="4" w:space="0" w:color="auto"/>
              <w:right w:val="single" w:sz="4" w:space="0" w:color="auto"/>
            </w:tcBorders>
            <w:shd w:val="clear" w:color="000000" w:fill="CCCCFF"/>
            <w:noWrap/>
            <w:vAlign w:val="bottom"/>
            <w:hideMark/>
          </w:tcPr>
          <w:p w14:paraId="6D4B537B"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168.435,00</w:t>
            </w:r>
          </w:p>
        </w:tc>
        <w:tc>
          <w:tcPr>
            <w:tcW w:w="1300" w:type="dxa"/>
            <w:tcBorders>
              <w:top w:val="nil"/>
              <w:left w:val="nil"/>
              <w:bottom w:val="single" w:sz="4" w:space="0" w:color="auto"/>
              <w:right w:val="single" w:sz="4" w:space="0" w:color="auto"/>
            </w:tcBorders>
            <w:shd w:val="clear" w:color="000000" w:fill="CCCCFF"/>
            <w:noWrap/>
            <w:vAlign w:val="bottom"/>
            <w:hideMark/>
          </w:tcPr>
          <w:p w14:paraId="7DCE962F"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-8.865,00</w:t>
            </w:r>
          </w:p>
        </w:tc>
        <w:tc>
          <w:tcPr>
            <w:tcW w:w="1260" w:type="dxa"/>
            <w:tcBorders>
              <w:top w:val="nil"/>
              <w:left w:val="nil"/>
              <w:bottom w:val="single" w:sz="4" w:space="0" w:color="auto"/>
              <w:right w:val="single" w:sz="4" w:space="0" w:color="auto"/>
            </w:tcBorders>
            <w:shd w:val="clear" w:color="000000" w:fill="CCCCFF"/>
            <w:noWrap/>
            <w:vAlign w:val="bottom"/>
            <w:hideMark/>
          </w:tcPr>
          <w:p w14:paraId="796476B1"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529E4140"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59E30BAE"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7.1. 07 Prihodi od prodaje ili zamjene  nefinanc.imovine i nadokn</w:t>
            </w:r>
          </w:p>
        </w:tc>
        <w:tc>
          <w:tcPr>
            <w:tcW w:w="1460" w:type="dxa"/>
            <w:tcBorders>
              <w:top w:val="nil"/>
              <w:left w:val="nil"/>
              <w:bottom w:val="single" w:sz="4" w:space="0" w:color="auto"/>
              <w:right w:val="single" w:sz="4" w:space="0" w:color="auto"/>
            </w:tcBorders>
            <w:shd w:val="clear" w:color="000000" w:fill="FFFF00"/>
            <w:noWrap/>
            <w:vAlign w:val="bottom"/>
            <w:hideMark/>
          </w:tcPr>
          <w:p w14:paraId="7643F976"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177.300,00</w:t>
            </w:r>
          </w:p>
        </w:tc>
        <w:tc>
          <w:tcPr>
            <w:tcW w:w="1180" w:type="dxa"/>
            <w:tcBorders>
              <w:top w:val="nil"/>
              <w:left w:val="nil"/>
              <w:bottom w:val="single" w:sz="4" w:space="0" w:color="auto"/>
              <w:right w:val="single" w:sz="4" w:space="0" w:color="auto"/>
            </w:tcBorders>
            <w:shd w:val="clear" w:color="000000" w:fill="FFFF00"/>
            <w:noWrap/>
            <w:vAlign w:val="bottom"/>
            <w:hideMark/>
          </w:tcPr>
          <w:p w14:paraId="28C6093F"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168.435,00</w:t>
            </w:r>
          </w:p>
        </w:tc>
        <w:tc>
          <w:tcPr>
            <w:tcW w:w="1300" w:type="dxa"/>
            <w:tcBorders>
              <w:top w:val="nil"/>
              <w:left w:val="nil"/>
              <w:bottom w:val="single" w:sz="4" w:space="0" w:color="auto"/>
              <w:right w:val="single" w:sz="4" w:space="0" w:color="auto"/>
            </w:tcBorders>
            <w:shd w:val="clear" w:color="000000" w:fill="FFFF00"/>
            <w:noWrap/>
            <w:vAlign w:val="bottom"/>
            <w:hideMark/>
          </w:tcPr>
          <w:p w14:paraId="505D8695"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-8.865,00</w:t>
            </w:r>
          </w:p>
        </w:tc>
        <w:tc>
          <w:tcPr>
            <w:tcW w:w="1260" w:type="dxa"/>
            <w:tcBorders>
              <w:top w:val="nil"/>
              <w:left w:val="nil"/>
              <w:bottom w:val="single" w:sz="4" w:space="0" w:color="auto"/>
              <w:right w:val="single" w:sz="4" w:space="0" w:color="auto"/>
            </w:tcBorders>
            <w:shd w:val="clear" w:color="000000" w:fill="FFFF00"/>
            <w:noWrap/>
            <w:vAlign w:val="bottom"/>
            <w:hideMark/>
          </w:tcPr>
          <w:p w14:paraId="2F00F405"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44E2807F"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1C3A217F" w14:textId="77777777" w:rsidR="006D34AC" w:rsidRPr="004A4AA5" w:rsidRDefault="006D34AC" w:rsidP="00E62F7B">
            <w:pPr>
              <w:rPr>
                <w:rFonts w:ascii="Arial" w:hAnsi="Arial" w:cs="Arial"/>
                <w:sz w:val="16"/>
                <w:szCs w:val="16"/>
              </w:rPr>
            </w:pPr>
            <w:r w:rsidRPr="004A4AA5">
              <w:rPr>
                <w:rFonts w:ascii="Arial" w:hAnsi="Arial" w:cs="Arial"/>
                <w:sz w:val="16"/>
                <w:szCs w:val="16"/>
              </w:rPr>
              <w:t>42</w:t>
            </w:r>
          </w:p>
        </w:tc>
        <w:tc>
          <w:tcPr>
            <w:tcW w:w="9118" w:type="dxa"/>
            <w:tcBorders>
              <w:top w:val="nil"/>
              <w:left w:val="nil"/>
              <w:bottom w:val="single" w:sz="4" w:space="0" w:color="auto"/>
              <w:right w:val="single" w:sz="4" w:space="0" w:color="auto"/>
            </w:tcBorders>
            <w:shd w:val="clear" w:color="auto" w:fill="auto"/>
            <w:vAlign w:val="bottom"/>
            <w:hideMark/>
          </w:tcPr>
          <w:p w14:paraId="7D23D887" w14:textId="77777777" w:rsidR="006D34AC" w:rsidRPr="004A4AA5" w:rsidRDefault="006D34AC" w:rsidP="00E62F7B">
            <w:pPr>
              <w:rPr>
                <w:rFonts w:ascii="Arial" w:hAnsi="Arial" w:cs="Arial"/>
                <w:sz w:val="16"/>
                <w:szCs w:val="16"/>
              </w:rPr>
            </w:pPr>
            <w:r w:rsidRPr="004A4AA5">
              <w:rPr>
                <w:rFonts w:ascii="Arial" w:hAnsi="Arial" w:cs="Arial"/>
                <w:sz w:val="16"/>
                <w:szCs w:val="16"/>
              </w:rPr>
              <w:t>Rashodi za nabavu proizvedene dugotrajne imovine</w:t>
            </w:r>
          </w:p>
        </w:tc>
        <w:tc>
          <w:tcPr>
            <w:tcW w:w="1460" w:type="dxa"/>
            <w:tcBorders>
              <w:top w:val="nil"/>
              <w:left w:val="nil"/>
              <w:bottom w:val="single" w:sz="4" w:space="0" w:color="auto"/>
              <w:right w:val="single" w:sz="4" w:space="0" w:color="auto"/>
            </w:tcBorders>
            <w:shd w:val="clear" w:color="auto" w:fill="auto"/>
            <w:noWrap/>
            <w:vAlign w:val="bottom"/>
            <w:hideMark/>
          </w:tcPr>
          <w:p w14:paraId="6336B99D"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177.300,00</w:t>
            </w:r>
          </w:p>
        </w:tc>
        <w:tc>
          <w:tcPr>
            <w:tcW w:w="1180" w:type="dxa"/>
            <w:tcBorders>
              <w:top w:val="nil"/>
              <w:left w:val="nil"/>
              <w:bottom w:val="single" w:sz="4" w:space="0" w:color="auto"/>
              <w:right w:val="single" w:sz="4" w:space="0" w:color="auto"/>
            </w:tcBorders>
            <w:shd w:val="clear" w:color="auto" w:fill="auto"/>
            <w:noWrap/>
            <w:vAlign w:val="bottom"/>
            <w:hideMark/>
          </w:tcPr>
          <w:p w14:paraId="457B9E91"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168.435,00</w:t>
            </w:r>
          </w:p>
        </w:tc>
        <w:tc>
          <w:tcPr>
            <w:tcW w:w="1300" w:type="dxa"/>
            <w:tcBorders>
              <w:top w:val="nil"/>
              <w:left w:val="nil"/>
              <w:bottom w:val="single" w:sz="4" w:space="0" w:color="auto"/>
              <w:right w:val="single" w:sz="4" w:space="0" w:color="auto"/>
            </w:tcBorders>
            <w:shd w:val="clear" w:color="auto" w:fill="auto"/>
            <w:noWrap/>
            <w:vAlign w:val="bottom"/>
            <w:hideMark/>
          </w:tcPr>
          <w:p w14:paraId="327EF50C"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-8.865,00</w:t>
            </w:r>
          </w:p>
        </w:tc>
        <w:tc>
          <w:tcPr>
            <w:tcW w:w="1260" w:type="dxa"/>
            <w:tcBorders>
              <w:top w:val="nil"/>
              <w:left w:val="nil"/>
              <w:bottom w:val="single" w:sz="4" w:space="0" w:color="auto"/>
              <w:right w:val="single" w:sz="4" w:space="0" w:color="auto"/>
            </w:tcBorders>
            <w:shd w:val="clear" w:color="auto" w:fill="auto"/>
            <w:noWrap/>
            <w:vAlign w:val="bottom"/>
            <w:hideMark/>
          </w:tcPr>
          <w:p w14:paraId="4B8B9511"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-5,00%</w:t>
            </w:r>
          </w:p>
        </w:tc>
      </w:tr>
      <w:tr w:rsidR="006D34AC" w:rsidRPr="004A4AA5" w14:paraId="62F29F96"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40686160"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Kapitalni projekt K100003 Izgradnja nerazvrstanih cesta u uređenim dijelovima građevinskih područja</w:t>
            </w:r>
          </w:p>
        </w:tc>
        <w:tc>
          <w:tcPr>
            <w:tcW w:w="1460" w:type="dxa"/>
            <w:tcBorders>
              <w:top w:val="nil"/>
              <w:left w:val="nil"/>
              <w:bottom w:val="single" w:sz="4" w:space="0" w:color="auto"/>
              <w:right w:val="single" w:sz="4" w:space="0" w:color="auto"/>
            </w:tcBorders>
            <w:shd w:val="clear" w:color="000000" w:fill="CCCCFF"/>
            <w:noWrap/>
            <w:vAlign w:val="bottom"/>
            <w:hideMark/>
          </w:tcPr>
          <w:p w14:paraId="7F6C8686"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49.300,00</w:t>
            </w:r>
          </w:p>
        </w:tc>
        <w:tc>
          <w:tcPr>
            <w:tcW w:w="1180" w:type="dxa"/>
            <w:tcBorders>
              <w:top w:val="nil"/>
              <w:left w:val="nil"/>
              <w:bottom w:val="single" w:sz="4" w:space="0" w:color="auto"/>
              <w:right w:val="single" w:sz="4" w:space="0" w:color="auto"/>
            </w:tcBorders>
            <w:shd w:val="clear" w:color="000000" w:fill="CCCCFF"/>
            <w:noWrap/>
            <w:vAlign w:val="bottom"/>
            <w:hideMark/>
          </w:tcPr>
          <w:p w14:paraId="0171BD0B"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46.835,00</w:t>
            </w:r>
          </w:p>
        </w:tc>
        <w:tc>
          <w:tcPr>
            <w:tcW w:w="1300" w:type="dxa"/>
            <w:tcBorders>
              <w:top w:val="nil"/>
              <w:left w:val="nil"/>
              <w:bottom w:val="single" w:sz="4" w:space="0" w:color="auto"/>
              <w:right w:val="single" w:sz="4" w:space="0" w:color="auto"/>
            </w:tcBorders>
            <w:shd w:val="clear" w:color="000000" w:fill="CCCCFF"/>
            <w:noWrap/>
            <w:vAlign w:val="bottom"/>
            <w:hideMark/>
          </w:tcPr>
          <w:p w14:paraId="036DF3F1"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-2.465,00</w:t>
            </w:r>
          </w:p>
        </w:tc>
        <w:tc>
          <w:tcPr>
            <w:tcW w:w="1260" w:type="dxa"/>
            <w:tcBorders>
              <w:top w:val="nil"/>
              <w:left w:val="nil"/>
              <w:bottom w:val="single" w:sz="4" w:space="0" w:color="auto"/>
              <w:right w:val="single" w:sz="4" w:space="0" w:color="auto"/>
            </w:tcBorders>
            <w:shd w:val="clear" w:color="000000" w:fill="CCCCFF"/>
            <w:noWrap/>
            <w:vAlign w:val="bottom"/>
            <w:hideMark/>
          </w:tcPr>
          <w:p w14:paraId="2C3406B9"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19579937"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10E116C6"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7.1. 07 Prihodi od prodaje ili zamjene  nefinanc.imovine i nadokn</w:t>
            </w:r>
          </w:p>
        </w:tc>
        <w:tc>
          <w:tcPr>
            <w:tcW w:w="1460" w:type="dxa"/>
            <w:tcBorders>
              <w:top w:val="nil"/>
              <w:left w:val="nil"/>
              <w:bottom w:val="single" w:sz="4" w:space="0" w:color="auto"/>
              <w:right w:val="single" w:sz="4" w:space="0" w:color="auto"/>
            </w:tcBorders>
            <w:shd w:val="clear" w:color="000000" w:fill="FFFF00"/>
            <w:noWrap/>
            <w:vAlign w:val="bottom"/>
            <w:hideMark/>
          </w:tcPr>
          <w:p w14:paraId="26335A7C"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49.300,00</w:t>
            </w:r>
          </w:p>
        </w:tc>
        <w:tc>
          <w:tcPr>
            <w:tcW w:w="1180" w:type="dxa"/>
            <w:tcBorders>
              <w:top w:val="nil"/>
              <w:left w:val="nil"/>
              <w:bottom w:val="single" w:sz="4" w:space="0" w:color="auto"/>
              <w:right w:val="single" w:sz="4" w:space="0" w:color="auto"/>
            </w:tcBorders>
            <w:shd w:val="clear" w:color="000000" w:fill="FFFF00"/>
            <w:noWrap/>
            <w:vAlign w:val="bottom"/>
            <w:hideMark/>
          </w:tcPr>
          <w:p w14:paraId="1B231580"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46.835,00</w:t>
            </w:r>
          </w:p>
        </w:tc>
        <w:tc>
          <w:tcPr>
            <w:tcW w:w="1300" w:type="dxa"/>
            <w:tcBorders>
              <w:top w:val="nil"/>
              <w:left w:val="nil"/>
              <w:bottom w:val="single" w:sz="4" w:space="0" w:color="auto"/>
              <w:right w:val="single" w:sz="4" w:space="0" w:color="auto"/>
            </w:tcBorders>
            <w:shd w:val="clear" w:color="000000" w:fill="FFFF00"/>
            <w:noWrap/>
            <w:vAlign w:val="bottom"/>
            <w:hideMark/>
          </w:tcPr>
          <w:p w14:paraId="2BFC89CC"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-2.465,00</w:t>
            </w:r>
          </w:p>
        </w:tc>
        <w:tc>
          <w:tcPr>
            <w:tcW w:w="1260" w:type="dxa"/>
            <w:tcBorders>
              <w:top w:val="nil"/>
              <w:left w:val="nil"/>
              <w:bottom w:val="single" w:sz="4" w:space="0" w:color="auto"/>
              <w:right w:val="single" w:sz="4" w:space="0" w:color="auto"/>
            </w:tcBorders>
            <w:shd w:val="clear" w:color="000000" w:fill="FFFF00"/>
            <w:noWrap/>
            <w:vAlign w:val="bottom"/>
            <w:hideMark/>
          </w:tcPr>
          <w:p w14:paraId="123F16BA"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5B8E6802"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509D9CEF" w14:textId="77777777" w:rsidR="006D34AC" w:rsidRPr="004A4AA5" w:rsidRDefault="006D34AC" w:rsidP="00E62F7B">
            <w:pPr>
              <w:rPr>
                <w:rFonts w:ascii="Arial" w:hAnsi="Arial" w:cs="Arial"/>
                <w:sz w:val="16"/>
                <w:szCs w:val="16"/>
              </w:rPr>
            </w:pPr>
            <w:r w:rsidRPr="004A4AA5">
              <w:rPr>
                <w:rFonts w:ascii="Arial" w:hAnsi="Arial" w:cs="Arial"/>
                <w:sz w:val="16"/>
                <w:szCs w:val="16"/>
              </w:rPr>
              <w:t>42</w:t>
            </w:r>
          </w:p>
        </w:tc>
        <w:tc>
          <w:tcPr>
            <w:tcW w:w="9118" w:type="dxa"/>
            <w:tcBorders>
              <w:top w:val="nil"/>
              <w:left w:val="nil"/>
              <w:bottom w:val="single" w:sz="4" w:space="0" w:color="auto"/>
              <w:right w:val="single" w:sz="4" w:space="0" w:color="auto"/>
            </w:tcBorders>
            <w:shd w:val="clear" w:color="auto" w:fill="auto"/>
            <w:vAlign w:val="bottom"/>
            <w:hideMark/>
          </w:tcPr>
          <w:p w14:paraId="499A6161" w14:textId="77777777" w:rsidR="006D34AC" w:rsidRPr="004A4AA5" w:rsidRDefault="006D34AC" w:rsidP="00E62F7B">
            <w:pPr>
              <w:rPr>
                <w:rFonts w:ascii="Arial" w:hAnsi="Arial" w:cs="Arial"/>
                <w:sz w:val="16"/>
                <w:szCs w:val="16"/>
              </w:rPr>
            </w:pPr>
            <w:r w:rsidRPr="004A4AA5">
              <w:rPr>
                <w:rFonts w:ascii="Arial" w:hAnsi="Arial" w:cs="Arial"/>
                <w:sz w:val="16"/>
                <w:szCs w:val="16"/>
              </w:rPr>
              <w:t>Rashodi za nabavu proizvedene dugotrajne imovine</w:t>
            </w:r>
          </w:p>
        </w:tc>
        <w:tc>
          <w:tcPr>
            <w:tcW w:w="1460" w:type="dxa"/>
            <w:tcBorders>
              <w:top w:val="nil"/>
              <w:left w:val="nil"/>
              <w:bottom w:val="single" w:sz="4" w:space="0" w:color="auto"/>
              <w:right w:val="single" w:sz="4" w:space="0" w:color="auto"/>
            </w:tcBorders>
            <w:shd w:val="clear" w:color="auto" w:fill="auto"/>
            <w:noWrap/>
            <w:vAlign w:val="bottom"/>
            <w:hideMark/>
          </w:tcPr>
          <w:p w14:paraId="429696F0"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49.300,00</w:t>
            </w:r>
          </w:p>
        </w:tc>
        <w:tc>
          <w:tcPr>
            <w:tcW w:w="1180" w:type="dxa"/>
            <w:tcBorders>
              <w:top w:val="nil"/>
              <w:left w:val="nil"/>
              <w:bottom w:val="single" w:sz="4" w:space="0" w:color="auto"/>
              <w:right w:val="single" w:sz="4" w:space="0" w:color="auto"/>
            </w:tcBorders>
            <w:shd w:val="clear" w:color="auto" w:fill="auto"/>
            <w:noWrap/>
            <w:vAlign w:val="bottom"/>
            <w:hideMark/>
          </w:tcPr>
          <w:p w14:paraId="262940B8"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46.835,00</w:t>
            </w:r>
          </w:p>
        </w:tc>
        <w:tc>
          <w:tcPr>
            <w:tcW w:w="1300" w:type="dxa"/>
            <w:tcBorders>
              <w:top w:val="nil"/>
              <w:left w:val="nil"/>
              <w:bottom w:val="single" w:sz="4" w:space="0" w:color="auto"/>
              <w:right w:val="single" w:sz="4" w:space="0" w:color="auto"/>
            </w:tcBorders>
            <w:shd w:val="clear" w:color="auto" w:fill="auto"/>
            <w:noWrap/>
            <w:vAlign w:val="bottom"/>
            <w:hideMark/>
          </w:tcPr>
          <w:p w14:paraId="17A489EB"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-2.465,00</w:t>
            </w:r>
          </w:p>
        </w:tc>
        <w:tc>
          <w:tcPr>
            <w:tcW w:w="1260" w:type="dxa"/>
            <w:tcBorders>
              <w:top w:val="nil"/>
              <w:left w:val="nil"/>
              <w:bottom w:val="single" w:sz="4" w:space="0" w:color="auto"/>
              <w:right w:val="single" w:sz="4" w:space="0" w:color="auto"/>
            </w:tcBorders>
            <w:shd w:val="clear" w:color="auto" w:fill="auto"/>
            <w:noWrap/>
            <w:vAlign w:val="bottom"/>
            <w:hideMark/>
          </w:tcPr>
          <w:p w14:paraId="1E4BC341"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-5,00%</w:t>
            </w:r>
          </w:p>
        </w:tc>
      </w:tr>
      <w:tr w:rsidR="006D34AC" w:rsidRPr="004A4AA5" w14:paraId="6B8CFA25" w14:textId="77777777" w:rsidTr="006D34AC">
        <w:trPr>
          <w:trHeight w:val="70"/>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0138F4F0"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Kapitalni projekt K100004 Izgradnja nerazvrstanih cesta izvan građevinskih područja</w:t>
            </w:r>
          </w:p>
        </w:tc>
        <w:tc>
          <w:tcPr>
            <w:tcW w:w="1460" w:type="dxa"/>
            <w:tcBorders>
              <w:top w:val="nil"/>
              <w:left w:val="nil"/>
              <w:bottom w:val="single" w:sz="4" w:space="0" w:color="auto"/>
              <w:right w:val="single" w:sz="4" w:space="0" w:color="auto"/>
            </w:tcBorders>
            <w:shd w:val="clear" w:color="000000" w:fill="CCCCFF"/>
            <w:noWrap/>
            <w:vAlign w:val="bottom"/>
            <w:hideMark/>
          </w:tcPr>
          <w:p w14:paraId="0119575C"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118.500,00</w:t>
            </w:r>
          </w:p>
        </w:tc>
        <w:tc>
          <w:tcPr>
            <w:tcW w:w="1180" w:type="dxa"/>
            <w:tcBorders>
              <w:top w:val="nil"/>
              <w:left w:val="nil"/>
              <w:bottom w:val="single" w:sz="4" w:space="0" w:color="auto"/>
              <w:right w:val="single" w:sz="4" w:space="0" w:color="auto"/>
            </w:tcBorders>
            <w:shd w:val="clear" w:color="000000" w:fill="CCCCFF"/>
            <w:noWrap/>
            <w:vAlign w:val="bottom"/>
            <w:hideMark/>
          </w:tcPr>
          <w:p w14:paraId="4439126E"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112.575,00</w:t>
            </w:r>
          </w:p>
        </w:tc>
        <w:tc>
          <w:tcPr>
            <w:tcW w:w="1300" w:type="dxa"/>
            <w:tcBorders>
              <w:top w:val="nil"/>
              <w:left w:val="nil"/>
              <w:bottom w:val="single" w:sz="4" w:space="0" w:color="auto"/>
              <w:right w:val="single" w:sz="4" w:space="0" w:color="auto"/>
            </w:tcBorders>
            <w:shd w:val="clear" w:color="000000" w:fill="CCCCFF"/>
            <w:noWrap/>
            <w:vAlign w:val="bottom"/>
            <w:hideMark/>
          </w:tcPr>
          <w:p w14:paraId="5C84D92A"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-5.925,00</w:t>
            </w:r>
          </w:p>
        </w:tc>
        <w:tc>
          <w:tcPr>
            <w:tcW w:w="1260" w:type="dxa"/>
            <w:tcBorders>
              <w:top w:val="nil"/>
              <w:left w:val="nil"/>
              <w:bottom w:val="single" w:sz="4" w:space="0" w:color="auto"/>
              <w:right w:val="single" w:sz="4" w:space="0" w:color="auto"/>
            </w:tcBorders>
            <w:shd w:val="clear" w:color="000000" w:fill="CCCCFF"/>
            <w:noWrap/>
            <w:vAlign w:val="bottom"/>
            <w:hideMark/>
          </w:tcPr>
          <w:p w14:paraId="6F8C119F"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57F459AE"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1A65412C"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7.1. 07 Prihodi od prodaje ili zamjene  nefinanc.imovine i nadokn</w:t>
            </w:r>
          </w:p>
        </w:tc>
        <w:tc>
          <w:tcPr>
            <w:tcW w:w="1460" w:type="dxa"/>
            <w:tcBorders>
              <w:top w:val="nil"/>
              <w:left w:val="nil"/>
              <w:bottom w:val="single" w:sz="4" w:space="0" w:color="auto"/>
              <w:right w:val="single" w:sz="4" w:space="0" w:color="auto"/>
            </w:tcBorders>
            <w:shd w:val="clear" w:color="000000" w:fill="FFFF00"/>
            <w:noWrap/>
            <w:vAlign w:val="bottom"/>
            <w:hideMark/>
          </w:tcPr>
          <w:p w14:paraId="398205D5"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118.500,00</w:t>
            </w:r>
          </w:p>
        </w:tc>
        <w:tc>
          <w:tcPr>
            <w:tcW w:w="1180" w:type="dxa"/>
            <w:tcBorders>
              <w:top w:val="nil"/>
              <w:left w:val="nil"/>
              <w:bottom w:val="single" w:sz="4" w:space="0" w:color="auto"/>
              <w:right w:val="single" w:sz="4" w:space="0" w:color="auto"/>
            </w:tcBorders>
            <w:shd w:val="clear" w:color="000000" w:fill="FFFF00"/>
            <w:noWrap/>
            <w:vAlign w:val="bottom"/>
            <w:hideMark/>
          </w:tcPr>
          <w:p w14:paraId="4C2695D8"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112.575,00</w:t>
            </w:r>
          </w:p>
        </w:tc>
        <w:tc>
          <w:tcPr>
            <w:tcW w:w="1300" w:type="dxa"/>
            <w:tcBorders>
              <w:top w:val="nil"/>
              <w:left w:val="nil"/>
              <w:bottom w:val="single" w:sz="4" w:space="0" w:color="auto"/>
              <w:right w:val="single" w:sz="4" w:space="0" w:color="auto"/>
            </w:tcBorders>
            <w:shd w:val="clear" w:color="000000" w:fill="FFFF00"/>
            <w:noWrap/>
            <w:vAlign w:val="bottom"/>
            <w:hideMark/>
          </w:tcPr>
          <w:p w14:paraId="7F4F54A9"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-5.925,00</w:t>
            </w:r>
          </w:p>
        </w:tc>
        <w:tc>
          <w:tcPr>
            <w:tcW w:w="1260" w:type="dxa"/>
            <w:tcBorders>
              <w:top w:val="nil"/>
              <w:left w:val="nil"/>
              <w:bottom w:val="single" w:sz="4" w:space="0" w:color="auto"/>
              <w:right w:val="single" w:sz="4" w:space="0" w:color="auto"/>
            </w:tcBorders>
            <w:shd w:val="clear" w:color="000000" w:fill="FFFF00"/>
            <w:noWrap/>
            <w:vAlign w:val="bottom"/>
            <w:hideMark/>
          </w:tcPr>
          <w:p w14:paraId="216FC564"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2E4D52C7"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54214592" w14:textId="77777777" w:rsidR="006D34AC" w:rsidRPr="004A4AA5" w:rsidRDefault="006D34AC" w:rsidP="00E62F7B">
            <w:pPr>
              <w:rPr>
                <w:rFonts w:ascii="Arial" w:hAnsi="Arial" w:cs="Arial"/>
                <w:sz w:val="16"/>
                <w:szCs w:val="16"/>
              </w:rPr>
            </w:pPr>
            <w:r w:rsidRPr="004A4AA5">
              <w:rPr>
                <w:rFonts w:ascii="Arial" w:hAnsi="Arial" w:cs="Arial"/>
                <w:sz w:val="16"/>
                <w:szCs w:val="16"/>
              </w:rPr>
              <w:t>42</w:t>
            </w:r>
          </w:p>
        </w:tc>
        <w:tc>
          <w:tcPr>
            <w:tcW w:w="9118" w:type="dxa"/>
            <w:tcBorders>
              <w:top w:val="nil"/>
              <w:left w:val="nil"/>
              <w:bottom w:val="single" w:sz="4" w:space="0" w:color="auto"/>
              <w:right w:val="single" w:sz="4" w:space="0" w:color="auto"/>
            </w:tcBorders>
            <w:shd w:val="clear" w:color="auto" w:fill="auto"/>
            <w:vAlign w:val="bottom"/>
            <w:hideMark/>
          </w:tcPr>
          <w:p w14:paraId="1B76D852" w14:textId="77777777" w:rsidR="006D34AC" w:rsidRPr="004A4AA5" w:rsidRDefault="006D34AC" w:rsidP="00E62F7B">
            <w:pPr>
              <w:rPr>
                <w:rFonts w:ascii="Arial" w:hAnsi="Arial" w:cs="Arial"/>
                <w:sz w:val="16"/>
                <w:szCs w:val="16"/>
              </w:rPr>
            </w:pPr>
            <w:r w:rsidRPr="004A4AA5">
              <w:rPr>
                <w:rFonts w:ascii="Arial" w:hAnsi="Arial" w:cs="Arial"/>
                <w:sz w:val="16"/>
                <w:szCs w:val="16"/>
              </w:rPr>
              <w:t>Rashodi za nabavu proizvedene dugotrajne imovine</w:t>
            </w:r>
          </w:p>
        </w:tc>
        <w:tc>
          <w:tcPr>
            <w:tcW w:w="1460" w:type="dxa"/>
            <w:tcBorders>
              <w:top w:val="nil"/>
              <w:left w:val="nil"/>
              <w:bottom w:val="single" w:sz="4" w:space="0" w:color="auto"/>
              <w:right w:val="single" w:sz="4" w:space="0" w:color="auto"/>
            </w:tcBorders>
            <w:shd w:val="clear" w:color="auto" w:fill="auto"/>
            <w:noWrap/>
            <w:vAlign w:val="bottom"/>
            <w:hideMark/>
          </w:tcPr>
          <w:p w14:paraId="395572F1"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118.500,00</w:t>
            </w:r>
          </w:p>
        </w:tc>
        <w:tc>
          <w:tcPr>
            <w:tcW w:w="1180" w:type="dxa"/>
            <w:tcBorders>
              <w:top w:val="nil"/>
              <w:left w:val="nil"/>
              <w:bottom w:val="single" w:sz="4" w:space="0" w:color="auto"/>
              <w:right w:val="single" w:sz="4" w:space="0" w:color="auto"/>
            </w:tcBorders>
            <w:shd w:val="clear" w:color="auto" w:fill="auto"/>
            <w:noWrap/>
            <w:vAlign w:val="bottom"/>
            <w:hideMark/>
          </w:tcPr>
          <w:p w14:paraId="1E276763"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112.575,00</w:t>
            </w:r>
          </w:p>
        </w:tc>
        <w:tc>
          <w:tcPr>
            <w:tcW w:w="1300" w:type="dxa"/>
            <w:tcBorders>
              <w:top w:val="nil"/>
              <w:left w:val="nil"/>
              <w:bottom w:val="single" w:sz="4" w:space="0" w:color="auto"/>
              <w:right w:val="single" w:sz="4" w:space="0" w:color="auto"/>
            </w:tcBorders>
            <w:shd w:val="clear" w:color="auto" w:fill="auto"/>
            <w:noWrap/>
            <w:vAlign w:val="bottom"/>
            <w:hideMark/>
          </w:tcPr>
          <w:p w14:paraId="68B600A7"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-5.925,00</w:t>
            </w:r>
          </w:p>
        </w:tc>
        <w:tc>
          <w:tcPr>
            <w:tcW w:w="1260" w:type="dxa"/>
            <w:tcBorders>
              <w:top w:val="nil"/>
              <w:left w:val="nil"/>
              <w:bottom w:val="single" w:sz="4" w:space="0" w:color="auto"/>
              <w:right w:val="single" w:sz="4" w:space="0" w:color="auto"/>
            </w:tcBorders>
            <w:shd w:val="clear" w:color="auto" w:fill="auto"/>
            <w:noWrap/>
            <w:vAlign w:val="bottom"/>
            <w:hideMark/>
          </w:tcPr>
          <w:p w14:paraId="2943EFA5"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-5,00%</w:t>
            </w:r>
          </w:p>
        </w:tc>
      </w:tr>
      <w:tr w:rsidR="006D34AC" w:rsidRPr="004A4AA5" w14:paraId="7C282889"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676D5ADB"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Kapitalni projekt K100012 Izgradnja javnih zelenih površina</w:t>
            </w:r>
          </w:p>
        </w:tc>
        <w:tc>
          <w:tcPr>
            <w:tcW w:w="1460" w:type="dxa"/>
            <w:tcBorders>
              <w:top w:val="nil"/>
              <w:left w:val="nil"/>
              <w:bottom w:val="single" w:sz="4" w:space="0" w:color="auto"/>
              <w:right w:val="single" w:sz="4" w:space="0" w:color="auto"/>
            </w:tcBorders>
            <w:shd w:val="clear" w:color="000000" w:fill="CCCCFF"/>
            <w:noWrap/>
            <w:vAlign w:val="bottom"/>
            <w:hideMark/>
          </w:tcPr>
          <w:p w14:paraId="69437719"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36.770,00</w:t>
            </w:r>
          </w:p>
        </w:tc>
        <w:tc>
          <w:tcPr>
            <w:tcW w:w="1180" w:type="dxa"/>
            <w:tcBorders>
              <w:top w:val="nil"/>
              <w:left w:val="nil"/>
              <w:bottom w:val="single" w:sz="4" w:space="0" w:color="auto"/>
              <w:right w:val="single" w:sz="4" w:space="0" w:color="auto"/>
            </w:tcBorders>
            <w:shd w:val="clear" w:color="000000" w:fill="CCCCFF"/>
            <w:noWrap/>
            <w:vAlign w:val="bottom"/>
            <w:hideMark/>
          </w:tcPr>
          <w:p w14:paraId="5C3CD75E"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35.181,50</w:t>
            </w:r>
          </w:p>
        </w:tc>
        <w:tc>
          <w:tcPr>
            <w:tcW w:w="1300" w:type="dxa"/>
            <w:tcBorders>
              <w:top w:val="nil"/>
              <w:left w:val="nil"/>
              <w:bottom w:val="single" w:sz="4" w:space="0" w:color="auto"/>
              <w:right w:val="single" w:sz="4" w:space="0" w:color="auto"/>
            </w:tcBorders>
            <w:shd w:val="clear" w:color="000000" w:fill="CCCCFF"/>
            <w:noWrap/>
            <w:vAlign w:val="bottom"/>
            <w:hideMark/>
          </w:tcPr>
          <w:p w14:paraId="251F1076"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-1.588,50</w:t>
            </w:r>
          </w:p>
        </w:tc>
        <w:tc>
          <w:tcPr>
            <w:tcW w:w="1260" w:type="dxa"/>
            <w:tcBorders>
              <w:top w:val="nil"/>
              <w:left w:val="nil"/>
              <w:bottom w:val="single" w:sz="4" w:space="0" w:color="auto"/>
              <w:right w:val="single" w:sz="4" w:space="0" w:color="auto"/>
            </w:tcBorders>
            <w:shd w:val="clear" w:color="000000" w:fill="CCCCFF"/>
            <w:noWrap/>
            <w:vAlign w:val="bottom"/>
            <w:hideMark/>
          </w:tcPr>
          <w:p w14:paraId="33C73424"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-4,32%</w:t>
            </w:r>
          </w:p>
        </w:tc>
      </w:tr>
      <w:tr w:rsidR="006D34AC" w:rsidRPr="004A4AA5" w14:paraId="65E98425"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2BA7F958"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7.1. 07 Prihodi od prodaje ili zamjene  nefinanc.imovine i nadokn</w:t>
            </w:r>
          </w:p>
        </w:tc>
        <w:tc>
          <w:tcPr>
            <w:tcW w:w="1460" w:type="dxa"/>
            <w:tcBorders>
              <w:top w:val="nil"/>
              <w:left w:val="nil"/>
              <w:bottom w:val="single" w:sz="4" w:space="0" w:color="auto"/>
              <w:right w:val="single" w:sz="4" w:space="0" w:color="auto"/>
            </w:tcBorders>
            <w:shd w:val="clear" w:color="000000" w:fill="FFFF00"/>
            <w:noWrap/>
            <w:vAlign w:val="bottom"/>
            <w:hideMark/>
          </w:tcPr>
          <w:p w14:paraId="66157C42"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36.770,00</w:t>
            </w:r>
          </w:p>
        </w:tc>
        <w:tc>
          <w:tcPr>
            <w:tcW w:w="1180" w:type="dxa"/>
            <w:tcBorders>
              <w:top w:val="nil"/>
              <w:left w:val="nil"/>
              <w:bottom w:val="single" w:sz="4" w:space="0" w:color="auto"/>
              <w:right w:val="single" w:sz="4" w:space="0" w:color="auto"/>
            </w:tcBorders>
            <w:shd w:val="clear" w:color="000000" w:fill="FFFF00"/>
            <w:noWrap/>
            <w:vAlign w:val="bottom"/>
            <w:hideMark/>
          </w:tcPr>
          <w:p w14:paraId="614CE144"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35.181,50</w:t>
            </w:r>
          </w:p>
        </w:tc>
        <w:tc>
          <w:tcPr>
            <w:tcW w:w="1300" w:type="dxa"/>
            <w:tcBorders>
              <w:top w:val="nil"/>
              <w:left w:val="nil"/>
              <w:bottom w:val="single" w:sz="4" w:space="0" w:color="auto"/>
              <w:right w:val="single" w:sz="4" w:space="0" w:color="auto"/>
            </w:tcBorders>
            <w:shd w:val="clear" w:color="000000" w:fill="FFFF00"/>
            <w:noWrap/>
            <w:vAlign w:val="bottom"/>
            <w:hideMark/>
          </w:tcPr>
          <w:p w14:paraId="5D6AE01E"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-1.588,50</w:t>
            </w:r>
          </w:p>
        </w:tc>
        <w:tc>
          <w:tcPr>
            <w:tcW w:w="1260" w:type="dxa"/>
            <w:tcBorders>
              <w:top w:val="nil"/>
              <w:left w:val="nil"/>
              <w:bottom w:val="single" w:sz="4" w:space="0" w:color="auto"/>
              <w:right w:val="single" w:sz="4" w:space="0" w:color="auto"/>
            </w:tcBorders>
            <w:shd w:val="clear" w:color="000000" w:fill="FFFF00"/>
            <w:noWrap/>
            <w:vAlign w:val="bottom"/>
            <w:hideMark/>
          </w:tcPr>
          <w:p w14:paraId="6824C6BF"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-4,32%</w:t>
            </w:r>
          </w:p>
        </w:tc>
      </w:tr>
      <w:tr w:rsidR="006D34AC" w:rsidRPr="004A4AA5" w14:paraId="3FD9B15F"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4A7F7BD2" w14:textId="77777777" w:rsidR="006D34AC" w:rsidRPr="004A4AA5" w:rsidRDefault="006D34AC" w:rsidP="00E62F7B">
            <w:pPr>
              <w:rPr>
                <w:rFonts w:ascii="Arial" w:hAnsi="Arial" w:cs="Arial"/>
                <w:sz w:val="16"/>
                <w:szCs w:val="16"/>
              </w:rPr>
            </w:pPr>
            <w:r w:rsidRPr="004A4AA5">
              <w:rPr>
                <w:rFonts w:ascii="Arial" w:hAnsi="Arial" w:cs="Arial"/>
                <w:sz w:val="16"/>
                <w:szCs w:val="16"/>
              </w:rPr>
              <w:t>42</w:t>
            </w:r>
          </w:p>
        </w:tc>
        <w:tc>
          <w:tcPr>
            <w:tcW w:w="9118" w:type="dxa"/>
            <w:tcBorders>
              <w:top w:val="nil"/>
              <w:left w:val="nil"/>
              <w:bottom w:val="single" w:sz="4" w:space="0" w:color="auto"/>
              <w:right w:val="single" w:sz="4" w:space="0" w:color="auto"/>
            </w:tcBorders>
            <w:shd w:val="clear" w:color="auto" w:fill="auto"/>
            <w:vAlign w:val="bottom"/>
            <w:hideMark/>
          </w:tcPr>
          <w:p w14:paraId="17BE1536" w14:textId="77777777" w:rsidR="006D34AC" w:rsidRPr="004A4AA5" w:rsidRDefault="006D34AC" w:rsidP="00E62F7B">
            <w:pPr>
              <w:rPr>
                <w:rFonts w:ascii="Arial" w:hAnsi="Arial" w:cs="Arial"/>
                <w:sz w:val="16"/>
                <w:szCs w:val="16"/>
              </w:rPr>
            </w:pPr>
            <w:r w:rsidRPr="004A4AA5">
              <w:rPr>
                <w:rFonts w:ascii="Arial" w:hAnsi="Arial" w:cs="Arial"/>
                <w:sz w:val="16"/>
                <w:szCs w:val="16"/>
              </w:rPr>
              <w:t>Rashodi za nabavu proizvedene dugotrajne imovine</w:t>
            </w:r>
          </w:p>
        </w:tc>
        <w:tc>
          <w:tcPr>
            <w:tcW w:w="1460" w:type="dxa"/>
            <w:tcBorders>
              <w:top w:val="nil"/>
              <w:left w:val="nil"/>
              <w:bottom w:val="single" w:sz="4" w:space="0" w:color="auto"/>
              <w:right w:val="single" w:sz="4" w:space="0" w:color="auto"/>
            </w:tcBorders>
            <w:shd w:val="clear" w:color="auto" w:fill="auto"/>
            <w:noWrap/>
            <w:vAlign w:val="bottom"/>
            <w:hideMark/>
          </w:tcPr>
          <w:p w14:paraId="72407DFF"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36.770,00</w:t>
            </w:r>
          </w:p>
        </w:tc>
        <w:tc>
          <w:tcPr>
            <w:tcW w:w="1180" w:type="dxa"/>
            <w:tcBorders>
              <w:top w:val="nil"/>
              <w:left w:val="nil"/>
              <w:bottom w:val="single" w:sz="4" w:space="0" w:color="auto"/>
              <w:right w:val="single" w:sz="4" w:space="0" w:color="auto"/>
            </w:tcBorders>
            <w:shd w:val="clear" w:color="auto" w:fill="auto"/>
            <w:noWrap/>
            <w:vAlign w:val="bottom"/>
            <w:hideMark/>
          </w:tcPr>
          <w:p w14:paraId="2F2EA77C"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35.181,50</w:t>
            </w:r>
          </w:p>
        </w:tc>
        <w:tc>
          <w:tcPr>
            <w:tcW w:w="1300" w:type="dxa"/>
            <w:tcBorders>
              <w:top w:val="nil"/>
              <w:left w:val="nil"/>
              <w:bottom w:val="single" w:sz="4" w:space="0" w:color="auto"/>
              <w:right w:val="single" w:sz="4" w:space="0" w:color="auto"/>
            </w:tcBorders>
            <w:shd w:val="clear" w:color="auto" w:fill="auto"/>
            <w:noWrap/>
            <w:vAlign w:val="bottom"/>
            <w:hideMark/>
          </w:tcPr>
          <w:p w14:paraId="2BDBFFAA"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-1.588,50</w:t>
            </w:r>
          </w:p>
        </w:tc>
        <w:tc>
          <w:tcPr>
            <w:tcW w:w="1260" w:type="dxa"/>
            <w:tcBorders>
              <w:top w:val="nil"/>
              <w:left w:val="nil"/>
              <w:bottom w:val="single" w:sz="4" w:space="0" w:color="auto"/>
              <w:right w:val="single" w:sz="4" w:space="0" w:color="auto"/>
            </w:tcBorders>
            <w:shd w:val="clear" w:color="auto" w:fill="auto"/>
            <w:noWrap/>
            <w:vAlign w:val="bottom"/>
            <w:hideMark/>
          </w:tcPr>
          <w:p w14:paraId="31EBD867"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-4,32%</w:t>
            </w:r>
          </w:p>
        </w:tc>
      </w:tr>
      <w:tr w:rsidR="006D34AC" w:rsidRPr="004A4AA5" w14:paraId="673766F2"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1D766E11"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Kapitalni projekt K100013 Izgradnja građevina i uređaja javne namjene</w:t>
            </w:r>
          </w:p>
        </w:tc>
        <w:tc>
          <w:tcPr>
            <w:tcW w:w="1460" w:type="dxa"/>
            <w:tcBorders>
              <w:top w:val="nil"/>
              <w:left w:val="nil"/>
              <w:bottom w:val="single" w:sz="4" w:space="0" w:color="auto"/>
              <w:right w:val="single" w:sz="4" w:space="0" w:color="auto"/>
            </w:tcBorders>
            <w:shd w:val="clear" w:color="000000" w:fill="CCCCFF"/>
            <w:noWrap/>
            <w:vAlign w:val="bottom"/>
            <w:hideMark/>
          </w:tcPr>
          <w:p w14:paraId="636952DF"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18.000,00</w:t>
            </w:r>
          </w:p>
        </w:tc>
        <w:tc>
          <w:tcPr>
            <w:tcW w:w="1180" w:type="dxa"/>
            <w:tcBorders>
              <w:top w:val="nil"/>
              <w:left w:val="nil"/>
              <w:bottom w:val="single" w:sz="4" w:space="0" w:color="auto"/>
              <w:right w:val="single" w:sz="4" w:space="0" w:color="auto"/>
            </w:tcBorders>
            <w:shd w:val="clear" w:color="000000" w:fill="CCCCFF"/>
            <w:noWrap/>
            <w:vAlign w:val="bottom"/>
            <w:hideMark/>
          </w:tcPr>
          <w:p w14:paraId="5A9D26E7"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20.000,00</w:t>
            </w:r>
          </w:p>
        </w:tc>
        <w:tc>
          <w:tcPr>
            <w:tcW w:w="1300" w:type="dxa"/>
            <w:tcBorders>
              <w:top w:val="nil"/>
              <w:left w:val="nil"/>
              <w:bottom w:val="single" w:sz="4" w:space="0" w:color="auto"/>
              <w:right w:val="single" w:sz="4" w:space="0" w:color="auto"/>
            </w:tcBorders>
            <w:shd w:val="clear" w:color="000000" w:fill="CCCCFF"/>
            <w:noWrap/>
            <w:vAlign w:val="bottom"/>
            <w:hideMark/>
          </w:tcPr>
          <w:p w14:paraId="59EA495A"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2.000,00</w:t>
            </w:r>
          </w:p>
        </w:tc>
        <w:tc>
          <w:tcPr>
            <w:tcW w:w="1260" w:type="dxa"/>
            <w:tcBorders>
              <w:top w:val="nil"/>
              <w:left w:val="nil"/>
              <w:bottom w:val="single" w:sz="4" w:space="0" w:color="auto"/>
              <w:right w:val="single" w:sz="4" w:space="0" w:color="auto"/>
            </w:tcBorders>
            <w:shd w:val="clear" w:color="000000" w:fill="CCCCFF"/>
            <w:noWrap/>
            <w:vAlign w:val="bottom"/>
            <w:hideMark/>
          </w:tcPr>
          <w:p w14:paraId="0C0CEEF2"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11,11%</w:t>
            </w:r>
          </w:p>
        </w:tc>
      </w:tr>
      <w:tr w:rsidR="006D34AC" w:rsidRPr="004A4AA5" w14:paraId="751969BA"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5375321F"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7.1. 07 Prihodi od prodaje ili zamjene  nefinanc.imovine i nadokn</w:t>
            </w:r>
          </w:p>
        </w:tc>
        <w:tc>
          <w:tcPr>
            <w:tcW w:w="1460" w:type="dxa"/>
            <w:tcBorders>
              <w:top w:val="nil"/>
              <w:left w:val="nil"/>
              <w:bottom w:val="single" w:sz="4" w:space="0" w:color="auto"/>
              <w:right w:val="single" w:sz="4" w:space="0" w:color="auto"/>
            </w:tcBorders>
            <w:shd w:val="clear" w:color="000000" w:fill="FFFF00"/>
            <w:noWrap/>
            <w:vAlign w:val="bottom"/>
            <w:hideMark/>
          </w:tcPr>
          <w:p w14:paraId="5210B1CB"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0,00</w:t>
            </w:r>
          </w:p>
        </w:tc>
        <w:tc>
          <w:tcPr>
            <w:tcW w:w="1180" w:type="dxa"/>
            <w:tcBorders>
              <w:top w:val="nil"/>
              <w:left w:val="nil"/>
              <w:bottom w:val="single" w:sz="4" w:space="0" w:color="auto"/>
              <w:right w:val="single" w:sz="4" w:space="0" w:color="auto"/>
            </w:tcBorders>
            <w:shd w:val="clear" w:color="000000" w:fill="FFFF00"/>
            <w:noWrap/>
            <w:vAlign w:val="bottom"/>
            <w:hideMark/>
          </w:tcPr>
          <w:p w14:paraId="65818D1D"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2.000,00</w:t>
            </w:r>
          </w:p>
        </w:tc>
        <w:tc>
          <w:tcPr>
            <w:tcW w:w="1300" w:type="dxa"/>
            <w:tcBorders>
              <w:top w:val="nil"/>
              <w:left w:val="nil"/>
              <w:bottom w:val="single" w:sz="4" w:space="0" w:color="auto"/>
              <w:right w:val="single" w:sz="4" w:space="0" w:color="auto"/>
            </w:tcBorders>
            <w:shd w:val="clear" w:color="000000" w:fill="FFFF00"/>
            <w:noWrap/>
            <w:vAlign w:val="bottom"/>
            <w:hideMark/>
          </w:tcPr>
          <w:p w14:paraId="360F7F9B"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2.000,00</w:t>
            </w:r>
          </w:p>
        </w:tc>
        <w:tc>
          <w:tcPr>
            <w:tcW w:w="1260" w:type="dxa"/>
            <w:tcBorders>
              <w:top w:val="nil"/>
              <w:left w:val="nil"/>
              <w:bottom w:val="single" w:sz="4" w:space="0" w:color="auto"/>
              <w:right w:val="single" w:sz="4" w:space="0" w:color="auto"/>
            </w:tcBorders>
            <w:shd w:val="clear" w:color="000000" w:fill="FFFF00"/>
            <w:noWrap/>
            <w:vAlign w:val="bottom"/>
            <w:hideMark/>
          </w:tcPr>
          <w:p w14:paraId="0B9F30A2"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 </w:t>
            </w:r>
          </w:p>
        </w:tc>
      </w:tr>
      <w:tr w:rsidR="006D34AC" w:rsidRPr="004A4AA5" w14:paraId="06557BC0"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6AF9EB38" w14:textId="77777777" w:rsidR="006D34AC" w:rsidRPr="004A4AA5" w:rsidRDefault="006D34AC" w:rsidP="00E62F7B">
            <w:pPr>
              <w:rPr>
                <w:rFonts w:ascii="Arial" w:hAnsi="Arial" w:cs="Arial"/>
                <w:sz w:val="16"/>
                <w:szCs w:val="16"/>
              </w:rPr>
            </w:pPr>
            <w:r w:rsidRPr="004A4AA5">
              <w:rPr>
                <w:rFonts w:ascii="Arial" w:hAnsi="Arial" w:cs="Arial"/>
                <w:sz w:val="16"/>
                <w:szCs w:val="16"/>
              </w:rPr>
              <w:t>42</w:t>
            </w:r>
          </w:p>
        </w:tc>
        <w:tc>
          <w:tcPr>
            <w:tcW w:w="9118" w:type="dxa"/>
            <w:tcBorders>
              <w:top w:val="nil"/>
              <w:left w:val="nil"/>
              <w:bottom w:val="single" w:sz="4" w:space="0" w:color="auto"/>
              <w:right w:val="single" w:sz="4" w:space="0" w:color="auto"/>
            </w:tcBorders>
            <w:shd w:val="clear" w:color="auto" w:fill="auto"/>
            <w:vAlign w:val="bottom"/>
            <w:hideMark/>
          </w:tcPr>
          <w:p w14:paraId="10C1BDDB" w14:textId="77777777" w:rsidR="006D34AC" w:rsidRPr="004A4AA5" w:rsidRDefault="006D34AC" w:rsidP="00E62F7B">
            <w:pPr>
              <w:rPr>
                <w:rFonts w:ascii="Arial" w:hAnsi="Arial" w:cs="Arial"/>
                <w:sz w:val="16"/>
                <w:szCs w:val="16"/>
              </w:rPr>
            </w:pPr>
            <w:r w:rsidRPr="004A4AA5">
              <w:rPr>
                <w:rFonts w:ascii="Arial" w:hAnsi="Arial" w:cs="Arial"/>
                <w:sz w:val="16"/>
                <w:szCs w:val="16"/>
              </w:rPr>
              <w:t>Rashodi za nabavu proizvedene dugotrajne imovine</w:t>
            </w:r>
          </w:p>
        </w:tc>
        <w:tc>
          <w:tcPr>
            <w:tcW w:w="1460" w:type="dxa"/>
            <w:tcBorders>
              <w:top w:val="nil"/>
              <w:left w:val="nil"/>
              <w:bottom w:val="single" w:sz="4" w:space="0" w:color="auto"/>
              <w:right w:val="single" w:sz="4" w:space="0" w:color="auto"/>
            </w:tcBorders>
            <w:shd w:val="clear" w:color="auto" w:fill="auto"/>
            <w:noWrap/>
            <w:vAlign w:val="bottom"/>
            <w:hideMark/>
          </w:tcPr>
          <w:p w14:paraId="739D2D6F"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0,00</w:t>
            </w:r>
          </w:p>
        </w:tc>
        <w:tc>
          <w:tcPr>
            <w:tcW w:w="1180" w:type="dxa"/>
            <w:tcBorders>
              <w:top w:val="nil"/>
              <w:left w:val="nil"/>
              <w:bottom w:val="single" w:sz="4" w:space="0" w:color="auto"/>
              <w:right w:val="single" w:sz="4" w:space="0" w:color="auto"/>
            </w:tcBorders>
            <w:shd w:val="clear" w:color="auto" w:fill="auto"/>
            <w:noWrap/>
            <w:vAlign w:val="bottom"/>
            <w:hideMark/>
          </w:tcPr>
          <w:p w14:paraId="6FE4E1F9"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2.000,00</w:t>
            </w:r>
          </w:p>
        </w:tc>
        <w:tc>
          <w:tcPr>
            <w:tcW w:w="1300" w:type="dxa"/>
            <w:tcBorders>
              <w:top w:val="nil"/>
              <w:left w:val="nil"/>
              <w:bottom w:val="single" w:sz="4" w:space="0" w:color="auto"/>
              <w:right w:val="single" w:sz="4" w:space="0" w:color="auto"/>
            </w:tcBorders>
            <w:shd w:val="clear" w:color="auto" w:fill="auto"/>
            <w:noWrap/>
            <w:vAlign w:val="bottom"/>
            <w:hideMark/>
          </w:tcPr>
          <w:p w14:paraId="3ABE07F7"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2.000,00</w:t>
            </w:r>
          </w:p>
        </w:tc>
        <w:tc>
          <w:tcPr>
            <w:tcW w:w="1260" w:type="dxa"/>
            <w:tcBorders>
              <w:top w:val="nil"/>
              <w:left w:val="nil"/>
              <w:bottom w:val="single" w:sz="4" w:space="0" w:color="auto"/>
              <w:right w:val="single" w:sz="4" w:space="0" w:color="auto"/>
            </w:tcBorders>
            <w:shd w:val="clear" w:color="auto" w:fill="auto"/>
            <w:noWrap/>
            <w:vAlign w:val="bottom"/>
            <w:hideMark/>
          </w:tcPr>
          <w:p w14:paraId="274467F9"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 </w:t>
            </w:r>
          </w:p>
        </w:tc>
      </w:tr>
      <w:tr w:rsidR="006D34AC" w:rsidRPr="004A4AA5" w14:paraId="6F9AD1E3"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9999FF"/>
            <w:vAlign w:val="bottom"/>
            <w:hideMark/>
          </w:tcPr>
          <w:p w14:paraId="18792262"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Program 4025 Ulaganja u građevinske objekte  i ostalu imovinu</w:t>
            </w:r>
          </w:p>
        </w:tc>
        <w:tc>
          <w:tcPr>
            <w:tcW w:w="1460" w:type="dxa"/>
            <w:tcBorders>
              <w:top w:val="nil"/>
              <w:left w:val="nil"/>
              <w:bottom w:val="single" w:sz="4" w:space="0" w:color="auto"/>
              <w:right w:val="single" w:sz="4" w:space="0" w:color="auto"/>
            </w:tcBorders>
            <w:shd w:val="clear" w:color="000000" w:fill="9999FF"/>
            <w:noWrap/>
            <w:vAlign w:val="bottom"/>
            <w:hideMark/>
          </w:tcPr>
          <w:p w14:paraId="7A28D4D4"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165.000,00</w:t>
            </w:r>
          </w:p>
        </w:tc>
        <w:tc>
          <w:tcPr>
            <w:tcW w:w="1180" w:type="dxa"/>
            <w:tcBorders>
              <w:top w:val="nil"/>
              <w:left w:val="nil"/>
              <w:bottom w:val="single" w:sz="4" w:space="0" w:color="auto"/>
              <w:right w:val="single" w:sz="4" w:space="0" w:color="auto"/>
            </w:tcBorders>
            <w:shd w:val="clear" w:color="000000" w:fill="9999FF"/>
            <w:noWrap/>
            <w:vAlign w:val="bottom"/>
            <w:hideMark/>
          </w:tcPr>
          <w:p w14:paraId="0B79B0F2"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208.843,50</w:t>
            </w:r>
          </w:p>
        </w:tc>
        <w:tc>
          <w:tcPr>
            <w:tcW w:w="1300" w:type="dxa"/>
            <w:tcBorders>
              <w:top w:val="nil"/>
              <w:left w:val="nil"/>
              <w:bottom w:val="single" w:sz="4" w:space="0" w:color="auto"/>
              <w:right w:val="single" w:sz="4" w:space="0" w:color="auto"/>
            </w:tcBorders>
            <w:shd w:val="clear" w:color="000000" w:fill="9999FF"/>
            <w:noWrap/>
            <w:vAlign w:val="bottom"/>
            <w:hideMark/>
          </w:tcPr>
          <w:p w14:paraId="5685E4FE"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43.843,50</w:t>
            </w:r>
          </w:p>
        </w:tc>
        <w:tc>
          <w:tcPr>
            <w:tcW w:w="1260" w:type="dxa"/>
            <w:tcBorders>
              <w:top w:val="nil"/>
              <w:left w:val="nil"/>
              <w:bottom w:val="single" w:sz="4" w:space="0" w:color="auto"/>
              <w:right w:val="single" w:sz="4" w:space="0" w:color="auto"/>
            </w:tcBorders>
            <w:shd w:val="clear" w:color="000000" w:fill="9999FF"/>
            <w:noWrap/>
            <w:vAlign w:val="bottom"/>
            <w:hideMark/>
          </w:tcPr>
          <w:p w14:paraId="69AEBD23"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26,57%</w:t>
            </w:r>
          </w:p>
        </w:tc>
      </w:tr>
      <w:tr w:rsidR="006D34AC" w:rsidRPr="004A4AA5" w14:paraId="55A4F0C9"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2172DA11"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Kapitalni projekt K100005 Dodatna ulaganja u općinske objekte</w:t>
            </w:r>
          </w:p>
        </w:tc>
        <w:tc>
          <w:tcPr>
            <w:tcW w:w="1460" w:type="dxa"/>
            <w:tcBorders>
              <w:top w:val="nil"/>
              <w:left w:val="nil"/>
              <w:bottom w:val="single" w:sz="4" w:space="0" w:color="auto"/>
              <w:right w:val="single" w:sz="4" w:space="0" w:color="auto"/>
            </w:tcBorders>
            <w:shd w:val="clear" w:color="000000" w:fill="CCCCFF"/>
            <w:noWrap/>
            <w:vAlign w:val="bottom"/>
            <w:hideMark/>
          </w:tcPr>
          <w:p w14:paraId="4E248788"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165.000,00</w:t>
            </w:r>
          </w:p>
        </w:tc>
        <w:tc>
          <w:tcPr>
            <w:tcW w:w="1180" w:type="dxa"/>
            <w:tcBorders>
              <w:top w:val="nil"/>
              <w:left w:val="nil"/>
              <w:bottom w:val="single" w:sz="4" w:space="0" w:color="auto"/>
              <w:right w:val="single" w:sz="4" w:space="0" w:color="auto"/>
            </w:tcBorders>
            <w:shd w:val="clear" w:color="000000" w:fill="CCCCFF"/>
            <w:noWrap/>
            <w:vAlign w:val="bottom"/>
            <w:hideMark/>
          </w:tcPr>
          <w:p w14:paraId="6A703F93"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208.843,50</w:t>
            </w:r>
          </w:p>
        </w:tc>
        <w:tc>
          <w:tcPr>
            <w:tcW w:w="1300" w:type="dxa"/>
            <w:tcBorders>
              <w:top w:val="nil"/>
              <w:left w:val="nil"/>
              <w:bottom w:val="single" w:sz="4" w:space="0" w:color="auto"/>
              <w:right w:val="single" w:sz="4" w:space="0" w:color="auto"/>
            </w:tcBorders>
            <w:shd w:val="clear" w:color="000000" w:fill="CCCCFF"/>
            <w:noWrap/>
            <w:vAlign w:val="bottom"/>
            <w:hideMark/>
          </w:tcPr>
          <w:p w14:paraId="6F43DC11"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43.843,50</w:t>
            </w:r>
          </w:p>
        </w:tc>
        <w:tc>
          <w:tcPr>
            <w:tcW w:w="1260" w:type="dxa"/>
            <w:tcBorders>
              <w:top w:val="nil"/>
              <w:left w:val="nil"/>
              <w:bottom w:val="single" w:sz="4" w:space="0" w:color="auto"/>
              <w:right w:val="single" w:sz="4" w:space="0" w:color="auto"/>
            </w:tcBorders>
            <w:shd w:val="clear" w:color="000000" w:fill="CCCCFF"/>
            <w:noWrap/>
            <w:vAlign w:val="bottom"/>
            <w:hideMark/>
          </w:tcPr>
          <w:p w14:paraId="195E6713"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26,57%</w:t>
            </w:r>
          </w:p>
        </w:tc>
      </w:tr>
      <w:tr w:rsidR="006D34AC" w:rsidRPr="004A4AA5" w14:paraId="1430F321"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33B6214B"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7.1. 07 Prihodi od prodaje ili zamjene  nefinanc.imovine i nadokn</w:t>
            </w:r>
          </w:p>
        </w:tc>
        <w:tc>
          <w:tcPr>
            <w:tcW w:w="1460" w:type="dxa"/>
            <w:tcBorders>
              <w:top w:val="nil"/>
              <w:left w:val="nil"/>
              <w:bottom w:val="single" w:sz="4" w:space="0" w:color="auto"/>
              <w:right w:val="single" w:sz="4" w:space="0" w:color="auto"/>
            </w:tcBorders>
            <w:shd w:val="clear" w:color="000000" w:fill="FFFF00"/>
            <w:noWrap/>
            <w:vAlign w:val="bottom"/>
            <w:hideMark/>
          </w:tcPr>
          <w:p w14:paraId="6D27FEA7"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165.000,00</w:t>
            </w:r>
          </w:p>
        </w:tc>
        <w:tc>
          <w:tcPr>
            <w:tcW w:w="1180" w:type="dxa"/>
            <w:tcBorders>
              <w:top w:val="nil"/>
              <w:left w:val="nil"/>
              <w:bottom w:val="single" w:sz="4" w:space="0" w:color="auto"/>
              <w:right w:val="single" w:sz="4" w:space="0" w:color="auto"/>
            </w:tcBorders>
            <w:shd w:val="clear" w:color="000000" w:fill="FFFF00"/>
            <w:noWrap/>
            <w:vAlign w:val="bottom"/>
            <w:hideMark/>
          </w:tcPr>
          <w:p w14:paraId="326146A7"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208.843,50</w:t>
            </w:r>
          </w:p>
        </w:tc>
        <w:tc>
          <w:tcPr>
            <w:tcW w:w="1300" w:type="dxa"/>
            <w:tcBorders>
              <w:top w:val="nil"/>
              <w:left w:val="nil"/>
              <w:bottom w:val="single" w:sz="4" w:space="0" w:color="auto"/>
              <w:right w:val="single" w:sz="4" w:space="0" w:color="auto"/>
            </w:tcBorders>
            <w:shd w:val="clear" w:color="000000" w:fill="FFFF00"/>
            <w:noWrap/>
            <w:vAlign w:val="bottom"/>
            <w:hideMark/>
          </w:tcPr>
          <w:p w14:paraId="58E0436B"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43.843,50</w:t>
            </w:r>
          </w:p>
        </w:tc>
        <w:tc>
          <w:tcPr>
            <w:tcW w:w="1260" w:type="dxa"/>
            <w:tcBorders>
              <w:top w:val="nil"/>
              <w:left w:val="nil"/>
              <w:bottom w:val="single" w:sz="4" w:space="0" w:color="auto"/>
              <w:right w:val="single" w:sz="4" w:space="0" w:color="auto"/>
            </w:tcBorders>
            <w:shd w:val="clear" w:color="000000" w:fill="FFFF00"/>
            <w:noWrap/>
            <w:vAlign w:val="bottom"/>
            <w:hideMark/>
          </w:tcPr>
          <w:p w14:paraId="2E87360A"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26,57%</w:t>
            </w:r>
          </w:p>
        </w:tc>
      </w:tr>
      <w:tr w:rsidR="006D34AC" w:rsidRPr="004A4AA5" w14:paraId="3A45A3CB"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34EBF621" w14:textId="77777777" w:rsidR="006D34AC" w:rsidRPr="004A4AA5" w:rsidRDefault="006D34AC" w:rsidP="00E62F7B">
            <w:pPr>
              <w:rPr>
                <w:rFonts w:ascii="Arial" w:hAnsi="Arial" w:cs="Arial"/>
                <w:sz w:val="16"/>
                <w:szCs w:val="16"/>
              </w:rPr>
            </w:pPr>
            <w:r w:rsidRPr="004A4AA5">
              <w:rPr>
                <w:rFonts w:ascii="Arial" w:hAnsi="Arial" w:cs="Arial"/>
                <w:sz w:val="16"/>
                <w:szCs w:val="16"/>
              </w:rPr>
              <w:t>45</w:t>
            </w:r>
          </w:p>
        </w:tc>
        <w:tc>
          <w:tcPr>
            <w:tcW w:w="9118" w:type="dxa"/>
            <w:tcBorders>
              <w:top w:val="nil"/>
              <w:left w:val="nil"/>
              <w:bottom w:val="single" w:sz="4" w:space="0" w:color="auto"/>
              <w:right w:val="single" w:sz="4" w:space="0" w:color="auto"/>
            </w:tcBorders>
            <w:shd w:val="clear" w:color="auto" w:fill="auto"/>
            <w:vAlign w:val="bottom"/>
            <w:hideMark/>
          </w:tcPr>
          <w:p w14:paraId="5B4E3238" w14:textId="77777777" w:rsidR="006D34AC" w:rsidRPr="004A4AA5" w:rsidRDefault="006D34AC" w:rsidP="00E62F7B">
            <w:pPr>
              <w:rPr>
                <w:rFonts w:ascii="Arial" w:hAnsi="Arial" w:cs="Arial"/>
                <w:sz w:val="16"/>
                <w:szCs w:val="16"/>
              </w:rPr>
            </w:pPr>
            <w:r w:rsidRPr="004A4AA5">
              <w:rPr>
                <w:rFonts w:ascii="Arial" w:hAnsi="Arial" w:cs="Arial"/>
                <w:sz w:val="16"/>
                <w:szCs w:val="16"/>
              </w:rPr>
              <w:t>Rashodi za dodatna ulaganja na nefinancijskoj imovini</w:t>
            </w:r>
          </w:p>
        </w:tc>
        <w:tc>
          <w:tcPr>
            <w:tcW w:w="1460" w:type="dxa"/>
            <w:tcBorders>
              <w:top w:val="nil"/>
              <w:left w:val="nil"/>
              <w:bottom w:val="single" w:sz="4" w:space="0" w:color="auto"/>
              <w:right w:val="single" w:sz="4" w:space="0" w:color="auto"/>
            </w:tcBorders>
            <w:shd w:val="clear" w:color="auto" w:fill="auto"/>
            <w:noWrap/>
            <w:vAlign w:val="bottom"/>
            <w:hideMark/>
          </w:tcPr>
          <w:p w14:paraId="61E96D34"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165.000,00</w:t>
            </w:r>
          </w:p>
        </w:tc>
        <w:tc>
          <w:tcPr>
            <w:tcW w:w="1180" w:type="dxa"/>
            <w:tcBorders>
              <w:top w:val="nil"/>
              <w:left w:val="nil"/>
              <w:bottom w:val="single" w:sz="4" w:space="0" w:color="auto"/>
              <w:right w:val="single" w:sz="4" w:space="0" w:color="auto"/>
            </w:tcBorders>
            <w:shd w:val="clear" w:color="auto" w:fill="auto"/>
            <w:noWrap/>
            <w:vAlign w:val="bottom"/>
            <w:hideMark/>
          </w:tcPr>
          <w:p w14:paraId="530F3C15"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208.843,50</w:t>
            </w:r>
          </w:p>
        </w:tc>
        <w:tc>
          <w:tcPr>
            <w:tcW w:w="1300" w:type="dxa"/>
            <w:tcBorders>
              <w:top w:val="nil"/>
              <w:left w:val="nil"/>
              <w:bottom w:val="single" w:sz="4" w:space="0" w:color="auto"/>
              <w:right w:val="single" w:sz="4" w:space="0" w:color="auto"/>
            </w:tcBorders>
            <w:shd w:val="clear" w:color="auto" w:fill="auto"/>
            <w:noWrap/>
            <w:vAlign w:val="bottom"/>
            <w:hideMark/>
          </w:tcPr>
          <w:p w14:paraId="0A80C374"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43.843,50</w:t>
            </w:r>
          </w:p>
        </w:tc>
        <w:tc>
          <w:tcPr>
            <w:tcW w:w="1260" w:type="dxa"/>
            <w:tcBorders>
              <w:top w:val="nil"/>
              <w:left w:val="nil"/>
              <w:bottom w:val="single" w:sz="4" w:space="0" w:color="auto"/>
              <w:right w:val="single" w:sz="4" w:space="0" w:color="auto"/>
            </w:tcBorders>
            <w:shd w:val="clear" w:color="auto" w:fill="auto"/>
            <w:noWrap/>
            <w:vAlign w:val="bottom"/>
            <w:hideMark/>
          </w:tcPr>
          <w:p w14:paraId="08D6FA1B"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26,57%</w:t>
            </w:r>
          </w:p>
        </w:tc>
      </w:tr>
      <w:tr w:rsidR="006D34AC" w:rsidRPr="004A4AA5" w14:paraId="4A9BEE86"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9999FF"/>
            <w:vAlign w:val="bottom"/>
            <w:hideMark/>
          </w:tcPr>
          <w:p w14:paraId="1CA96F40"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Program 4027 Kapitalna potpora Županijska uprava za ceste Istarske županije</w:t>
            </w:r>
          </w:p>
        </w:tc>
        <w:tc>
          <w:tcPr>
            <w:tcW w:w="1460" w:type="dxa"/>
            <w:tcBorders>
              <w:top w:val="nil"/>
              <w:left w:val="nil"/>
              <w:bottom w:val="single" w:sz="4" w:space="0" w:color="auto"/>
              <w:right w:val="single" w:sz="4" w:space="0" w:color="auto"/>
            </w:tcBorders>
            <w:shd w:val="clear" w:color="000000" w:fill="9999FF"/>
            <w:noWrap/>
            <w:vAlign w:val="bottom"/>
            <w:hideMark/>
          </w:tcPr>
          <w:p w14:paraId="2B1DAF30"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160.000,00</w:t>
            </w:r>
          </w:p>
        </w:tc>
        <w:tc>
          <w:tcPr>
            <w:tcW w:w="1180" w:type="dxa"/>
            <w:tcBorders>
              <w:top w:val="nil"/>
              <w:left w:val="nil"/>
              <w:bottom w:val="single" w:sz="4" w:space="0" w:color="auto"/>
              <w:right w:val="single" w:sz="4" w:space="0" w:color="auto"/>
            </w:tcBorders>
            <w:shd w:val="clear" w:color="000000" w:fill="9999FF"/>
            <w:noWrap/>
            <w:vAlign w:val="bottom"/>
            <w:hideMark/>
          </w:tcPr>
          <w:p w14:paraId="2CD67C1C"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180.000,00</w:t>
            </w:r>
          </w:p>
        </w:tc>
        <w:tc>
          <w:tcPr>
            <w:tcW w:w="1300" w:type="dxa"/>
            <w:tcBorders>
              <w:top w:val="nil"/>
              <w:left w:val="nil"/>
              <w:bottom w:val="single" w:sz="4" w:space="0" w:color="auto"/>
              <w:right w:val="single" w:sz="4" w:space="0" w:color="auto"/>
            </w:tcBorders>
            <w:shd w:val="clear" w:color="000000" w:fill="9999FF"/>
            <w:noWrap/>
            <w:vAlign w:val="bottom"/>
            <w:hideMark/>
          </w:tcPr>
          <w:p w14:paraId="3B641670"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20.000,00</w:t>
            </w:r>
          </w:p>
        </w:tc>
        <w:tc>
          <w:tcPr>
            <w:tcW w:w="1260" w:type="dxa"/>
            <w:tcBorders>
              <w:top w:val="nil"/>
              <w:left w:val="nil"/>
              <w:bottom w:val="single" w:sz="4" w:space="0" w:color="auto"/>
              <w:right w:val="single" w:sz="4" w:space="0" w:color="auto"/>
            </w:tcBorders>
            <w:shd w:val="clear" w:color="000000" w:fill="9999FF"/>
            <w:noWrap/>
            <w:vAlign w:val="bottom"/>
            <w:hideMark/>
          </w:tcPr>
          <w:p w14:paraId="09BD9F7B"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12,50%</w:t>
            </w:r>
          </w:p>
        </w:tc>
      </w:tr>
      <w:tr w:rsidR="006D34AC" w:rsidRPr="004A4AA5" w14:paraId="72AC8C8E"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5B1A7766"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Kapitalni projekt K100001 Kapitalna potpora ŽUC Istarske županije</w:t>
            </w:r>
          </w:p>
        </w:tc>
        <w:tc>
          <w:tcPr>
            <w:tcW w:w="1460" w:type="dxa"/>
            <w:tcBorders>
              <w:top w:val="nil"/>
              <w:left w:val="nil"/>
              <w:bottom w:val="single" w:sz="4" w:space="0" w:color="auto"/>
              <w:right w:val="single" w:sz="4" w:space="0" w:color="auto"/>
            </w:tcBorders>
            <w:shd w:val="clear" w:color="000000" w:fill="CCCCFF"/>
            <w:noWrap/>
            <w:vAlign w:val="bottom"/>
            <w:hideMark/>
          </w:tcPr>
          <w:p w14:paraId="21637366"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160.000,00</w:t>
            </w:r>
          </w:p>
        </w:tc>
        <w:tc>
          <w:tcPr>
            <w:tcW w:w="1180" w:type="dxa"/>
            <w:tcBorders>
              <w:top w:val="nil"/>
              <w:left w:val="nil"/>
              <w:bottom w:val="single" w:sz="4" w:space="0" w:color="auto"/>
              <w:right w:val="single" w:sz="4" w:space="0" w:color="auto"/>
            </w:tcBorders>
            <w:shd w:val="clear" w:color="000000" w:fill="CCCCFF"/>
            <w:noWrap/>
            <w:vAlign w:val="bottom"/>
            <w:hideMark/>
          </w:tcPr>
          <w:p w14:paraId="7F4EE6BE"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180.000,00</w:t>
            </w:r>
          </w:p>
        </w:tc>
        <w:tc>
          <w:tcPr>
            <w:tcW w:w="1300" w:type="dxa"/>
            <w:tcBorders>
              <w:top w:val="nil"/>
              <w:left w:val="nil"/>
              <w:bottom w:val="single" w:sz="4" w:space="0" w:color="auto"/>
              <w:right w:val="single" w:sz="4" w:space="0" w:color="auto"/>
            </w:tcBorders>
            <w:shd w:val="clear" w:color="000000" w:fill="CCCCFF"/>
            <w:noWrap/>
            <w:vAlign w:val="bottom"/>
            <w:hideMark/>
          </w:tcPr>
          <w:p w14:paraId="10F70D4C"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20.000,00</w:t>
            </w:r>
          </w:p>
        </w:tc>
        <w:tc>
          <w:tcPr>
            <w:tcW w:w="1260" w:type="dxa"/>
            <w:tcBorders>
              <w:top w:val="nil"/>
              <w:left w:val="nil"/>
              <w:bottom w:val="single" w:sz="4" w:space="0" w:color="auto"/>
              <w:right w:val="single" w:sz="4" w:space="0" w:color="auto"/>
            </w:tcBorders>
            <w:shd w:val="clear" w:color="000000" w:fill="CCCCFF"/>
            <w:noWrap/>
            <w:vAlign w:val="bottom"/>
            <w:hideMark/>
          </w:tcPr>
          <w:p w14:paraId="70C5E344"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12,50%</w:t>
            </w:r>
          </w:p>
        </w:tc>
      </w:tr>
      <w:tr w:rsidR="006D34AC" w:rsidRPr="004A4AA5" w14:paraId="3A08267D"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6099104E"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7.1. 07 Prihodi od prodaje ili zamjene  nefinanc.imovine i nadokn</w:t>
            </w:r>
          </w:p>
        </w:tc>
        <w:tc>
          <w:tcPr>
            <w:tcW w:w="1460" w:type="dxa"/>
            <w:tcBorders>
              <w:top w:val="nil"/>
              <w:left w:val="nil"/>
              <w:bottom w:val="single" w:sz="4" w:space="0" w:color="auto"/>
              <w:right w:val="single" w:sz="4" w:space="0" w:color="auto"/>
            </w:tcBorders>
            <w:shd w:val="clear" w:color="000000" w:fill="FFFF00"/>
            <w:noWrap/>
            <w:vAlign w:val="bottom"/>
            <w:hideMark/>
          </w:tcPr>
          <w:p w14:paraId="6B136FC1"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160.000,00</w:t>
            </w:r>
          </w:p>
        </w:tc>
        <w:tc>
          <w:tcPr>
            <w:tcW w:w="1180" w:type="dxa"/>
            <w:tcBorders>
              <w:top w:val="nil"/>
              <w:left w:val="nil"/>
              <w:bottom w:val="single" w:sz="4" w:space="0" w:color="auto"/>
              <w:right w:val="single" w:sz="4" w:space="0" w:color="auto"/>
            </w:tcBorders>
            <w:shd w:val="clear" w:color="000000" w:fill="FFFF00"/>
            <w:noWrap/>
            <w:vAlign w:val="bottom"/>
            <w:hideMark/>
          </w:tcPr>
          <w:p w14:paraId="63B31CC6"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180.000,00</w:t>
            </w:r>
          </w:p>
        </w:tc>
        <w:tc>
          <w:tcPr>
            <w:tcW w:w="1300" w:type="dxa"/>
            <w:tcBorders>
              <w:top w:val="nil"/>
              <w:left w:val="nil"/>
              <w:bottom w:val="single" w:sz="4" w:space="0" w:color="auto"/>
              <w:right w:val="single" w:sz="4" w:space="0" w:color="auto"/>
            </w:tcBorders>
            <w:shd w:val="clear" w:color="000000" w:fill="FFFF00"/>
            <w:noWrap/>
            <w:vAlign w:val="bottom"/>
            <w:hideMark/>
          </w:tcPr>
          <w:p w14:paraId="6963B3DD"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20.000,00</w:t>
            </w:r>
          </w:p>
        </w:tc>
        <w:tc>
          <w:tcPr>
            <w:tcW w:w="1260" w:type="dxa"/>
            <w:tcBorders>
              <w:top w:val="nil"/>
              <w:left w:val="nil"/>
              <w:bottom w:val="single" w:sz="4" w:space="0" w:color="auto"/>
              <w:right w:val="single" w:sz="4" w:space="0" w:color="auto"/>
            </w:tcBorders>
            <w:shd w:val="clear" w:color="000000" w:fill="FFFF00"/>
            <w:noWrap/>
            <w:vAlign w:val="bottom"/>
            <w:hideMark/>
          </w:tcPr>
          <w:p w14:paraId="30F8209E"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12,50%</w:t>
            </w:r>
          </w:p>
        </w:tc>
      </w:tr>
      <w:tr w:rsidR="006D34AC" w:rsidRPr="004A4AA5" w14:paraId="159A772E"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65B96220" w14:textId="77777777" w:rsidR="006D34AC" w:rsidRPr="004A4AA5" w:rsidRDefault="006D34AC" w:rsidP="00E62F7B">
            <w:pPr>
              <w:rPr>
                <w:rFonts w:ascii="Arial" w:hAnsi="Arial" w:cs="Arial"/>
                <w:sz w:val="16"/>
                <w:szCs w:val="16"/>
              </w:rPr>
            </w:pPr>
            <w:r w:rsidRPr="004A4AA5">
              <w:rPr>
                <w:rFonts w:ascii="Arial" w:hAnsi="Arial" w:cs="Arial"/>
                <w:sz w:val="16"/>
                <w:szCs w:val="16"/>
              </w:rPr>
              <w:t>38</w:t>
            </w:r>
          </w:p>
        </w:tc>
        <w:tc>
          <w:tcPr>
            <w:tcW w:w="9118" w:type="dxa"/>
            <w:tcBorders>
              <w:top w:val="nil"/>
              <w:left w:val="nil"/>
              <w:bottom w:val="single" w:sz="4" w:space="0" w:color="auto"/>
              <w:right w:val="single" w:sz="4" w:space="0" w:color="auto"/>
            </w:tcBorders>
            <w:shd w:val="clear" w:color="auto" w:fill="auto"/>
            <w:vAlign w:val="bottom"/>
            <w:hideMark/>
          </w:tcPr>
          <w:p w14:paraId="13F641DD" w14:textId="77777777" w:rsidR="006D34AC" w:rsidRPr="004A4AA5" w:rsidRDefault="006D34AC" w:rsidP="00E62F7B">
            <w:pPr>
              <w:rPr>
                <w:rFonts w:ascii="Arial" w:hAnsi="Arial" w:cs="Arial"/>
                <w:sz w:val="16"/>
                <w:szCs w:val="16"/>
              </w:rPr>
            </w:pPr>
            <w:r w:rsidRPr="004A4AA5">
              <w:rPr>
                <w:rFonts w:ascii="Arial" w:hAnsi="Arial" w:cs="Arial"/>
                <w:sz w:val="16"/>
                <w:szCs w:val="16"/>
              </w:rPr>
              <w:t>Rashodi za donacije, kazne, naknade šteta i kapitalne pomoći</w:t>
            </w:r>
          </w:p>
        </w:tc>
        <w:tc>
          <w:tcPr>
            <w:tcW w:w="1460" w:type="dxa"/>
            <w:tcBorders>
              <w:top w:val="nil"/>
              <w:left w:val="nil"/>
              <w:bottom w:val="single" w:sz="4" w:space="0" w:color="auto"/>
              <w:right w:val="single" w:sz="4" w:space="0" w:color="auto"/>
            </w:tcBorders>
            <w:shd w:val="clear" w:color="auto" w:fill="auto"/>
            <w:noWrap/>
            <w:vAlign w:val="bottom"/>
            <w:hideMark/>
          </w:tcPr>
          <w:p w14:paraId="694985C3"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160.000,00</w:t>
            </w:r>
          </w:p>
        </w:tc>
        <w:tc>
          <w:tcPr>
            <w:tcW w:w="1180" w:type="dxa"/>
            <w:tcBorders>
              <w:top w:val="nil"/>
              <w:left w:val="nil"/>
              <w:bottom w:val="single" w:sz="4" w:space="0" w:color="auto"/>
              <w:right w:val="single" w:sz="4" w:space="0" w:color="auto"/>
            </w:tcBorders>
            <w:shd w:val="clear" w:color="auto" w:fill="auto"/>
            <w:noWrap/>
            <w:vAlign w:val="bottom"/>
            <w:hideMark/>
          </w:tcPr>
          <w:p w14:paraId="449D78CF"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180.000,00</w:t>
            </w:r>
          </w:p>
        </w:tc>
        <w:tc>
          <w:tcPr>
            <w:tcW w:w="1300" w:type="dxa"/>
            <w:tcBorders>
              <w:top w:val="nil"/>
              <w:left w:val="nil"/>
              <w:bottom w:val="single" w:sz="4" w:space="0" w:color="auto"/>
              <w:right w:val="single" w:sz="4" w:space="0" w:color="auto"/>
            </w:tcBorders>
            <w:shd w:val="clear" w:color="auto" w:fill="auto"/>
            <w:noWrap/>
            <w:vAlign w:val="bottom"/>
            <w:hideMark/>
          </w:tcPr>
          <w:p w14:paraId="68307769"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20.000,00</w:t>
            </w:r>
          </w:p>
        </w:tc>
        <w:tc>
          <w:tcPr>
            <w:tcW w:w="1260" w:type="dxa"/>
            <w:tcBorders>
              <w:top w:val="nil"/>
              <w:left w:val="nil"/>
              <w:bottom w:val="single" w:sz="4" w:space="0" w:color="auto"/>
              <w:right w:val="single" w:sz="4" w:space="0" w:color="auto"/>
            </w:tcBorders>
            <w:shd w:val="clear" w:color="auto" w:fill="auto"/>
            <w:noWrap/>
            <w:vAlign w:val="bottom"/>
            <w:hideMark/>
          </w:tcPr>
          <w:p w14:paraId="2661EBA9"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12,50%</w:t>
            </w:r>
          </w:p>
        </w:tc>
      </w:tr>
      <w:tr w:rsidR="006D34AC" w:rsidRPr="004A4AA5" w14:paraId="6B408EC6"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9999FF"/>
            <w:vAlign w:val="bottom"/>
            <w:hideMark/>
          </w:tcPr>
          <w:p w14:paraId="61DAEFCF"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Program 4030 Razvoj sustava vodoopskrbe</w:t>
            </w:r>
          </w:p>
        </w:tc>
        <w:tc>
          <w:tcPr>
            <w:tcW w:w="1460" w:type="dxa"/>
            <w:tcBorders>
              <w:top w:val="nil"/>
              <w:left w:val="nil"/>
              <w:bottom w:val="single" w:sz="4" w:space="0" w:color="auto"/>
              <w:right w:val="single" w:sz="4" w:space="0" w:color="auto"/>
            </w:tcBorders>
            <w:shd w:val="clear" w:color="000000" w:fill="9999FF"/>
            <w:noWrap/>
            <w:vAlign w:val="bottom"/>
            <w:hideMark/>
          </w:tcPr>
          <w:p w14:paraId="272EB8B5"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50.000,00</w:t>
            </w:r>
          </w:p>
        </w:tc>
        <w:tc>
          <w:tcPr>
            <w:tcW w:w="1180" w:type="dxa"/>
            <w:tcBorders>
              <w:top w:val="nil"/>
              <w:left w:val="nil"/>
              <w:bottom w:val="single" w:sz="4" w:space="0" w:color="auto"/>
              <w:right w:val="single" w:sz="4" w:space="0" w:color="auto"/>
            </w:tcBorders>
            <w:shd w:val="clear" w:color="000000" w:fill="9999FF"/>
            <w:noWrap/>
            <w:vAlign w:val="bottom"/>
            <w:hideMark/>
          </w:tcPr>
          <w:p w14:paraId="4670CFCB"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47.500,00</w:t>
            </w:r>
          </w:p>
        </w:tc>
        <w:tc>
          <w:tcPr>
            <w:tcW w:w="1300" w:type="dxa"/>
            <w:tcBorders>
              <w:top w:val="nil"/>
              <w:left w:val="nil"/>
              <w:bottom w:val="single" w:sz="4" w:space="0" w:color="auto"/>
              <w:right w:val="single" w:sz="4" w:space="0" w:color="auto"/>
            </w:tcBorders>
            <w:shd w:val="clear" w:color="000000" w:fill="9999FF"/>
            <w:noWrap/>
            <w:vAlign w:val="bottom"/>
            <w:hideMark/>
          </w:tcPr>
          <w:p w14:paraId="70E088FE"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-2.500,00</w:t>
            </w:r>
          </w:p>
        </w:tc>
        <w:tc>
          <w:tcPr>
            <w:tcW w:w="1260" w:type="dxa"/>
            <w:tcBorders>
              <w:top w:val="nil"/>
              <w:left w:val="nil"/>
              <w:bottom w:val="single" w:sz="4" w:space="0" w:color="auto"/>
              <w:right w:val="single" w:sz="4" w:space="0" w:color="auto"/>
            </w:tcBorders>
            <w:shd w:val="clear" w:color="000000" w:fill="9999FF"/>
            <w:noWrap/>
            <w:vAlign w:val="bottom"/>
            <w:hideMark/>
          </w:tcPr>
          <w:p w14:paraId="70F467D7"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08AF9AEB"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CCCCFF"/>
            <w:vAlign w:val="bottom"/>
            <w:hideMark/>
          </w:tcPr>
          <w:p w14:paraId="26B242E2"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Kapitalni projekt K100010 Kapitalna potpora Vodovod Pula doo</w:t>
            </w:r>
          </w:p>
        </w:tc>
        <w:tc>
          <w:tcPr>
            <w:tcW w:w="1460" w:type="dxa"/>
            <w:tcBorders>
              <w:top w:val="nil"/>
              <w:left w:val="nil"/>
              <w:bottom w:val="single" w:sz="4" w:space="0" w:color="auto"/>
              <w:right w:val="single" w:sz="4" w:space="0" w:color="auto"/>
            </w:tcBorders>
            <w:shd w:val="clear" w:color="000000" w:fill="CCCCFF"/>
            <w:noWrap/>
            <w:vAlign w:val="bottom"/>
            <w:hideMark/>
          </w:tcPr>
          <w:p w14:paraId="1FBCA2CF"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50.000,00</w:t>
            </w:r>
          </w:p>
        </w:tc>
        <w:tc>
          <w:tcPr>
            <w:tcW w:w="1180" w:type="dxa"/>
            <w:tcBorders>
              <w:top w:val="nil"/>
              <w:left w:val="nil"/>
              <w:bottom w:val="single" w:sz="4" w:space="0" w:color="auto"/>
              <w:right w:val="single" w:sz="4" w:space="0" w:color="auto"/>
            </w:tcBorders>
            <w:shd w:val="clear" w:color="000000" w:fill="CCCCFF"/>
            <w:noWrap/>
            <w:vAlign w:val="bottom"/>
            <w:hideMark/>
          </w:tcPr>
          <w:p w14:paraId="22BE9659"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47.500,00</w:t>
            </w:r>
          </w:p>
        </w:tc>
        <w:tc>
          <w:tcPr>
            <w:tcW w:w="1300" w:type="dxa"/>
            <w:tcBorders>
              <w:top w:val="nil"/>
              <w:left w:val="nil"/>
              <w:bottom w:val="single" w:sz="4" w:space="0" w:color="auto"/>
              <w:right w:val="single" w:sz="4" w:space="0" w:color="auto"/>
            </w:tcBorders>
            <w:shd w:val="clear" w:color="000000" w:fill="CCCCFF"/>
            <w:noWrap/>
            <w:vAlign w:val="bottom"/>
            <w:hideMark/>
          </w:tcPr>
          <w:p w14:paraId="049AA230"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-2.500,00</w:t>
            </w:r>
          </w:p>
        </w:tc>
        <w:tc>
          <w:tcPr>
            <w:tcW w:w="1260" w:type="dxa"/>
            <w:tcBorders>
              <w:top w:val="nil"/>
              <w:left w:val="nil"/>
              <w:bottom w:val="single" w:sz="4" w:space="0" w:color="auto"/>
              <w:right w:val="single" w:sz="4" w:space="0" w:color="auto"/>
            </w:tcBorders>
            <w:shd w:val="clear" w:color="000000" w:fill="CCCCFF"/>
            <w:noWrap/>
            <w:vAlign w:val="bottom"/>
            <w:hideMark/>
          </w:tcPr>
          <w:p w14:paraId="3B4CB459"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5A10A260" w14:textId="77777777" w:rsidTr="00E62F7B">
        <w:trPr>
          <w:trHeight w:val="255"/>
        </w:trPr>
        <w:tc>
          <w:tcPr>
            <w:tcW w:w="9340" w:type="dxa"/>
            <w:gridSpan w:val="2"/>
            <w:tcBorders>
              <w:top w:val="single" w:sz="4" w:space="0" w:color="auto"/>
              <w:left w:val="single" w:sz="4" w:space="0" w:color="auto"/>
              <w:bottom w:val="single" w:sz="4" w:space="0" w:color="auto"/>
              <w:right w:val="single" w:sz="4" w:space="0" w:color="000000"/>
            </w:tcBorders>
            <w:shd w:val="clear" w:color="000000" w:fill="FFFF00"/>
            <w:vAlign w:val="bottom"/>
            <w:hideMark/>
          </w:tcPr>
          <w:p w14:paraId="53D6E204" w14:textId="77777777" w:rsidR="006D34AC" w:rsidRPr="004A4AA5" w:rsidRDefault="006D34AC" w:rsidP="00E62F7B">
            <w:pPr>
              <w:rPr>
                <w:rFonts w:ascii="Arial" w:hAnsi="Arial" w:cs="Arial"/>
                <w:b/>
                <w:bCs/>
                <w:color w:val="000000"/>
                <w:sz w:val="16"/>
                <w:szCs w:val="16"/>
              </w:rPr>
            </w:pPr>
            <w:r w:rsidRPr="004A4AA5">
              <w:rPr>
                <w:rFonts w:ascii="Arial" w:hAnsi="Arial" w:cs="Arial"/>
                <w:b/>
                <w:bCs/>
                <w:color w:val="000000"/>
                <w:sz w:val="16"/>
                <w:szCs w:val="16"/>
              </w:rPr>
              <w:t>Izvor  1.1. 01 Opći prihodi i primici</w:t>
            </w:r>
          </w:p>
        </w:tc>
        <w:tc>
          <w:tcPr>
            <w:tcW w:w="1460" w:type="dxa"/>
            <w:tcBorders>
              <w:top w:val="nil"/>
              <w:left w:val="nil"/>
              <w:bottom w:val="single" w:sz="4" w:space="0" w:color="auto"/>
              <w:right w:val="single" w:sz="4" w:space="0" w:color="auto"/>
            </w:tcBorders>
            <w:shd w:val="clear" w:color="000000" w:fill="FFFF00"/>
            <w:noWrap/>
            <w:vAlign w:val="bottom"/>
            <w:hideMark/>
          </w:tcPr>
          <w:p w14:paraId="75A99994"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50.000,00</w:t>
            </w:r>
          </w:p>
        </w:tc>
        <w:tc>
          <w:tcPr>
            <w:tcW w:w="1180" w:type="dxa"/>
            <w:tcBorders>
              <w:top w:val="nil"/>
              <w:left w:val="nil"/>
              <w:bottom w:val="single" w:sz="4" w:space="0" w:color="auto"/>
              <w:right w:val="single" w:sz="4" w:space="0" w:color="auto"/>
            </w:tcBorders>
            <w:shd w:val="clear" w:color="000000" w:fill="FFFF00"/>
            <w:noWrap/>
            <w:vAlign w:val="bottom"/>
            <w:hideMark/>
          </w:tcPr>
          <w:p w14:paraId="0675B2B6"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47.500,00</w:t>
            </w:r>
          </w:p>
        </w:tc>
        <w:tc>
          <w:tcPr>
            <w:tcW w:w="1300" w:type="dxa"/>
            <w:tcBorders>
              <w:top w:val="nil"/>
              <w:left w:val="nil"/>
              <w:bottom w:val="single" w:sz="4" w:space="0" w:color="auto"/>
              <w:right w:val="single" w:sz="4" w:space="0" w:color="auto"/>
            </w:tcBorders>
            <w:shd w:val="clear" w:color="000000" w:fill="FFFF00"/>
            <w:noWrap/>
            <w:vAlign w:val="bottom"/>
            <w:hideMark/>
          </w:tcPr>
          <w:p w14:paraId="6C55B1FA"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-2.500,00</w:t>
            </w:r>
          </w:p>
        </w:tc>
        <w:tc>
          <w:tcPr>
            <w:tcW w:w="1260" w:type="dxa"/>
            <w:tcBorders>
              <w:top w:val="nil"/>
              <w:left w:val="nil"/>
              <w:bottom w:val="single" w:sz="4" w:space="0" w:color="auto"/>
              <w:right w:val="single" w:sz="4" w:space="0" w:color="auto"/>
            </w:tcBorders>
            <w:shd w:val="clear" w:color="000000" w:fill="FFFF00"/>
            <w:noWrap/>
            <w:vAlign w:val="bottom"/>
            <w:hideMark/>
          </w:tcPr>
          <w:p w14:paraId="2E99B710" w14:textId="77777777" w:rsidR="006D34AC" w:rsidRPr="004A4AA5" w:rsidRDefault="006D34AC" w:rsidP="00E62F7B">
            <w:pPr>
              <w:jc w:val="right"/>
              <w:rPr>
                <w:rFonts w:ascii="Arial" w:hAnsi="Arial" w:cs="Arial"/>
                <w:b/>
                <w:bCs/>
                <w:color w:val="000000"/>
                <w:sz w:val="16"/>
                <w:szCs w:val="16"/>
              </w:rPr>
            </w:pPr>
            <w:r w:rsidRPr="004A4AA5">
              <w:rPr>
                <w:rFonts w:ascii="Arial" w:hAnsi="Arial" w:cs="Arial"/>
                <w:b/>
                <w:bCs/>
                <w:color w:val="000000"/>
                <w:sz w:val="16"/>
                <w:szCs w:val="16"/>
              </w:rPr>
              <w:t>-5,00%</w:t>
            </w:r>
          </w:p>
        </w:tc>
      </w:tr>
      <w:tr w:rsidR="006D34AC" w:rsidRPr="004A4AA5" w14:paraId="79922B04" w14:textId="77777777" w:rsidTr="00E62F7B">
        <w:trPr>
          <w:trHeight w:val="225"/>
        </w:trPr>
        <w:tc>
          <w:tcPr>
            <w:tcW w:w="222" w:type="dxa"/>
            <w:tcBorders>
              <w:top w:val="nil"/>
              <w:left w:val="single" w:sz="4" w:space="0" w:color="auto"/>
              <w:bottom w:val="single" w:sz="4" w:space="0" w:color="auto"/>
              <w:right w:val="single" w:sz="4" w:space="0" w:color="auto"/>
            </w:tcBorders>
            <w:shd w:val="clear" w:color="auto" w:fill="auto"/>
            <w:noWrap/>
            <w:vAlign w:val="bottom"/>
            <w:hideMark/>
          </w:tcPr>
          <w:p w14:paraId="4B32143E" w14:textId="77777777" w:rsidR="006D34AC" w:rsidRPr="004A4AA5" w:rsidRDefault="006D34AC" w:rsidP="00E62F7B">
            <w:pPr>
              <w:rPr>
                <w:rFonts w:ascii="Arial" w:hAnsi="Arial" w:cs="Arial"/>
                <w:sz w:val="16"/>
                <w:szCs w:val="16"/>
              </w:rPr>
            </w:pPr>
            <w:r w:rsidRPr="004A4AA5">
              <w:rPr>
                <w:rFonts w:ascii="Arial" w:hAnsi="Arial" w:cs="Arial"/>
                <w:sz w:val="16"/>
                <w:szCs w:val="16"/>
              </w:rPr>
              <w:t>38</w:t>
            </w:r>
          </w:p>
        </w:tc>
        <w:tc>
          <w:tcPr>
            <w:tcW w:w="9118" w:type="dxa"/>
            <w:tcBorders>
              <w:top w:val="nil"/>
              <w:left w:val="nil"/>
              <w:bottom w:val="single" w:sz="4" w:space="0" w:color="auto"/>
              <w:right w:val="single" w:sz="4" w:space="0" w:color="auto"/>
            </w:tcBorders>
            <w:shd w:val="clear" w:color="auto" w:fill="auto"/>
            <w:vAlign w:val="bottom"/>
            <w:hideMark/>
          </w:tcPr>
          <w:p w14:paraId="5B3F606B" w14:textId="77777777" w:rsidR="006D34AC" w:rsidRPr="004A4AA5" w:rsidRDefault="006D34AC" w:rsidP="00E62F7B">
            <w:pPr>
              <w:rPr>
                <w:rFonts w:ascii="Arial" w:hAnsi="Arial" w:cs="Arial"/>
                <w:sz w:val="16"/>
                <w:szCs w:val="16"/>
              </w:rPr>
            </w:pPr>
            <w:r w:rsidRPr="004A4AA5">
              <w:rPr>
                <w:rFonts w:ascii="Arial" w:hAnsi="Arial" w:cs="Arial"/>
                <w:sz w:val="16"/>
                <w:szCs w:val="16"/>
              </w:rPr>
              <w:t>Rashodi za donacije, kazne, naknade šteta i kapitalne pomoći</w:t>
            </w:r>
          </w:p>
        </w:tc>
        <w:tc>
          <w:tcPr>
            <w:tcW w:w="1460" w:type="dxa"/>
            <w:tcBorders>
              <w:top w:val="nil"/>
              <w:left w:val="nil"/>
              <w:bottom w:val="single" w:sz="4" w:space="0" w:color="auto"/>
              <w:right w:val="single" w:sz="4" w:space="0" w:color="auto"/>
            </w:tcBorders>
            <w:shd w:val="clear" w:color="auto" w:fill="auto"/>
            <w:noWrap/>
            <w:vAlign w:val="bottom"/>
            <w:hideMark/>
          </w:tcPr>
          <w:p w14:paraId="2962D72B"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50.000,00</w:t>
            </w:r>
          </w:p>
        </w:tc>
        <w:tc>
          <w:tcPr>
            <w:tcW w:w="1180" w:type="dxa"/>
            <w:tcBorders>
              <w:top w:val="nil"/>
              <w:left w:val="nil"/>
              <w:bottom w:val="single" w:sz="4" w:space="0" w:color="auto"/>
              <w:right w:val="single" w:sz="4" w:space="0" w:color="auto"/>
            </w:tcBorders>
            <w:shd w:val="clear" w:color="auto" w:fill="auto"/>
            <w:noWrap/>
            <w:vAlign w:val="bottom"/>
            <w:hideMark/>
          </w:tcPr>
          <w:p w14:paraId="4FE54E7B"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47.500,00</w:t>
            </w:r>
          </w:p>
        </w:tc>
        <w:tc>
          <w:tcPr>
            <w:tcW w:w="1300" w:type="dxa"/>
            <w:tcBorders>
              <w:top w:val="nil"/>
              <w:left w:val="nil"/>
              <w:bottom w:val="single" w:sz="4" w:space="0" w:color="auto"/>
              <w:right w:val="single" w:sz="4" w:space="0" w:color="auto"/>
            </w:tcBorders>
            <w:shd w:val="clear" w:color="auto" w:fill="auto"/>
            <w:noWrap/>
            <w:vAlign w:val="bottom"/>
            <w:hideMark/>
          </w:tcPr>
          <w:p w14:paraId="2B00B7ED"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-2.500,00</w:t>
            </w:r>
          </w:p>
        </w:tc>
        <w:tc>
          <w:tcPr>
            <w:tcW w:w="1260" w:type="dxa"/>
            <w:tcBorders>
              <w:top w:val="nil"/>
              <w:left w:val="nil"/>
              <w:bottom w:val="single" w:sz="4" w:space="0" w:color="auto"/>
              <w:right w:val="single" w:sz="4" w:space="0" w:color="auto"/>
            </w:tcBorders>
            <w:shd w:val="clear" w:color="auto" w:fill="auto"/>
            <w:noWrap/>
            <w:vAlign w:val="bottom"/>
            <w:hideMark/>
          </w:tcPr>
          <w:p w14:paraId="559CC082" w14:textId="77777777" w:rsidR="006D34AC" w:rsidRPr="004A4AA5" w:rsidRDefault="006D34AC" w:rsidP="00E62F7B">
            <w:pPr>
              <w:jc w:val="right"/>
              <w:rPr>
                <w:rFonts w:ascii="Arial" w:hAnsi="Arial" w:cs="Arial"/>
                <w:sz w:val="16"/>
                <w:szCs w:val="16"/>
              </w:rPr>
            </w:pPr>
            <w:r w:rsidRPr="004A4AA5">
              <w:rPr>
                <w:rFonts w:ascii="Arial" w:hAnsi="Arial" w:cs="Arial"/>
                <w:sz w:val="16"/>
                <w:szCs w:val="16"/>
              </w:rPr>
              <w:t>-5,00%</w:t>
            </w:r>
          </w:p>
        </w:tc>
      </w:tr>
    </w:tbl>
    <w:p w14:paraId="3E1653E2" w14:textId="77777777" w:rsidR="006D34AC" w:rsidRDefault="006D34AC" w:rsidP="00AA2689">
      <w:pPr>
        <w:sectPr w:rsidR="006D34AC" w:rsidSect="006D34AC">
          <w:pgSz w:w="16838" w:h="11906" w:orient="landscape"/>
          <w:pgMar w:top="1418" w:right="851" w:bottom="1560" w:left="1134" w:header="720" w:footer="720" w:gutter="0"/>
          <w:cols w:space="720"/>
          <w:docGrid w:linePitch="360"/>
        </w:sectPr>
      </w:pPr>
    </w:p>
    <w:p w14:paraId="30E217B2" w14:textId="77777777" w:rsidR="00DC1551" w:rsidRDefault="00DC1551" w:rsidP="001C4466">
      <w:pPr>
        <w:keepNext/>
        <w:numPr>
          <w:ilvl w:val="2"/>
          <w:numId w:val="1"/>
        </w:numPr>
        <w:jc w:val="center"/>
        <w:outlineLvl w:val="2"/>
        <w:rPr>
          <w:b/>
          <w:sz w:val="36"/>
          <w:szCs w:val="36"/>
        </w:rPr>
      </w:pPr>
    </w:p>
    <w:p w14:paraId="49C289AC" w14:textId="77777777" w:rsidR="00DC1551" w:rsidRDefault="00DC1551" w:rsidP="001C4466">
      <w:pPr>
        <w:keepNext/>
        <w:numPr>
          <w:ilvl w:val="2"/>
          <w:numId w:val="1"/>
        </w:numPr>
        <w:jc w:val="center"/>
        <w:outlineLvl w:val="2"/>
        <w:rPr>
          <w:b/>
          <w:sz w:val="36"/>
          <w:szCs w:val="36"/>
        </w:rPr>
      </w:pPr>
    </w:p>
    <w:p w14:paraId="037E2897" w14:textId="6CB3D36A" w:rsidR="001C4466" w:rsidRPr="00EC582B" w:rsidRDefault="001C4466" w:rsidP="001C4466">
      <w:pPr>
        <w:keepNext/>
        <w:numPr>
          <w:ilvl w:val="2"/>
          <w:numId w:val="1"/>
        </w:numPr>
        <w:jc w:val="center"/>
        <w:outlineLvl w:val="2"/>
        <w:rPr>
          <w:b/>
          <w:sz w:val="36"/>
          <w:szCs w:val="36"/>
        </w:rPr>
      </w:pPr>
      <w:r w:rsidRPr="00EC582B">
        <w:rPr>
          <w:b/>
          <w:sz w:val="36"/>
          <w:szCs w:val="36"/>
        </w:rPr>
        <w:t>S A D R Ž A J</w:t>
      </w:r>
    </w:p>
    <w:p w14:paraId="19E7D9B6" w14:textId="77777777" w:rsidR="001C4466" w:rsidRPr="00621F70" w:rsidRDefault="001C4466" w:rsidP="001C4466">
      <w:pPr>
        <w:ind w:firstLine="720"/>
        <w:jc w:val="both"/>
        <w:rPr>
          <w:sz w:val="28"/>
          <w:szCs w:val="28"/>
        </w:rPr>
      </w:pPr>
    </w:p>
    <w:p w14:paraId="5355D270" w14:textId="77777777" w:rsidR="001C4466" w:rsidRDefault="001C4466" w:rsidP="001C4466">
      <w:pPr>
        <w:ind w:firstLine="720"/>
      </w:pPr>
    </w:p>
    <w:p w14:paraId="1E76FA51" w14:textId="77777777" w:rsidR="001C4466" w:rsidRPr="0034645C" w:rsidRDefault="001C4466" w:rsidP="001C4466">
      <w:pPr>
        <w:ind w:firstLine="720"/>
      </w:pPr>
    </w:p>
    <w:p w14:paraId="556DB0EB" w14:textId="77777777" w:rsidR="001C4466" w:rsidRPr="0034645C" w:rsidRDefault="001C4466" w:rsidP="001C4466">
      <w:pPr>
        <w:ind w:firstLine="720"/>
      </w:pPr>
    </w:p>
    <w:tbl>
      <w:tblPr>
        <w:tblStyle w:val="Reetkatablice2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
        <w:gridCol w:w="7927"/>
        <w:gridCol w:w="627"/>
      </w:tblGrid>
      <w:tr w:rsidR="001C4466" w:rsidRPr="0034645C" w14:paraId="32ADCDB9" w14:textId="77777777" w:rsidTr="00545E06">
        <w:tc>
          <w:tcPr>
            <w:tcW w:w="516" w:type="dxa"/>
          </w:tcPr>
          <w:p w14:paraId="6C2909C0" w14:textId="77777777" w:rsidR="001C4466" w:rsidRPr="0034645C" w:rsidRDefault="001C4466" w:rsidP="00545E06">
            <w:r w:rsidRPr="0034645C">
              <w:t>1.</w:t>
            </w:r>
          </w:p>
        </w:tc>
        <w:tc>
          <w:tcPr>
            <w:tcW w:w="7927" w:type="dxa"/>
          </w:tcPr>
          <w:p w14:paraId="26FB2A7E" w14:textId="6F7BA5A5" w:rsidR="00D130AC" w:rsidRPr="00D130AC" w:rsidRDefault="00D130AC" w:rsidP="00D130AC">
            <w:r w:rsidRPr="00D130AC">
              <w:t>Javni natječaj</w:t>
            </w:r>
            <w:r>
              <w:t xml:space="preserve"> </w:t>
            </w:r>
            <w:r w:rsidRPr="00D130AC">
              <w:t>za dodjelu dozvola na pomorskom dobru</w:t>
            </w:r>
            <w:r>
              <w:t xml:space="preserve"> </w:t>
            </w:r>
            <w:r w:rsidRPr="00D130AC">
              <w:t>na području Općine Marčana za 2026. godinu</w:t>
            </w:r>
            <w:r>
              <w:t xml:space="preserve"> ………………………………………………………..</w:t>
            </w:r>
          </w:p>
          <w:p w14:paraId="189085D0" w14:textId="77777777" w:rsidR="001C4466" w:rsidRPr="0034645C" w:rsidRDefault="001C4466" w:rsidP="00545E06"/>
        </w:tc>
        <w:tc>
          <w:tcPr>
            <w:tcW w:w="627" w:type="dxa"/>
          </w:tcPr>
          <w:p w14:paraId="053F7FCA" w14:textId="77777777" w:rsidR="00D130AC" w:rsidRDefault="001C4466" w:rsidP="00545E06">
            <w:r>
              <w:t xml:space="preserve"> </w:t>
            </w:r>
          </w:p>
          <w:p w14:paraId="7B6A28D8" w14:textId="0C99D9A6" w:rsidR="001C4466" w:rsidRPr="0034645C" w:rsidRDefault="00D130AC" w:rsidP="000E700C">
            <w:pPr>
              <w:jc w:val="right"/>
            </w:pPr>
            <w:r>
              <w:t>2</w:t>
            </w:r>
          </w:p>
        </w:tc>
      </w:tr>
      <w:tr w:rsidR="00D130AC" w:rsidRPr="0034645C" w14:paraId="4BF9776E" w14:textId="77777777" w:rsidTr="00545E06">
        <w:tc>
          <w:tcPr>
            <w:tcW w:w="516" w:type="dxa"/>
          </w:tcPr>
          <w:p w14:paraId="71DBC5E1" w14:textId="789016EC" w:rsidR="00D130AC" w:rsidRPr="0034645C" w:rsidRDefault="00D130AC" w:rsidP="00545E06">
            <w:r>
              <w:t>2.</w:t>
            </w:r>
          </w:p>
        </w:tc>
        <w:tc>
          <w:tcPr>
            <w:tcW w:w="7927" w:type="dxa"/>
          </w:tcPr>
          <w:p w14:paraId="63E6099C" w14:textId="77777777" w:rsidR="00D130AC" w:rsidRDefault="00D130AC" w:rsidP="00D130AC">
            <w:r>
              <w:t>Kartografska podloga Plana upravljanja pomorskim dobrom na području</w:t>
            </w:r>
          </w:p>
          <w:p w14:paraId="04A0B8EA" w14:textId="02CCC157" w:rsidR="00D130AC" w:rsidRDefault="00D130AC" w:rsidP="00D130AC">
            <w:r>
              <w:t>Općine Marčana za razdoblje od 2024. do 2028. godine</w:t>
            </w:r>
            <w:r w:rsidR="00A14090">
              <w:t xml:space="preserve"> </w:t>
            </w:r>
            <w:r>
              <w:t>………………………..</w:t>
            </w:r>
          </w:p>
          <w:p w14:paraId="17434067" w14:textId="6965EA1A" w:rsidR="00D130AC" w:rsidRPr="00D130AC" w:rsidRDefault="00D130AC" w:rsidP="00D130AC"/>
        </w:tc>
        <w:tc>
          <w:tcPr>
            <w:tcW w:w="627" w:type="dxa"/>
          </w:tcPr>
          <w:p w14:paraId="612583B6" w14:textId="77777777" w:rsidR="00D130AC" w:rsidRDefault="00D130AC" w:rsidP="00545E06"/>
          <w:p w14:paraId="0A0A660B" w14:textId="773AC8B6" w:rsidR="00D130AC" w:rsidRDefault="00D130AC" w:rsidP="000E700C">
            <w:pPr>
              <w:jc w:val="right"/>
            </w:pPr>
            <w:r>
              <w:t>8</w:t>
            </w:r>
          </w:p>
        </w:tc>
      </w:tr>
      <w:tr w:rsidR="00D130AC" w:rsidRPr="0034645C" w14:paraId="212B3228" w14:textId="77777777" w:rsidTr="00545E06">
        <w:tc>
          <w:tcPr>
            <w:tcW w:w="516" w:type="dxa"/>
          </w:tcPr>
          <w:p w14:paraId="0706A928" w14:textId="2EB3E88A" w:rsidR="00D130AC" w:rsidRPr="0034645C" w:rsidRDefault="00D130AC" w:rsidP="00545E06">
            <w:r>
              <w:t>3.</w:t>
            </w:r>
          </w:p>
        </w:tc>
        <w:tc>
          <w:tcPr>
            <w:tcW w:w="7927" w:type="dxa"/>
          </w:tcPr>
          <w:p w14:paraId="03839132" w14:textId="4E468798" w:rsidR="00D130AC" w:rsidRDefault="00A14090" w:rsidP="00D130AC">
            <w:r>
              <w:t>Prilog 1 – Tabelarni prikaz jediničnih cijena ……………………………………</w:t>
            </w:r>
          </w:p>
          <w:p w14:paraId="259426F8" w14:textId="77777777" w:rsidR="00D130AC" w:rsidRPr="00D130AC" w:rsidRDefault="00D130AC" w:rsidP="00D130AC"/>
        </w:tc>
        <w:tc>
          <w:tcPr>
            <w:tcW w:w="627" w:type="dxa"/>
          </w:tcPr>
          <w:p w14:paraId="3FA7BDDA" w14:textId="5AF02943" w:rsidR="00D130AC" w:rsidRDefault="00A14090" w:rsidP="000E700C">
            <w:pPr>
              <w:jc w:val="right"/>
            </w:pPr>
            <w:r>
              <w:t>19</w:t>
            </w:r>
          </w:p>
        </w:tc>
      </w:tr>
      <w:tr w:rsidR="00AA2689" w:rsidRPr="0034645C" w14:paraId="0E0634F1" w14:textId="77777777" w:rsidTr="00545E06">
        <w:tc>
          <w:tcPr>
            <w:tcW w:w="516" w:type="dxa"/>
          </w:tcPr>
          <w:p w14:paraId="022F94A2" w14:textId="1D12CABA" w:rsidR="00AA2689" w:rsidRDefault="00AA2689" w:rsidP="00545E06">
            <w:r>
              <w:t>4.</w:t>
            </w:r>
          </w:p>
        </w:tc>
        <w:tc>
          <w:tcPr>
            <w:tcW w:w="7927" w:type="dxa"/>
          </w:tcPr>
          <w:p w14:paraId="7665B974" w14:textId="05274E5E" w:rsidR="00AA2689" w:rsidRDefault="00AA2689" w:rsidP="00D130AC">
            <w:r>
              <w:t>Odluka o četvrtoj preraspodjeli sredstava planiranih u Proračunu Općine Marčana za 2025. godinu ………………………………………………………..</w:t>
            </w:r>
          </w:p>
        </w:tc>
        <w:tc>
          <w:tcPr>
            <w:tcW w:w="627" w:type="dxa"/>
          </w:tcPr>
          <w:p w14:paraId="326F948B" w14:textId="77777777" w:rsidR="00AA2689" w:rsidRDefault="00AA2689" w:rsidP="000E700C">
            <w:pPr>
              <w:jc w:val="right"/>
            </w:pPr>
          </w:p>
          <w:p w14:paraId="37889699" w14:textId="5D1472E3" w:rsidR="00AA2689" w:rsidRDefault="00AA2689" w:rsidP="000E700C">
            <w:pPr>
              <w:jc w:val="right"/>
            </w:pPr>
            <w:r>
              <w:t>21</w:t>
            </w:r>
          </w:p>
        </w:tc>
      </w:tr>
    </w:tbl>
    <w:p w14:paraId="362BCDE4" w14:textId="77777777" w:rsidR="00D214C2" w:rsidRDefault="00D214C2" w:rsidP="00FD2160">
      <w:pPr>
        <w:spacing w:after="976"/>
        <w:ind w:left="24"/>
      </w:pPr>
    </w:p>
    <w:p w14:paraId="2AC88386" w14:textId="77777777" w:rsidR="000E700C" w:rsidRDefault="000E700C" w:rsidP="00FD2160">
      <w:pPr>
        <w:spacing w:after="976"/>
        <w:ind w:left="24"/>
      </w:pPr>
    </w:p>
    <w:p w14:paraId="32629AFE" w14:textId="77777777" w:rsidR="00687A69" w:rsidRDefault="00687A69" w:rsidP="00FD2160">
      <w:pPr>
        <w:spacing w:after="976"/>
        <w:ind w:left="24"/>
      </w:pPr>
    </w:p>
    <w:p w14:paraId="4D380CE5" w14:textId="77777777" w:rsidR="00687A69" w:rsidRDefault="00687A69" w:rsidP="00FD2160">
      <w:pPr>
        <w:spacing w:after="976"/>
        <w:ind w:left="24"/>
      </w:pPr>
    </w:p>
    <w:p w14:paraId="6FCB3D36" w14:textId="77777777" w:rsidR="002667F0" w:rsidRDefault="002667F0" w:rsidP="00FD2160">
      <w:pPr>
        <w:spacing w:after="976"/>
        <w:ind w:left="24"/>
      </w:pPr>
    </w:p>
    <w:p w14:paraId="5C2F7FD9" w14:textId="77777777" w:rsidR="00687A69" w:rsidRPr="005A2C80" w:rsidRDefault="00687A69" w:rsidP="00687A69">
      <w:pPr>
        <w:pBdr>
          <w:top w:val="none" w:sz="0" w:space="0" w:color="000000"/>
          <w:left w:val="none" w:sz="0" w:space="0" w:color="000000"/>
          <w:bottom w:val="single" w:sz="12" w:space="1" w:color="000000"/>
          <w:right w:val="none" w:sz="0" w:space="0" w:color="000000"/>
        </w:pBdr>
        <w:jc w:val="both"/>
      </w:pPr>
    </w:p>
    <w:p w14:paraId="25489E5F" w14:textId="77777777" w:rsidR="00687A69" w:rsidRPr="005A2C80" w:rsidRDefault="00687A69" w:rsidP="00687A69">
      <w:pPr>
        <w:pBdr>
          <w:top w:val="none" w:sz="0" w:space="0" w:color="000000"/>
          <w:left w:val="none" w:sz="0" w:space="0" w:color="000000"/>
          <w:bottom w:val="single" w:sz="12" w:space="1" w:color="000000"/>
          <w:right w:val="none" w:sz="0" w:space="0" w:color="000000"/>
        </w:pBdr>
        <w:jc w:val="both"/>
      </w:pPr>
    </w:p>
    <w:p w14:paraId="6DF0639F" w14:textId="77777777" w:rsidR="00687A69" w:rsidRDefault="00687A69" w:rsidP="00687A69">
      <w:pPr>
        <w:pBdr>
          <w:bottom w:val="single" w:sz="12" w:space="1" w:color="auto"/>
        </w:pBdr>
        <w:jc w:val="both"/>
      </w:pPr>
      <w:r>
        <w:t xml:space="preserve">„Službene novine Općine Marčana” izdaje i umnožava Općina Marčana, sa sjedištem u Marčani, Marčana 158, 52207 Barban, OIB:34665962557 kao svoje službeno javno glasilo. Glavni urednik je Aleks Bilić. Godišnja pretplata iznosi 26,54 EUR. Narudžba se podnosi Općini Marčana na adresu sjedišta, na e-mail: </w:t>
      </w:r>
      <w:hyperlink r:id="rId24" w:history="1">
        <w:r w:rsidRPr="00D710DA">
          <w:rPr>
            <w:rStyle w:val="Hiperveza"/>
          </w:rPr>
          <w:t>marcana@marcana.hr</w:t>
        </w:r>
      </w:hyperlink>
      <w:r>
        <w:t>.</w:t>
      </w:r>
    </w:p>
    <w:p w14:paraId="6EF94FFF" w14:textId="665AD642" w:rsidR="00D214C2" w:rsidRPr="006D34AC" w:rsidRDefault="00D214C2" w:rsidP="006D34AC">
      <w:pPr>
        <w:jc w:val="both"/>
        <w:rPr>
          <w:b/>
          <w:bCs/>
          <w:color w:val="1F3864" w:themeColor="accent1" w:themeShade="80"/>
          <w:sz w:val="36"/>
          <w:szCs w:val="36"/>
        </w:rPr>
      </w:pPr>
    </w:p>
    <w:sectPr w:rsidR="00D214C2" w:rsidRPr="006D34AC" w:rsidSect="006D34AC">
      <w:pgSz w:w="11906" w:h="16838"/>
      <w:pgMar w:top="1134" w:right="1418" w:bottom="851" w:left="141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6F0E2F" w14:textId="77777777" w:rsidR="009B7B4C" w:rsidRDefault="009B7B4C">
      <w:r>
        <w:separator/>
      </w:r>
    </w:p>
  </w:endnote>
  <w:endnote w:type="continuationSeparator" w:id="0">
    <w:p w14:paraId="3785BCD9" w14:textId="77777777" w:rsidR="009B7B4C" w:rsidRDefault="009B7B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Bookman Old Style">
    <w:panose1 w:val="02050604050505020204"/>
    <w:charset w:val="EE"/>
    <w:family w:val="roman"/>
    <w:pitch w:val="variable"/>
    <w:sig w:usb0="00000287" w:usb1="00000000" w:usb2="00000000" w:usb3="00000000" w:csb0="0000009F" w:csb1="00000000"/>
  </w:font>
  <w:font w:name="Roboto">
    <w:altName w:val="Times New Roman"/>
    <w:charset w:val="00"/>
    <w:family w:val="auto"/>
    <w:pitch w:val="variable"/>
    <w:sig w:usb0="00000001" w:usb1="5000217F" w:usb2="00000021" w:usb3="00000000" w:csb0="0000019F" w:csb1="00000000"/>
  </w:font>
  <w:font w:name="Calibri Light">
    <w:panose1 w:val="020F0302020204030204"/>
    <w:charset w:val="EE"/>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EBF815" w14:textId="77777777" w:rsidR="009B7B4C" w:rsidRDefault="009B7B4C">
      <w:r>
        <w:separator/>
      </w:r>
    </w:p>
  </w:footnote>
  <w:footnote w:type="continuationSeparator" w:id="0">
    <w:p w14:paraId="2A8A4136" w14:textId="77777777" w:rsidR="009B7B4C" w:rsidRDefault="009B7B4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6434E4" w14:textId="53DFD1BF" w:rsidR="00545E06" w:rsidRDefault="00545E06">
    <w:pPr>
      <w:tabs>
        <w:tab w:val="left" w:pos="7080"/>
      </w:tabs>
      <w:spacing w:line="200" w:lineRule="exact"/>
    </w:pPr>
    <w:r>
      <w:rPr>
        <w:noProof/>
      </w:rPr>
      <mc:AlternateContent>
        <mc:Choice Requires="wps">
          <w:drawing>
            <wp:anchor distT="0" distB="0" distL="114935" distR="114935" simplePos="0" relativeHeight="251655168" behindDoc="0" locked="0" layoutInCell="1" allowOverlap="1" wp14:anchorId="7DA58BFF" wp14:editId="5BBBEF7F">
              <wp:simplePos x="0" y="0"/>
              <wp:positionH relativeFrom="page">
                <wp:posOffset>1442720</wp:posOffset>
              </wp:positionH>
              <wp:positionV relativeFrom="page">
                <wp:posOffset>449580</wp:posOffset>
              </wp:positionV>
              <wp:extent cx="730885" cy="150495"/>
              <wp:effectExtent l="0" t="0" r="0" b="0"/>
              <wp:wrapNone/>
              <wp:docPr id="1059733242" name="Tekstni okvir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885" cy="1504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D3E395" w14:textId="77777777" w:rsidR="00545E06" w:rsidRDefault="00545E06">
                          <w:pPr>
                            <w:spacing w:line="220" w:lineRule="exact"/>
                            <w:ind w:left="20"/>
                          </w:pP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kstni okvir 5" o:spid="_x0000_s1026" type="#_x0000_t202" style="position:absolute;margin-left:113.6pt;margin-top:35.4pt;width:57.55pt;height:11.85pt;z-index:251655168;visibility:visible;mso-wrap-style:square;mso-width-percent:0;mso-height-percent:0;mso-wrap-distance-left:9.05pt;mso-wrap-distance-top:0;mso-wrap-distance-right:9.0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" stroked="f">
              <v:fill opacity="0"/>
              <v:textbox inset=".1pt,.1pt,.1pt,.1pt">
                <w:txbxContent>
                  <w:p w14:paraId="57D3E395" w14:textId="77777777" w:rsidR="00545E06" w:rsidRDefault="00545E06">
                    <w:pPr>
                      <w:spacing w:line="220" w:lineRule="exact"/>
                      <w:ind w:left="20"/>
                    </w:pPr>
                  </w:p>
                </w:txbxContent>
              </v:textbox>
              <w10:wrap anchorx="page" anchory="page"/>
            </v:shape>
          </w:pict>
        </mc:Fallback>
      </mc:AlternateContent>
    </w:r>
    <w:r>
      <w:rPr>
        <w:noProof/>
      </w:rPr>
      <mc:AlternateContent>
        <mc:Choice Requires="wps">
          <w:drawing>
            <wp:anchor distT="0" distB="0" distL="114935" distR="114935" simplePos="0" relativeHeight="251657216" behindDoc="0" locked="0" layoutInCell="1" allowOverlap="1" wp14:anchorId="52F8A521" wp14:editId="5A361881">
              <wp:simplePos x="0" y="0"/>
              <wp:positionH relativeFrom="page">
                <wp:posOffset>2498725</wp:posOffset>
              </wp:positionH>
              <wp:positionV relativeFrom="page">
                <wp:posOffset>449580</wp:posOffset>
              </wp:positionV>
              <wp:extent cx="2185035" cy="150495"/>
              <wp:effectExtent l="0" t="0" r="0" b="0"/>
              <wp:wrapNone/>
              <wp:docPr id="1732843128" name="Tekstni okvir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1504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33E8E9" w14:textId="77777777" w:rsidR="00545E06" w:rsidRDefault="00545E06">
                          <w:pPr>
                            <w:spacing w:line="220" w:lineRule="exact"/>
                            <w:ind w:left="20"/>
                          </w:pP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 id="Tekstni okvir 4" o:spid="_x0000_s1027" type="#_x0000_t202" style="position:absolute;margin-left:196.75pt;margin-top:35.4pt;width:172.05pt;height:11.85pt;z-index:251657216;visibility:visible;mso-wrap-style:square;mso-width-percent:0;mso-height-percent:0;mso-wrap-distance-left:9.05pt;mso-wrap-distance-top:0;mso-wrap-distance-right:9.0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" stroked="f">
              <v:fill opacity="0"/>
              <v:textbox inset=".1pt,.1pt,.1pt,.1pt">
                <w:txbxContent>
                  <w:p w14:paraId="7133E8E9" w14:textId="77777777" w:rsidR="00545E06" w:rsidRDefault="00545E06">
                    <w:pPr>
                      <w:spacing w:line="220" w:lineRule="exact"/>
                      <w:ind w:left="20"/>
                    </w:pPr>
                  </w:p>
                </w:txbxContent>
              </v:textbox>
              <w10:wrap anchorx="page" anchory="page"/>
            </v:shape>
          </w:pict>
        </mc:Fallback>
      </mc:AlternateContent>
    </w:r>
    <w:r>
      <w:rPr>
        <w:noProof/>
      </w:rPr>
      <mc:AlternateContent>
        <mc:Choice Requires="wps">
          <w:drawing>
            <wp:anchor distT="0" distB="0" distL="114935" distR="114935" simplePos="0" relativeHeight="251659264" behindDoc="0" locked="0" layoutInCell="1" allowOverlap="1" wp14:anchorId="27E3C79E" wp14:editId="2724862D">
              <wp:simplePos x="0" y="0"/>
              <wp:positionH relativeFrom="page">
                <wp:posOffset>5137150</wp:posOffset>
              </wp:positionH>
              <wp:positionV relativeFrom="page">
                <wp:posOffset>449580</wp:posOffset>
              </wp:positionV>
              <wp:extent cx="341630" cy="150495"/>
              <wp:effectExtent l="0" t="0" r="0" b="0"/>
              <wp:wrapNone/>
              <wp:docPr id="1971811368" name="Tekstni okvi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1504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4FAF22" w14:textId="77777777" w:rsidR="00545E06" w:rsidRDefault="00545E06">
                          <w:pPr>
                            <w:spacing w:line="220" w:lineRule="exact"/>
                            <w:ind w:left="20"/>
                          </w:pP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 id="Tekstni okvir 3" o:spid="_x0000_s1028" type="#_x0000_t202" style="position:absolute;margin-left:404.5pt;margin-top:35.4pt;width:26.9pt;height:11.85pt;z-index:251659264;visibility:visible;mso-wrap-style:square;mso-width-percent:0;mso-height-percent:0;mso-wrap-distance-left:9.05pt;mso-wrap-distance-top:0;mso-wrap-distance-right:9.0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" stroked="f">
              <v:fill opacity="0"/>
              <v:textbox inset=".1pt,.1pt,.1pt,.1pt">
                <w:txbxContent>
                  <w:p w14:paraId="604FAF22" w14:textId="77777777" w:rsidR="00545E06" w:rsidRDefault="00545E06">
                    <w:pPr>
                      <w:spacing w:line="220" w:lineRule="exact"/>
                      <w:ind w:left="20"/>
                    </w:pPr>
                  </w:p>
                </w:txbxContent>
              </v:textbox>
              <w10:wrap anchorx="page" anchory="page"/>
            </v:shape>
          </w:pict>
        </mc:Fallback>
      </mc:AlternateContent>
    </w:r>
    <w:r>
      <w:rPr>
        <w:noProof/>
      </w:rPr>
      <mc:AlternateContent>
        <mc:Choice Requires="wps">
          <w:drawing>
            <wp:anchor distT="0" distB="0" distL="114935" distR="114935" simplePos="0" relativeHeight="251661312" behindDoc="0" locked="0" layoutInCell="1" allowOverlap="1" wp14:anchorId="686DD010" wp14:editId="31744300">
              <wp:simplePos x="0" y="0"/>
              <wp:positionH relativeFrom="page">
                <wp:posOffset>5676265</wp:posOffset>
              </wp:positionH>
              <wp:positionV relativeFrom="page">
                <wp:posOffset>449580</wp:posOffset>
              </wp:positionV>
              <wp:extent cx="829945" cy="150495"/>
              <wp:effectExtent l="0" t="0" r="0" b="0"/>
              <wp:wrapNone/>
              <wp:docPr id="1774269345"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945" cy="1504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22429B" w14:textId="77777777" w:rsidR="00545E06" w:rsidRDefault="00545E06">
                          <w:pPr>
                            <w:spacing w:line="220" w:lineRule="exact"/>
                            <w:ind w:left="20"/>
                          </w:pP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 id="Tekstni okvir 2" o:spid="_x0000_s1029" type="#_x0000_t202" style="position:absolute;margin-left:446.95pt;margin-top:35.4pt;width:65.35pt;height:11.85pt;z-index:251661312;visibility:visible;mso-wrap-style:square;mso-width-percent:0;mso-height-percent:0;mso-wrap-distance-left:9.05pt;mso-wrap-distance-top:0;mso-wrap-distance-right:9.0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" stroked="f">
              <v:fill opacity="0"/>
              <v:textbox inset=".1pt,.1pt,.1pt,.1pt">
                <w:txbxContent>
                  <w:p w14:paraId="2322429B" w14:textId="77777777" w:rsidR="00545E06" w:rsidRDefault="00545E06">
                    <w:pPr>
                      <w:spacing w:line="220" w:lineRule="exact"/>
                      <w:ind w:left="20"/>
                    </w:pPr>
                  </w:p>
                </w:txbxContent>
              </v:textbox>
              <w10:wrap anchorx="page" anchory="page"/>
            </v:shape>
          </w:pict>
        </mc:Fallback>
      </mc:AlternateContent>
    </w:r>
  </w:p>
  <w:p w14:paraId="154E060B" w14:textId="77777777" w:rsidR="00545E06" w:rsidRDefault="00545E06">
    <w:pPr>
      <w:tabs>
        <w:tab w:val="left" w:pos="7080"/>
      </w:tabs>
      <w:spacing w:line="200" w:lineRule="exact"/>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A2ED8A" w14:textId="1E0D531F" w:rsidR="00545E06" w:rsidRDefault="00545E06">
    <w:pPr>
      <w:pStyle w:val="Zaglavlje"/>
    </w:pPr>
  </w:p>
  <w:tbl>
    <w:tblPr>
      <w:tblW w:w="9000"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00"/>
    </w:tblGrid>
    <w:tr w:rsidR="00545E06" w:rsidRPr="00F52613" w14:paraId="6FB154C0" w14:textId="77777777" w:rsidTr="00545E06">
      <w:trPr>
        <w:trHeight w:val="255"/>
      </w:trPr>
      <w:tc>
        <w:tcPr>
          <w:tcW w:w="9000" w:type="dxa"/>
          <w:tcBorders>
            <w:left w:val="nil"/>
            <w:right w:val="nil"/>
          </w:tcBorders>
        </w:tcPr>
        <w:p w14:paraId="2E7F962F" w14:textId="4E11FF0C" w:rsidR="00545E06" w:rsidRPr="00F52613" w:rsidRDefault="00545E06" w:rsidP="00F23AD1">
          <w:pPr>
            <w:tabs>
              <w:tab w:val="center" w:pos="4536"/>
              <w:tab w:val="right" w:pos="9072"/>
            </w:tabs>
            <w:jc w:val="center"/>
            <w:rPr>
              <w:sz w:val="22"/>
              <w:szCs w:val="22"/>
            </w:rPr>
          </w:pPr>
          <w:r>
            <w:rPr>
              <w:sz w:val="22"/>
              <w:szCs w:val="22"/>
            </w:rPr>
            <w:t>Petak</w:t>
          </w:r>
          <w:r w:rsidRPr="00F52613">
            <w:rPr>
              <w:sz w:val="22"/>
              <w:szCs w:val="22"/>
            </w:rPr>
            <w:t xml:space="preserve">, </w:t>
          </w:r>
          <w:r>
            <w:rPr>
              <w:sz w:val="22"/>
              <w:szCs w:val="22"/>
            </w:rPr>
            <w:t>30</w:t>
          </w:r>
          <w:r w:rsidRPr="00F52613">
            <w:rPr>
              <w:sz w:val="22"/>
              <w:szCs w:val="22"/>
            </w:rPr>
            <w:t xml:space="preserve">. </w:t>
          </w:r>
          <w:r>
            <w:rPr>
              <w:sz w:val="22"/>
              <w:szCs w:val="22"/>
            </w:rPr>
            <w:t>siječnja</w:t>
          </w:r>
          <w:r w:rsidRPr="00F52613">
            <w:rPr>
              <w:sz w:val="22"/>
              <w:szCs w:val="22"/>
            </w:rPr>
            <w:t xml:space="preserve"> 202</w:t>
          </w:r>
          <w:r>
            <w:rPr>
              <w:sz w:val="22"/>
              <w:szCs w:val="22"/>
            </w:rPr>
            <w:t>6</w:t>
          </w:r>
          <w:r w:rsidRPr="00F52613">
            <w:rPr>
              <w:sz w:val="22"/>
              <w:szCs w:val="22"/>
            </w:rPr>
            <w:t>.</w:t>
          </w:r>
          <w:r w:rsidRPr="00F52613">
            <w:t xml:space="preserve"> </w:t>
          </w:r>
          <w:r w:rsidRPr="00F52613">
            <w:rPr>
              <w:sz w:val="22"/>
              <w:szCs w:val="22"/>
            </w:rPr>
            <w:t xml:space="preserve"> SLUŽBENE NOVINE OPĆINE MARČANA</w:t>
          </w:r>
          <w:r w:rsidRPr="00F52613">
            <w:t xml:space="preserve">  </w:t>
          </w:r>
          <w:r w:rsidRPr="00F52613">
            <w:rPr>
              <w:sz w:val="22"/>
              <w:szCs w:val="22"/>
            </w:rPr>
            <w:t xml:space="preserve">Stranica </w:t>
          </w:r>
          <w:r w:rsidRPr="00F52613">
            <w:rPr>
              <w:sz w:val="22"/>
              <w:szCs w:val="22"/>
            </w:rPr>
            <w:fldChar w:fldCharType="begin"/>
          </w:r>
          <w:r w:rsidRPr="00F52613">
            <w:rPr>
              <w:sz w:val="22"/>
              <w:szCs w:val="22"/>
            </w:rPr>
            <w:instrText>PAGE   \* MERGEFORMAT</w:instrText>
          </w:r>
          <w:r w:rsidRPr="00F52613">
            <w:rPr>
              <w:sz w:val="22"/>
              <w:szCs w:val="22"/>
            </w:rPr>
            <w:fldChar w:fldCharType="separate"/>
          </w:r>
          <w:r w:rsidR="00F40F1A">
            <w:rPr>
              <w:noProof/>
              <w:sz w:val="22"/>
              <w:szCs w:val="22"/>
            </w:rPr>
            <w:t>27</w:t>
          </w:r>
          <w:r w:rsidRPr="00F52613">
            <w:rPr>
              <w:sz w:val="22"/>
              <w:szCs w:val="22"/>
            </w:rPr>
            <w:fldChar w:fldCharType="end"/>
          </w:r>
          <w:r>
            <w:rPr>
              <w:sz w:val="22"/>
              <w:szCs w:val="22"/>
            </w:rPr>
            <w:t xml:space="preserve"> </w:t>
          </w:r>
          <w:r w:rsidRPr="00F52613">
            <w:rPr>
              <w:sz w:val="22"/>
              <w:szCs w:val="22"/>
            </w:rPr>
            <w:t xml:space="preserve">– Broj </w:t>
          </w:r>
          <w:r>
            <w:rPr>
              <w:sz w:val="22"/>
              <w:szCs w:val="22"/>
            </w:rPr>
            <w:t>2</w:t>
          </w:r>
          <w:r w:rsidRPr="00F52613">
            <w:rPr>
              <w:sz w:val="22"/>
              <w:szCs w:val="22"/>
            </w:rPr>
            <w:t xml:space="preserve"> </w:t>
          </w:r>
        </w:p>
      </w:tc>
    </w:tr>
  </w:tbl>
  <w:p w14:paraId="010D3520" w14:textId="77777777" w:rsidR="00545E06" w:rsidRDefault="00545E06" w:rsidP="00F23AD1">
    <w:pPr>
      <w:pStyle w:val="Zaglavlje"/>
    </w:pPr>
  </w:p>
  <w:p w14:paraId="323979EB" w14:textId="6FA09FFF" w:rsidR="00545E06" w:rsidRDefault="00545E06">
    <w:pPr>
      <w:tabs>
        <w:tab w:val="left" w:pos="7080"/>
      </w:tabs>
      <w:spacing w:line="200" w:lineRule="exac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7FA417" w14:textId="77777777" w:rsidR="00545E06" w:rsidRDefault="00545E06">
    <w:pPr>
      <w:pStyle w:val="Zaglavlj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Naslov1"/>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11895F8E"/>
    <w:multiLevelType w:val="hybridMultilevel"/>
    <w:tmpl w:val="14FC5BFE"/>
    <w:lvl w:ilvl="0" w:tplc="041A0019">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nsid w:val="4E513969"/>
    <w:multiLevelType w:val="hybridMultilevel"/>
    <w:tmpl w:val="C0DC6746"/>
    <w:lvl w:ilvl="0" w:tplc="4DD67ECC">
      <w:start w:val="3"/>
      <w:numFmt w:val="bullet"/>
      <w:lvlText w:val="-"/>
      <w:lvlJc w:val="left"/>
      <w:pPr>
        <w:ind w:left="405" w:hanging="360"/>
      </w:pPr>
      <w:rPr>
        <w:rFonts w:ascii="Times New Roman" w:eastAsia="Times New Roman" w:hAnsi="Times New Roman" w:cs="Times New Roman" w:hint="default"/>
        <w:color w:val="auto"/>
      </w:rPr>
    </w:lvl>
    <w:lvl w:ilvl="1" w:tplc="041A0003">
      <w:start w:val="1"/>
      <w:numFmt w:val="bullet"/>
      <w:lvlText w:val="o"/>
      <w:lvlJc w:val="left"/>
      <w:pPr>
        <w:ind w:left="1125" w:hanging="360"/>
      </w:pPr>
      <w:rPr>
        <w:rFonts w:ascii="Courier New" w:hAnsi="Courier New" w:cs="Courier New" w:hint="default"/>
      </w:rPr>
    </w:lvl>
    <w:lvl w:ilvl="2" w:tplc="041A0005">
      <w:start w:val="1"/>
      <w:numFmt w:val="bullet"/>
      <w:lvlText w:val=""/>
      <w:lvlJc w:val="left"/>
      <w:pPr>
        <w:ind w:left="1845" w:hanging="360"/>
      </w:pPr>
      <w:rPr>
        <w:rFonts w:ascii="Wingdings" w:hAnsi="Wingdings" w:hint="default"/>
      </w:rPr>
    </w:lvl>
    <w:lvl w:ilvl="3" w:tplc="041A0001">
      <w:start w:val="1"/>
      <w:numFmt w:val="bullet"/>
      <w:lvlText w:val=""/>
      <w:lvlJc w:val="left"/>
      <w:pPr>
        <w:ind w:left="2565" w:hanging="360"/>
      </w:pPr>
      <w:rPr>
        <w:rFonts w:ascii="Symbol" w:hAnsi="Symbol" w:hint="default"/>
      </w:rPr>
    </w:lvl>
    <w:lvl w:ilvl="4" w:tplc="041A0003">
      <w:start w:val="1"/>
      <w:numFmt w:val="bullet"/>
      <w:lvlText w:val="o"/>
      <w:lvlJc w:val="left"/>
      <w:pPr>
        <w:ind w:left="3285" w:hanging="360"/>
      </w:pPr>
      <w:rPr>
        <w:rFonts w:ascii="Courier New" w:hAnsi="Courier New" w:cs="Courier New" w:hint="default"/>
      </w:rPr>
    </w:lvl>
    <w:lvl w:ilvl="5" w:tplc="041A0005">
      <w:start w:val="1"/>
      <w:numFmt w:val="bullet"/>
      <w:lvlText w:val=""/>
      <w:lvlJc w:val="left"/>
      <w:pPr>
        <w:ind w:left="4005" w:hanging="360"/>
      </w:pPr>
      <w:rPr>
        <w:rFonts w:ascii="Wingdings" w:hAnsi="Wingdings" w:hint="default"/>
      </w:rPr>
    </w:lvl>
    <w:lvl w:ilvl="6" w:tplc="041A0001">
      <w:start w:val="1"/>
      <w:numFmt w:val="bullet"/>
      <w:lvlText w:val=""/>
      <w:lvlJc w:val="left"/>
      <w:pPr>
        <w:ind w:left="4725" w:hanging="360"/>
      </w:pPr>
      <w:rPr>
        <w:rFonts w:ascii="Symbol" w:hAnsi="Symbol" w:hint="default"/>
      </w:rPr>
    </w:lvl>
    <w:lvl w:ilvl="7" w:tplc="041A0003">
      <w:start w:val="1"/>
      <w:numFmt w:val="bullet"/>
      <w:lvlText w:val="o"/>
      <w:lvlJc w:val="left"/>
      <w:pPr>
        <w:ind w:left="5445" w:hanging="360"/>
      </w:pPr>
      <w:rPr>
        <w:rFonts w:ascii="Courier New" w:hAnsi="Courier New" w:cs="Courier New" w:hint="default"/>
      </w:rPr>
    </w:lvl>
    <w:lvl w:ilvl="8" w:tplc="041A0005">
      <w:start w:val="1"/>
      <w:numFmt w:val="bullet"/>
      <w:lvlText w:val=""/>
      <w:lvlJc w:val="left"/>
      <w:pPr>
        <w:ind w:left="6165" w:hanging="360"/>
      </w:pPr>
      <w:rPr>
        <w:rFonts w:ascii="Wingdings" w:hAnsi="Wingdings" w:hint="default"/>
      </w:rPr>
    </w:lvl>
  </w:abstractNum>
  <w:abstractNum w:abstractNumId="3">
    <w:nsid w:val="56095EC3"/>
    <w:multiLevelType w:val="hybridMultilevel"/>
    <w:tmpl w:val="5FC0E462"/>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1"/>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5374"/>
    <w:rsid w:val="00083E72"/>
    <w:rsid w:val="000B6F87"/>
    <w:rsid w:val="000E700C"/>
    <w:rsid w:val="00126D50"/>
    <w:rsid w:val="00183574"/>
    <w:rsid w:val="0018493C"/>
    <w:rsid w:val="001B7D51"/>
    <w:rsid w:val="001C4466"/>
    <w:rsid w:val="001E0ABA"/>
    <w:rsid w:val="00224965"/>
    <w:rsid w:val="002667F0"/>
    <w:rsid w:val="002A51B5"/>
    <w:rsid w:val="002F1E2E"/>
    <w:rsid w:val="0034645C"/>
    <w:rsid w:val="003718C8"/>
    <w:rsid w:val="004709E6"/>
    <w:rsid w:val="00483908"/>
    <w:rsid w:val="00545E06"/>
    <w:rsid w:val="005E6736"/>
    <w:rsid w:val="00687A69"/>
    <w:rsid w:val="006A2F90"/>
    <w:rsid w:val="006D34AC"/>
    <w:rsid w:val="00727A14"/>
    <w:rsid w:val="00740F97"/>
    <w:rsid w:val="007D67AB"/>
    <w:rsid w:val="00866A6E"/>
    <w:rsid w:val="008F6433"/>
    <w:rsid w:val="00976C9B"/>
    <w:rsid w:val="009945EB"/>
    <w:rsid w:val="009B7B4C"/>
    <w:rsid w:val="009F2914"/>
    <w:rsid w:val="00A14090"/>
    <w:rsid w:val="00A22A7D"/>
    <w:rsid w:val="00A6586B"/>
    <w:rsid w:val="00A71DCE"/>
    <w:rsid w:val="00AA2689"/>
    <w:rsid w:val="00AA7CF4"/>
    <w:rsid w:val="00B039F7"/>
    <w:rsid w:val="00B30935"/>
    <w:rsid w:val="00B57189"/>
    <w:rsid w:val="00B748B6"/>
    <w:rsid w:val="00C73938"/>
    <w:rsid w:val="00CE5374"/>
    <w:rsid w:val="00D130AC"/>
    <w:rsid w:val="00D214C2"/>
    <w:rsid w:val="00DB4C54"/>
    <w:rsid w:val="00DC1551"/>
    <w:rsid w:val="00DD733C"/>
    <w:rsid w:val="00F051D3"/>
    <w:rsid w:val="00F23AD1"/>
    <w:rsid w:val="00F40F1A"/>
    <w:rsid w:val="00FD2160"/>
    <w:rsid w:val="00FD352B"/>
    <w:rsid w:val="00FF0A00"/>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7358F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hr-HR"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5374"/>
    <w:pPr>
      <w:spacing w:after="0" w:line="240" w:lineRule="auto"/>
    </w:pPr>
    <w:rPr>
      <w:rFonts w:ascii="Times New Roman" w:eastAsia="Times New Roman" w:hAnsi="Times New Roman" w:cs="Times New Roman"/>
      <w:kern w:val="0"/>
      <w:sz w:val="24"/>
      <w:szCs w:val="24"/>
      <w:lang w:eastAsia="hr-HR"/>
      <w14:ligatures w14:val="none"/>
    </w:rPr>
  </w:style>
  <w:style w:type="paragraph" w:styleId="Naslov1">
    <w:name w:val="heading 1"/>
    <w:basedOn w:val="Normal"/>
    <w:next w:val="Normal"/>
    <w:link w:val="Naslov1Char"/>
    <w:qFormat/>
    <w:rsid w:val="00CE5374"/>
    <w:pPr>
      <w:keepNext/>
      <w:numPr>
        <w:numId w:val="1"/>
      </w:numPr>
      <w:jc w:val="both"/>
      <w:outlineLvl w:val="0"/>
    </w:pPr>
    <w:rPr>
      <w:u w:val="single"/>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rsid w:val="00CE5374"/>
    <w:rPr>
      <w:rFonts w:ascii="Times New Roman" w:eastAsia="Times New Roman" w:hAnsi="Times New Roman" w:cs="Times New Roman"/>
      <w:kern w:val="0"/>
      <w:sz w:val="24"/>
      <w:szCs w:val="24"/>
      <w:u w:val="single"/>
      <w:lang w:eastAsia="hr-HR"/>
      <w14:ligatures w14:val="none"/>
    </w:rPr>
  </w:style>
  <w:style w:type="character" w:styleId="Hiperveza">
    <w:name w:val="Hyperlink"/>
    <w:rsid w:val="00CE5374"/>
    <w:rPr>
      <w:color w:val="0000FF"/>
      <w:u w:val="single"/>
    </w:rPr>
  </w:style>
  <w:style w:type="paragraph" w:customStyle="1" w:styleId="box470652">
    <w:name w:val="box_470652"/>
    <w:basedOn w:val="Normal"/>
    <w:rsid w:val="009F2914"/>
    <w:pPr>
      <w:spacing w:before="100" w:beforeAutospacing="1" w:after="100" w:afterAutospacing="1"/>
    </w:pPr>
  </w:style>
  <w:style w:type="table" w:customStyle="1" w:styleId="Reetkatablice22">
    <w:name w:val="Rešetka tablice22"/>
    <w:basedOn w:val="Obinatablica"/>
    <w:next w:val="Reetkatablice"/>
    <w:uiPriority w:val="39"/>
    <w:rsid w:val="0034645C"/>
    <w:pPr>
      <w:spacing w:after="0" w:line="240" w:lineRule="auto"/>
    </w:pPr>
    <w:rPr>
      <w:rFonts w:ascii="Calibri" w:eastAsia="Calibri" w:hAnsi="Calibri" w:cs="Times New Roman"/>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Reetkatablice">
    <w:name w:val="Table Grid"/>
    <w:basedOn w:val="Obinatablica"/>
    <w:uiPriority w:val="39"/>
    <w:rsid w:val="003464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Zaglavlje">
    <w:name w:val="header"/>
    <w:basedOn w:val="Normal"/>
    <w:link w:val="ZaglavljeChar"/>
    <w:uiPriority w:val="99"/>
    <w:unhideWhenUsed/>
    <w:qFormat/>
    <w:rsid w:val="00F23AD1"/>
    <w:pPr>
      <w:tabs>
        <w:tab w:val="center" w:pos="4536"/>
        <w:tab w:val="right" w:pos="9072"/>
      </w:tabs>
    </w:pPr>
  </w:style>
  <w:style w:type="character" w:customStyle="1" w:styleId="ZaglavljeChar">
    <w:name w:val="Zaglavlje Char"/>
    <w:basedOn w:val="Zadanifontodlomka"/>
    <w:link w:val="Zaglavlje"/>
    <w:uiPriority w:val="99"/>
    <w:rsid w:val="00F23AD1"/>
    <w:rPr>
      <w:rFonts w:ascii="Times New Roman" w:eastAsia="Times New Roman" w:hAnsi="Times New Roman" w:cs="Times New Roman"/>
      <w:kern w:val="0"/>
      <w:sz w:val="24"/>
      <w:szCs w:val="24"/>
      <w:lang w:eastAsia="hr-HR"/>
      <w14:ligatures w14:val="none"/>
    </w:rPr>
  </w:style>
  <w:style w:type="paragraph" w:styleId="Podnoje">
    <w:name w:val="footer"/>
    <w:basedOn w:val="Normal"/>
    <w:link w:val="PodnojeChar"/>
    <w:uiPriority w:val="99"/>
    <w:unhideWhenUsed/>
    <w:rsid w:val="00F23AD1"/>
    <w:pPr>
      <w:tabs>
        <w:tab w:val="center" w:pos="4536"/>
        <w:tab w:val="right" w:pos="9072"/>
      </w:tabs>
    </w:pPr>
  </w:style>
  <w:style w:type="character" w:customStyle="1" w:styleId="PodnojeChar">
    <w:name w:val="Podnožje Char"/>
    <w:basedOn w:val="Zadanifontodlomka"/>
    <w:link w:val="Podnoje"/>
    <w:uiPriority w:val="99"/>
    <w:rsid w:val="00F23AD1"/>
    <w:rPr>
      <w:rFonts w:ascii="Times New Roman" w:eastAsia="Times New Roman" w:hAnsi="Times New Roman" w:cs="Times New Roman"/>
      <w:kern w:val="0"/>
      <w:sz w:val="24"/>
      <w:szCs w:val="24"/>
      <w:lang w:eastAsia="hr-HR"/>
      <w14:ligatures w14:val="none"/>
    </w:rPr>
  </w:style>
  <w:style w:type="paragraph" w:customStyle="1" w:styleId="timesnewroman">
    <w:name w:val="times new roman"/>
    <w:basedOn w:val="Normal"/>
    <w:rsid w:val="00F23AD1"/>
    <w:pPr>
      <w:suppressAutoHyphens/>
      <w:autoSpaceDN w:val="0"/>
      <w:spacing w:after="200" w:line="276" w:lineRule="auto"/>
      <w:jc w:val="both"/>
      <w:textAlignment w:val="baseline"/>
    </w:pPr>
    <w:rPr>
      <w:rFonts w:ascii="Arial" w:hAnsi="Arial" w:cs="Arial"/>
      <w:sz w:val="22"/>
      <w:szCs w:val="22"/>
      <w:lang w:val="en-GB"/>
    </w:rPr>
  </w:style>
  <w:style w:type="paragraph" w:styleId="Odlomakpopisa">
    <w:name w:val="List Paragraph"/>
    <w:basedOn w:val="Normal"/>
    <w:uiPriority w:val="34"/>
    <w:qFormat/>
    <w:rsid w:val="00F23AD1"/>
    <w:pPr>
      <w:ind w:left="720"/>
      <w:contextualSpacing/>
    </w:pPr>
  </w:style>
  <w:style w:type="table" w:customStyle="1" w:styleId="Reetkatablice1">
    <w:name w:val="Rešetka tablice1"/>
    <w:basedOn w:val="Obinatablica"/>
    <w:next w:val="Reetkatablice"/>
    <w:uiPriority w:val="39"/>
    <w:rsid w:val="00D214C2"/>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tandardWeb">
    <w:name w:val="Normal (Web)"/>
    <w:basedOn w:val="Normal"/>
    <w:uiPriority w:val="99"/>
    <w:semiHidden/>
    <w:unhideWhenUsed/>
    <w:rsid w:val="00AA2689"/>
    <w:pPr>
      <w:spacing w:before="100" w:beforeAutospacing="1" w:after="100" w:afterAutospacing="1"/>
    </w:pPr>
  </w:style>
  <w:style w:type="numbering" w:customStyle="1" w:styleId="Bezpopisa1">
    <w:name w:val="Bez popisa1"/>
    <w:next w:val="Bezpopisa"/>
    <w:uiPriority w:val="99"/>
    <w:semiHidden/>
    <w:unhideWhenUsed/>
    <w:rsid w:val="00AA2689"/>
  </w:style>
  <w:style w:type="paragraph" w:customStyle="1" w:styleId="msonormal0">
    <w:name w:val="msonormal"/>
    <w:basedOn w:val="Normal"/>
    <w:rsid w:val="00AA2689"/>
    <w:pPr>
      <w:spacing w:before="100" w:beforeAutospacing="1" w:after="100" w:afterAutospacing="1"/>
    </w:pPr>
  </w:style>
  <w:style w:type="paragraph" w:styleId="Tekstbalonia">
    <w:name w:val="Balloon Text"/>
    <w:basedOn w:val="Normal"/>
    <w:link w:val="TekstbaloniaChar"/>
    <w:uiPriority w:val="99"/>
    <w:semiHidden/>
    <w:unhideWhenUsed/>
    <w:rsid w:val="00545E06"/>
    <w:rPr>
      <w:rFonts w:ascii="Tahoma" w:hAnsi="Tahoma" w:cs="Tahoma"/>
      <w:sz w:val="16"/>
      <w:szCs w:val="16"/>
    </w:rPr>
  </w:style>
  <w:style w:type="character" w:customStyle="1" w:styleId="TekstbaloniaChar">
    <w:name w:val="Tekst balončića Char"/>
    <w:basedOn w:val="Zadanifontodlomka"/>
    <w:link w:val="Tekstbalonia"/>
    <w:uiPriority w:val="99"/>
    <w:semiHidden/>
    <w:rsid w:val="00545E06"/>
    <w:rPr>
      <w:rFonts w:ascii="Tahoma" w:eastAsia="Times New Roman" w:hAnsi="Tahoma" w:cs="Tahoma"/>
      <w:kern w:val="0"/>
      <w:sz w:val="16"/>
      <w:szCs w:val="16"/>
      <w:lang w:eastAsia="hr-HR"/>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hr-HR"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5374"/>
    <w:pPr>
      <w:spacing w:after="0" w:line="240" w:lineRule="auto"/>
    </w:pPr>
    <w:rPr>
      <w:rFonts w:ascii="Times New Roman" w:eastAsia="Times New Roman" w:hAnsi="Times New Roman" w:cs="Times New Roman"/>
      <w:kern w:val="0"/>
      <w:sz w:val="24"/>
      <w:szCs w:val="24"/>
      <w:lang w:eastAsia="hr-HR"/>
      <w14:ligatures w14:val="none"/>
    </w:rPr>
  </w:style>
  <w:style w:type="paragraph" w:styleId="Naslov1">
    <w:name w:val="heading 1"/>
    <w:basedOn w:val="Normal"/>
    <w:next w:val="Normal"/>
    <w:link w:val="Naslov1Char"/>
    <w:qFormat/>
    <w:rsid w:val="00CE5374"/>
    <w:pPr>
      <w:keepNext/>
      <w:numPr>
        <w:numId w:val="1"/>
      </w:numPr>
      <w:jc w:val="both"/>
      <w:outlineLvl w:val="0"/>
    </w:pPr>
    <w:rPr>
      <w:u w:val="single"/>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rsid w:val="00CE5374"/>
    <w:rPr>
      <w:rFonts w:ascii="Times New Roman" w:eastAsia="Times New Roman" w:hAnsi="Times New Roman" w:cs="Times New Roman"/>
      <w:kern w:val="0"/>
      <w:sz w:val="24"/>
      <w:szCs w:val="24"/>
      <w:u w:val="single"/>
      <w:lang w:eastAsia="hr-HR"/>
      <w14:ligatures w14:val="none"/>
    </w:rPr>
  </w:style>
  <w:style w:type="character" w:styleId="Hiperveza">
    <w:name w:val="Hyperlink"/>
    <w:rsid w:val="00CE5374"/>
    <w:rPr>
      <w:color w:val="0000FF"/>
      <w:u w:val="single"/>
    </w:rPr>
  </w:style>
  <w:style w:type="paragraph" w:customStyle="1" w:styleId="box470652">
    <w:name w:val="box_470652"/>
    <w:basedOn w:val="Normal"/>
    <w:rsid w:val="009F2914"/>
    <w:pPr>
      <w:spacing w:before="100" w:beforeAutospacing="1" w:after="100" w:afterAutospacing="1"/>
    </w:pPr>
  </w:style>
  <w:style w:type="table" w:customStyle="1" w:styleId="Reetkatablice22">
    <w:name w:val="Rešetka tablice22"/>
    <w:basedOn w:val="Obinatablica"/>
    <w:next w:val="Reetkatablice"/>
    <w:uiPriority w:val="39"/>
    <w:rsid w:val="0034645C"/>
    <w:pPr>
      <w:spacing w:after="0" w:line="240" w:lineRule="auto"/>
    </w:pPr>
    <w:rPr>
      <w:rFonts w:ascii="Calibri" w:eastAsia="Calibri" w:hAnsi="Calibri" w:cs="Times New Roman"/>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Reetkatablice">
    <w:name w:val="Table Grid"/>
    <w:basedOn w:val="Obinatablica"/>
    <w:uiPriority w:val="39"/>
    <w:rsid w:val="003464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Zaglavlje">
    <w:name w:val="header"/>
    <w:basedOn w:val="Normal"/>
    <w:link w:val="ZaglavljeChar"/>
    <w:uiPriority w:val="99"/>
    <w:unhideWhenUsed/>
    <w:qFormat/>
    <w:rsid w:val="00F23AD1"/>
    <w:pPr>
      <w:tabs>
        <w:tab w:val="center" w:pos="4536"/>
        <w:tab w:val="right" w:pos="9072"/>
      </w:tabs>
    </w:pPr>
  </w:style>
  <w:style w:type="character" w:customStyle="1" w:styleId="ZaglavljeChar">
    <w:name w:val="Zaglavlje Char"/>
    <w:basedOn w:val="Zadanifontodlomka"/>
    <w:link w:val="Zaglavlje"/>
    <w:uiPriority w:val="99"/>
    <w:rsid w:val="00F23AD1"/>
    <w:rPr>
      <w:rFonts w:ascii="Times New Roman" w:eastAsia="Times New Roman" w:hAnsi="Times New Roman" w:cs="Times New Roman"/>
      <w:kern w:val="0"/>
      <w:sz w:val="24"/>
      <w:szCs w:val="24"/>
      <w:lang w:eastAsia="hr-HR"/>
      <w14:ligatures w14:val="none"/>
    </w:rPr>
  </w:style>
  <w:style w:type="paragraph" w:styleId="Podnoje">
    <w:name w:val="footer"/>
    <w:basedOn w:val="Normal"/>
    <w:link w:val="PodnojeChar"/>
    <w:uiPriority w:val="99"/>
    <w:unhideWhenUsed/>
    <w:rsid w:val="00F23AD1"/>
    <w:pPr>
      <w:tabs>
        <w:tab w:val="center" w:pos="4536"/>
        <w:tab w:val="right" w:pos="9072"/>
      </w:tabs>
    </w:pPr>
  </w:style>
  <w:style w:type="character" w:customStyle="1" w:styleId="PodnojeChar">
    <w:name w:val="Podnožje Char"/>
    <w:basedOn w:val="Zadanifontodlomka"/>
    <w:link w:val="Podnoje"/>
    <w:uiPriority w:val="99"/>
    <w:rsid w:val="00F23AD1"/>
    <w:rPr>
      <w:rFonts w:ascii="Times New Roman" w:eastAsia="Times New Roman" w:hAnsi="Times New Roman" w:cs="Times New Roman"/>
      <w:kern w:val="0"/>
      <w:sz w:val="24"/>
      <w:szCs w:val="24"/>
      <w:lang w:eastAsia="hr-HR"/>
      <w14:ligatures w14:val="none"/>
    </w:rPr>
  </w:style>
  <w:style w:type="paragraph" w:customStyle="1" w:styleId="timesnewroman">
    <w:name w:val="times new roman"/>
    <w:basedOn w:val="Normal"/>
    <w:rsid w:val="00F23AD1"/>
    <w:pPr>
      <w:suppressAutoHyphens/>
      <w:autoSpaceDN w:val="0"/>
      <w:spacing w:after="200" w:line="276" w:lineRule="auto"/>
      <w:jc w:val="both"/>
      <w:textAlignment w:val="baseline"/>
    </w:pPr>
    <w:rPr>
      <w:rFonts w:ascii="Arial" w:hAnsi="Arial" w:cs="Arial"/>
      <w:sz w:val="22"/>
      <w:szCs w:val="22"/>
      <w:lang w:val="en-GB"/>
    </w:rPr>
  </w:style>
  <w:style w:type="paragraph" w:styleId="Odlomakpopisa">
    <w:name w:val="List Paragraph"/>
    <w:basedOn w:val="Normal"/>
    <w:uiPriority w:val="34"/>
    <w:qFormat/>
    <w:rsid w:val="00F23AD1"/>
    <w:pPr>
      <w:ind w:left="720"/>
      <w:contextualSpacing/>
    </w:pPr>
  </w:style>
  <w:style w:type="table" w:customStyle="1" w:styleId="Reetkatablice1">
    <w:name w:val="Rešetka tablice1"/>
    <w:basedOn w:val="Obinatablica"/>
    <w:next w:val="Reetkatablice"/>
    <w:uiPriority w:val="39"/>
    <w:rsid w:val="00D214C2"/>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tandardWeb">
    <w:name w:val="Normal (Web)"/>
    <w:basedOn w:val="Normal"/>
    <w:uiPriority w:val="99"/>
    <w:semiHidden/>
    <w:unhideWhenUsed/>
    <w:rsid w:val="00AA2689"/>
    <w:pPr>
      <w:spacing w:before="100" w:beforeAutospacing="1" w:after="100" w:afterAutospacing="1"/>
    </w:pPr>
  </w:style>
  <w:style w:type="numbering" w:customStyle="1" w:styleId="Bezpopisa1">
    <w:name w:val="Bez popisa1"/>
    <w:next w:val="Bezpopisa"/>
    <w:uiPriority w:val="99"/>
    <w:semiHidden/>
    <w:unhideWhenUsed/>
    <w:rsid w:val="00AA2689"/>
  </w:style>
  <w:style w:type="paragraph" w:customStyle="1" w:styleId="msonormal0">
    <w:name w:val="msonormal"/>
    <w:basedOn w:val="Normal"/>
    <w:rsid w:val="00AA2689"/>
    <w:pPr>
      <w:spacing w:before="100" w:beforeAutospacing="1" w:after="100" w:afterAutospacing="1"/>
    </w:pPr>
  </w:style>
  <w:style w:type="paragraph" w:styleId="Tekstbalonia">
    <w:name w:val="Balloon Text"/>
    <w:basedOn w:val="Normal"/>
    <w:link w:val="TekstbaloniaChar"/>
    <w:uiPriority w:val="99"/>
    <w:semiHidden/>
    <w:unhideWhenUsed/>
    <w:rsid w:val="00545E06"/>
    <w:rPr>
      <w:rFonts w:ascii="Tahoma" w:hAnsi="Tahoma" w:cs="Tahoma"/>
      <w:sz w:val="16"/>
      <w:szCs w:val="16"/>
    </w:rPr>
  </w:style>
  <w:style w:type="character" w:customStyle="1" w:styleId="TekstbaloniaChar">
    <w:name w:val="Tekst balončića Char"/>
    <w:basedOn w:val="Zadanifontodlomka"/>
    <w:link w:val="Tekstbalonia"/>
    <w:uiPriority w:val="99"/>
    <w:semiHidden/>
    <w:rsid w:val="00545E06"/>
    <w:rPr>
      <w:rFonts w:ascii="Tahoma" w:eastAsia="Times New Roman" w:hAnsi="Tahoma" w:cs="Tahoma"/>
      <w:kern w:val="0"/>
      <w:sz w:val="16"/>
      <w:szCs w:val="16"/>
      <w:lang w:eastAsia="hr-H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9659267">
      <w:bodyDiv w:val="1"/>
      <w:marLeft w:val="0"/>
      <w:marRight w:val="0"/>
      <w:marTop w:val="0"/>
      <w:marBottom w:val="0"/>
      <w:divBdr>
        <w:top w:val="none" w:sz="0" w:space="0" w:color="auto"/>
        <w:left w:val="none" w:sz="0" w:space="0" w:color="auto"/>
        <w:bottom w:val="none" w:sz="0" w:space="0" w:color="auto"/>
        <w:right w:val="none" w:sz="0" w:space="0" w:color="auto"/>
      </w:divBdr>
    </w:div>
    <w:div w:id="633292106">
      <w:bodyDiv w:val="1"/>
      <w:marLeft w:val="0"/>
      <w:marRight w:val="0"/>
      <w:marTop w:val="0"/>
      <w:marBottom w:val="0"/>
      <w:divBdr>
        <w:top w:val="none" w:sz="0" w:space="0" w:color="auto"/>
        <w:left w:val="none" w:sz="0" w:space="0" w:color="auto"/>
        <w:bottom w:val="none" w:sz="0" w:space="0" w:color="auto"/>
        <w:right w:val="none" w:sz="0" w:space="0" w:color="auto"/>
      </w:divBdr>
    </w:div>
    <w:div w:id="846557015">
      <w:bodyDiv w:val="1"/>
      <w:marLeft w:val="0"/>
      <w:marRight w:val="0"/>
      <w:marTop w:val="0"/>
      <w:marBottom w:val="0"/>
      <w:divBdr>
        <w:top w:val="none" w:sz="0" w:space="0" w:color="auto"/>
        <w:left w:val="none" w:sz="0" w:space="0" w:color="auto"/>
        <w:bottom w:val="none" w:sz="0" w:space="0" w:color="auto"/>
        <w:right w:val="none" w:sz="0" w:space="0" w:color="auto"/>
      </w:divBdr>
    </w:div>
    <w:div w:id="1249926891">
      <w:bodyDiv w:val="1"/>
      <w:marLeft w:val="0"/>
      <w:marRight w:val="0"/>
      <w:marTop w:val="0"/>
      <w:marBottom w:val="0"/>
      <w:divBdr>
        <w:top w:val="none" w:sz="0" w:space="0" w:color="auto"/>
        <w:left w:val="none" w:sz="0" w:space="0" w:color="auto"/>
        <w:bottom w:val="none" w:sz="0" w:space="0" w:color="auto"/>
        <w:right w:val="none" w:sz="0" w:space="0" w:color="auto"/>
      </w:divBdr>
    </w:div>
    <w:div w:id="1358658513">
      <w:bodyDiv w:val="1"/>
      <w:marLeft w:val="0"/>
      <w:marRight w:val="0"/>
      <w:marTop w:val="0"/>
      <w:marBottom w:val="0"/>
      <w:divBdr>
        <w:top w:val="none" w:sz="0" w:space="0" w:color="auto"/>
        <w:left w:val="none" w:sz="0" w:space="0" w:color="auto"/>
        <w:bottom w:val="none" w:sz="0" w:space="0" w:color="auto"/>
        <w:right w:val="none" w:sz="0" w:space="0" w:color="auto"/>
      </w:divBdr>
    </w:div>
    <w:div w:id="1515873945">
      <w:bodyDiv w:val="1"/>
      <w:marLeft w:val="0"/>
      <w:marRight w:val="0"/>
      <w:marTop w:val="0"/>
      <w:marBottom w:val="0"/>
      <w:divBdr>
        <w:top w:val="none" w:sz="0" w:space="0" w:color="auto"/>
        <w:left w:val="none" w:sz="0" w:space="0" w:color="auto"/>
        <w:bottom w:val="none" w:sz="0" w:space="0" w:color="auto"/>
        <w:right w:val="none" w:sz="0" w:space="0" w:color="auto"/>
      </w:divBdr>
    </w:div>
    <w:div w:id="1753316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hyperlink" Target="mailto:marcana@marcana.hr" TargetMode="Externa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header" Target="header3.xml"/><Relationship Id="rId10" Type="http://schemas.openxmlformats.org/officeDocument/2006/relationships/header" Target="header1.xml"/><Relationship Id="rId19" Type="http://schemas.openxmlformats.org/officeDocument/2006/relationships/image" Target="media/image10.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header" Target="header2.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603FEE-0B42-476A-9AEE-354C9F5D72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Pages>
  <Words>4763</Words>
  <Characters>27152</Characters>
  <Application>Microsoft Office Word</Application>
  <DocSecurity>0</DocSecurity>
  <Lines>226</Lines>
  <Paragraphs>63</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31852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KorisnikW11</dc:creator>
  <cp:lastModifiedBy>Korisnik</cp:lastModifiedBy>
  <cp:revision>2</cp:revision>
  <dcterms:created xsi:type="dcterms:W3CDTF">2026-03-17T14:28:00Z</dcterms:created>
  <dcterms:modified xsi:type="dcterms:W3CDTF">2026-03-17T14:28:00Z</dcterms:modified>
</cp:coreProperties>
</file>