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17E4" w14:textId="77777777" w:rsidR="00CC5532" w:rsidRPr="00CC5532" w:rsidRDefault="00CC5532" w:rsidP="00CC5532">
      <w:pPr>
        <w:keepNext/>
        <w:spacing w:after="0" w:line="240" w:lineRule="auto"/>
        <w:ind w:right="490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DE73A48" w14:textId="77777777" w:rsidR="00CC5532" w:rsidRPr="00CC5532" w:rsidRDefault="00CC5532" w:rsidP="00CC5532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ISTARSKA ŽUPANIJA</w:t>
      </w:r>
    </w:p>
    <w:p w14:paraId="1AB39554" w14:textId="77777777" w:rsidR="00CC5532" w:rsidRPr="00CC5532" w:rsidRDefault="00CC5532" w:rsidP="00CC5532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OPĆINA MARČANA</w:t>
      </w:r>
    </w:p>
    <w:p w14:paraId="767481B1" w14:textId="77777777" w:rsidR="00CC5532" w:rsidRPr="00CC5532" w:rsidRDefault="00CC5532" w:rsidP="00CC5532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NAČELNIK</w:t>
      </w:r>
    </w:p>
    <w:p w14:paraId="6EA05CC2" w14:textId="618291A5" w:rsidR="00CC5532" w:rsidRPr="00CC5532" w:rsidRDefault="00CC5532" w:rsidP="00CC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9F5FD2">
        <w:rPr>
          <w:rFonts w:ascii="Times New Roman" w:eastAsia="Times New Roman" w:hAnsi="Times New Roman" w:cs="Times New Roman"/>
          <w:sz w:val="24"/>
          <w:szCs w:val="24"/>
          <w:lang w:eastAsia="hr-HR"/>
        </w:rPr>
        <w:t>400</w:t>
      </w:r>
      <w:r w:rsidR="009F5FD2" w:rsidRPr="009F5FD2">
        <w:rPr>
          <w:rFonts w:ascii="Times New Roman" w:eastAsia="Times New Roman" w:hAnsi="Times New Roman" w:cs="Times New Roman"/>
          <w:sz w:val="24"/>
          <w:szCs w:val="24"/>
          <w:lang w:eastAsia="hr-HR"/>
        </w:rPr>
        <w:t>-01/2</w:t>
      </w:r>
      <w:r w:rsidR="007B078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F5FD2" w:rsidRPr="009F5FD2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4D6D4C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</w:p>
    <w:p w14:paraId="19136941" w14:textId="7C52B4E9" w:rsidR="00CC5532" w:rsidRPr="00CC5532" w:rsidRDefault="00CC5532" w:rsidP="00CC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9F5FD2" w:rsidRPr="009F5FD2">
        <w:t xml:space="preserve"> </w:t>
      </w:r>
      <w:r w:rsidR="009F5FD2" w:rsidRPr="009F5FD2">
        <w:rPr>
          <w:rFonts w:ascii="Times New Roman" w:eastAsia="Times New Roman" w:hAnsi="Times New Roman" w:cs="Times New Roman"/>
          <w:sz w:val="24"/>
          <w:szCs w:val="24"/>
          <w:lang w:eastAsia="hr-HR"/>
        </w:rPr>
        <w:t>2163-26-</w:t>
      </w:r>
      <w:r w:rsidR="009F5FD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F5FD2" w:rsidRPr="009F5FD2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7B078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F5FD2" w:rsidRPr="009F5FD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9F5FD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18B98FF3" w14:textId="262B2FC5" w:rsidR="00CC5532" w:rsidRPr="00CC5532" w:rsidRDefault="00CC5532" w:rsidP="00CC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sz w:val="24"/>
          <w:szCs w:val="24"/>
          <w:lang w:eastAsia="hr-HR"/>
        </w:rPr>
        <w:t>Marčana</w:t>
      </w:r>
      <w:r w:rsidR="007B0780">
        <w:rPr>
          <w:rFonts w:ascii="Times New Roman" w:eastAsia="Times New Roman" w:hAnsi="Times New Roman" w:cs="Times New Roman"/>
          <w:sz w:val="24"/>
          <w:szCs w:val="24"/>
          <w:lang w:eastAsia="hr-HR"/>
        </w:rPr>
        <w:t>, ……</w:t>
      </w:r>
      <w:r w:rsidR="004D6D4C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…….</w:t>
      </w:r>
      <w:r w:rsidR="007B0780">
        <w:rPr>
          <w:rFonts w:ascii="Times New Roman" w:eastAsia="Times New Roman" w:hAnsi="Times New Roman" w:cs="Times New Roman"/>
          <w:sz w:val="24"/>
          <w:szCs w:val="24"/>
          <w:lang w:eastAsia="hr-HR"/>
        </w:rPr>
        <w:t>2026</w:t>
      </w:r>
      <w:r w:rsidRPr="00CC55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1D40CA2" w14:textId="77777777" w:rsidR="00CC5532" w:rsidRPr="00CC5532" w:rsidRDefault="00CC5532" w:rsidP="00CC5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F574E5" w14:textId="77777777" w:rsidR="00CC5532" w:rsidRPr="00CC5532" w:rsidRDefault="00CC5532" w:rsidP="00CC553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                                  OPĆINSKOM VIJEĆU  OPĆINE MARČANA</w:t>
      </w:r>
    </w:p>
    <w:p w14:paraId="0992716D" w14:textId="77777777" w:rsidR="00CC5532" w:rsidRPr="00CC5532" w:rsidRDefault="00CC5532" w:rsidP="00CC553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PREDSJEDNIKU OPĆINSKOG VIJEĆA </w:t>
      </w:r>
    </w:p>
    <w:p w14:paraId="52161C37" w14:textId="77777777" w:rsidR="00CC5532" w:rsidRPr="00CC5532" w:rsidRDefault="00CC5532" w:rsidP="00CC553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DENISU DIKOVIĆU</w:t>
      </w:r>
    </w:p>
    <w:p w14:paraId="35455DF8" w14:textId="77777777" w:rsidR="00CC5532" w:rsidRPr="00CC5532" w:rsidRDefault="00CC5532" w:rsidP="00CC553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- OVDJE -</w:t>
      </w:r>
    </w:p>
    <w:p w14:paraId="4132D3D4" w14:textId="77777777" w:rsidR="00CC5532" w:rsidRPr="00CC5532" w:rsidRDefault="00CC5532" w:rsidP="00CC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F53299" w14:textId="77777777" w:rsidR="00CC5532" w:rsidRPr="00CC5532" w:rsidRDefault="00CC5532" w:rsidP="00CC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9AC3F3" w14:textId="77777777" w:rsidR="004D6D4C" w:rsidRDefault="004D6D4C" w:rsidP="00CC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A2F578" w14:textId="61D467B0" w:rsidR="00CC5532" w:rsidRPr="00CC5532" w:rsidRDefault="00CC5532" w:rsidP="00CC5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PREDMET: </w:t>
      </w:r>
      <w:r w:rsidRPr="00CC55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Prijedlog Odluke o raspodjeli rezultata utvrđenog</w:t>
      </w:r>
    </w:p>
    <w:p w14:paraId="18AFC6ED" w14:textId="3C514A1F" w:rsidR="00CC5532" w:rsidRPr="00CC5532" w:rsidRDefault="00CC5532" w:rsidP="00CC5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proračunsku </w:t>
      </w: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202</w:t>
      </w:r>
      <w:r w:rsidR="007B07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   godinu</w:t>
      </w:r>
    </w:p>
    <w:p w14:paraId="2A6F2CC5" w14:textId="77777777" w:rsidR="00CC5532" w:rsidRPr="00CC5532" w:rsidRDefault="00CC5532" w:rsidP="00CC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- </w:t>
      </w:r>
      <w:r w:rsidRPr="00CC5532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  se</w:t>
      </w:r>
    </w:p>
    <w:p w14:paraId="06153DAA" w14:textId="77777777" w:rsidR="00CC5532" w:rsidRPr="00CC5532" w:rsidRDefault="00CC5532" w:rsidP="00CC5532">
      <w:pPr>
        <w:spacing w:after="0" w:line="240" w:lineRule="auto"/>
        <w:rPr>
          <w:rFonts w:ascii="Arial" w:eastAsia="Times New Roman" w:hAnsi="Arial" w:cs="Times New Roman"/>
          <w:snapToGrid w:val="0"/>
          <w:color w:val="000000"/>
          <w:sz w:val="24"/>
          <w:szCs w:val="24"/>
          <w:lang w:val="en-AU" w:eastAsia="hr-HR"/>
        </w:rPr>
      </w:pPr>
    </w:p>
    <w:p w14:paraId="77EB49CB" w14:textId="0A1A2AD7" w:rsidR="00CC5532" w:rsidRPr="00CC5532" w:rsidRDefault="00CC5532" w:rsidP="00DD58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odredbama</w:t>
      </w:r>
      <w:r w:rsidR="00DD58C2" w:rsidRPr="00DD58C2">
        <w:t xml:space="preserve"> </w:t>
      </w:r>
      <w:r w:rsidR="00DD58C2" w:rsidRPr="00DD58C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89. Zakona o proračunu (Narodne novine br. 144/21)</w:t>
      </w:r>
      <w:r w:rsidR="00DD58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DD58C2" w:rsidRPr="00DD58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58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DD58C2" w:rsidRPr="00DD58C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49. stavka 2. Poslovnika Općinskog vijeća Općine Marčana (“Službene novine Općine Marčana”, br. 7/09., 2/13., 4/13-pročišćeni tekst i 3/21.)</w:t>
      </w:r>
      <w:r w:rsidRPr="00CC55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priloženo dostavljam </w:t>
      </w:r>
      <w:r w:rsidR="00DD58C2" w:rsidRPr="00DD58C2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raspodjeli rezultata utvrđenog</w:t>
      </w:r>
      <w:r w:rsidR="00DD58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58C2" w:rsidRPr="00DD58C2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proračunsku    202</w:t>
      </w:r>
      <w:r w:rsidR="007B078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D58C2" w:rsidRPr="00DD58C2">
        <w:rPr>
          <w:rFonts w:ascii="Times New Roman" w:eastAsia="Times New Roman" w:hAnsi="Times New Roman" w:cs="Times New Roman"/>
          <w:sz w:val="24"/>
          <w:szCs w:val="24"/>
          <w:lang w:eastAsia="hr-HR"/>
        </w:rPr>
        <w:t>.    godinu</w:t>
      </w:r>
      <w:r w:rsidRPr="00CC5532">
        <w:rPr>
          <w:rFonts w:ascii="Times New Roman" w:eastAsia="Times New Roman" w:hAnsi="Times New Roman" w:cs="Times New Roman"/>
          <w:sz w:val="24"/>
          <w:szCs w:val="24"/>
          <w:lang w:eastAsia="hr-HR"/>
        </w:rPr>
        <w:t>, te predlažem da se odlučivanje o tom prijedlogu uvrsti u dnevni red slijedeće  sjednice Općinskog vijeća Općine Marčana</w:t>
      </w:r>
      <w:r w:rsidR="003C5F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5FD8" w:rsidRPr="003C5FD8">
        <w:rPr>
          <w:rFonts w:ascii="Times New Roman" w:eastAsia="Times New Roman" w:hAnsi="Times New Roman" w:cs="Times New Roman"/>
          <w:sz w:val="24"/>
          <w:szCs w:val="24"/>
          <w:lang w:eastAsia="hr-HR"/>
        </w:rPr>
        <w:t>na kojoj se bude odlučivalo o donošenju Godišnjeg Izvještaja o izvršenju Proračuna Općine Marčana za 20</w:t>
      </w:r>
      <w:r w:rsidR="007B0780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3C5FD8" w:rsidRPr="003C5FD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  <w:r w:rsidRPr="00CC55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87AE2F1" w14:textId="77777777" w:rsidR="00CC5532" w:rsidRPr="00CC5532" w:rsidRDefault="00CC5532" w:rsidP="00CC55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sz w:val="24"/>
          <w:szCs w:val="24"/>
          <w:lang w:eastAsia="hr-HR"/>
        </w:rPr>
        <w:t>Za stručnog izvjestitelja o prijedlogu predmetnog Godišnjeg izvještaja na sjednici Općinskog vijeća i radnih tijela Općinskog vijeća određujem Aleksa Bilića, pročelnika Upravnog odjela za društvene djelatnosti, gospodarstvo, financije i javnu nabavu Općine Marčana.</w:t>
      </w:r>
    </w:p>
    <w:p w14:paraId="3D60E422" w14:textId="77777777" w:rsidR="00CC5532" w:rsidRPr="00CC5532" w:rsidRDefault="00CC5532" w:rsidP="00CC55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1CC91D" w14:textId="77777777" w:rsidR="00CC5532" w:rsidRPr="00CC5532" w:rsidRDefault="00CC5532" w:rsidP="00CC55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poštovanjem, </w:t>
      </w:r>
    </w:p>
    <w:p w14:paraId="705C326D" w14:textId="77777777" w:rsidR="00CC5532" w:rsidRPr="00CC5532" w:rsidRDefault="00CC5532" w:rsidP="00CC5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1C077816" w14:textId="77777777" w:rsidR="00CC5532" w:rsidRPr="00CC5532" w:rsidRDefault="00CC5532" w:rsidP="00CC553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   </w:t>
      </w:r>
    </w:p>
    <w:p w14:paraId="65969A77" w14:textId="47A0178C" w:rsidR="00CC5532" w:rsidRPr="00CC5532" w:rsidRDefault="00CC5532" w:rsidP="00CC553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</w:t>
      </w:r>
      <w:r w:rsidR="004D6D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OPĆINSKI </w:t>
      </w:r>
      <w:r w:rsidR="009F5F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NAČELNIK</w:t>
      </w:r>
    </w:p>
    <w:p w14:paraId="5DB0A317" w14:textId="75F7C311" w:rsidR="00CC5532" w:rsidRPr="00CC5532" w:rsidRDefault="00CC5532" w:rsidP="00CC553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</w:t>
      </w:r>
      <w:r w:rsidR="009F5F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  <w:r w:rsidR="004D6D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C55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Predrag Pliško</w:t>
      </w:r>
      <w:r w:rsidR="00E141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v.r.</w:t>
      </w:r>
    </w:p>
    <w:p w14:paraId="7448790D" w14:textId="77777777" w:rsidR="00CC5532" w:rsidRDefault="00CC5532" w:rsidP="00367A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8CC36E" w14:textId="77777777" w:rsidR="00CC5532" w:rsidRDefault="00CC5532" w:rsidP="00367A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C21110" w14:textId="77777777" w:rsidR="00CC5532" w:rsidRDefault="00CC5532" w:rsidP="00367A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74E4BF" w14:textId="77777777" w:rsidR="00CC5532" w:rsidRDefault="00CC5532" w:rsidP="00367A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C27A99" w14:textId="77777777" w:rsidR="00CC5532" w:rsidRDefault="00CC5532" w:rsidP="00367A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C9CB30" w14:textId="77777777" w:rsidR="00CC5532" w:rsidRDefault="00CC5532" w:rsidP="00367A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BB072C" w14:textId="77777777" w:rsidR="00CC5532" w:rsidRDefault="00CC5532" w:rsidP="00367A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4274AE" w14:textId="2A57D28F" w:rsidR="00D664A4" w:rsidRDefault="00D664A4" w:rsidP="00367A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4A4">
        <w:rPr>
          <w:rFonts w:ascii="Times New Roman" w:hAnsi="Times New Roman" w:cs="Times New Roman"/>
          <w:sz w:val="24"/>
          <w:szCs w:val="24"/>
        </w:rPr>
        <w:lastRenderedPageBreak/>
        <w:t xml:space="preserve">Na temelju </w:t>
      </w:r>
      <w:bookmarkStart w:id="0" w:name="_Hlk194564888"/>
      <w:r w:rsidRPr="00D664A4">
        <w:rPr>
          <w:rFonts w:ascii="Times New Roman" w:hAnsi="Times New Roman" w:cs="Times New Roman"/>
          <w:sz w:val="24"/>
          <w:szCs w:val="24"/>
        </w:rPr>
        <w:t xml:space="preserve">članka 89. Zakona o proračunu (Narodne novine br. 144/21), </w:t>
      </w:r>
      <w:bookmarkEnd w:id="0"/>
      <w:r w:rsidRPr="00D664A4">
        <w:rPr>
          <w:rFonts w:ascii="Times New Roman" w:hAnsi="Times New Roman" w:cs="Times New Roman"/>
          <w:sz w:val="24"/>
          <w:szCs w:val="24"/>
        </w:rPr>
        <w:t xml:space="preserve">članka 215. st. 6. Pravilnika o proračunskom računovodstvu i računskom planu ( Narodne novine br. 158/2023) i članka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D664A4">
        <w:rPr>
          <w:rFonts w:ascii="Times New Roman" w:hAnsi="Times New Roman" w:cs="Times New Roman"/>
          <w:sz w:val="24"/>
          <w:szCs w:val="24"/>
        </w:rPr>
        <w:t>. Statuta 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4A4">
        <w:rPr>
          <w:rFonts w:ascii="Times New Roman" w:hAnsi="Times New Roman" w:cs="Times New Roman"/>
          <w:sz w:val="24"/>
          <w:szCs w:val="24"/>
        </w:rPr>
        <w:t xml:space="preserve">(“Službene novine Općine Marčana 7/09., 2/13. i 4/13 – pročišćeni tekst,  3/21. i 14/22.), Općinsko vijeće Općine </w:t>
      </w:r>
      <w:r>
        <w:rPr>
          <w:rFonts w:ascii="Times New Roman" w:hAnsi="Times New Roman" w:cs="Times New Roman"/>
          <w:sz w:val="24"/>
          <w:szCs w:val="24"/>
        </w:rPr>
        <w:t>Marčana</w:t>
      </w:r>
      <w:r w:rsidRPr="00D664A4">
        <w:rPr>
          <w:rFonts w:ascii="Times New Roman" w:hAnsi="Times New Roman" w:cs="Times New Roman"/>
          <w:sz w:val="24"/>
          <w:szCs w:val="24"/>
        </w:rPr>
        <w:t xml:space="preserve"> na svojoj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D4C">
        <w:rPr>
          <w:rFonts w:ascii="Times New Roman" w:hAnsi="Times New Roman" w:cs="Times New Roman"/>
          <w:sz w:val="24"/>
          <w:szCs w:val="24"/>
        </w:rPr>
        <w:t>6.</w:t>
      </w:r>
      <w:r w:rsidRPr="00D664A4">
        <w:rPr>
          <w:rFonts w:ascii="Times New Roman" w:hAnsi="Times New Roman" w:cs="Times New Roman"/>
          <w:sz w:val="24"/>
          <w:szCs w:val="24"/>
        </w:rPr>
        <w:t xml:space="preserve"> </w:t>
      </w:r>
      <w:r w:rsidR="004D6D4C">
        <w:rPr>
          <w:rFonts w:ascii="Times New Roman" w:hAnsi="Times New Roman" w:cs="Times New Roman"/>
          <w:sz w:val="24"/>
          <w:szCs w:val="24"/>
        </w:rPr>
        <w:t>s</w:t>
      </w:r>
      <w:r w:rsidRPr="00D664A4">
        <w:rPr>
          <w:rFonts w:ascii="Times New Roman" w:hAnsi="Times New Roman" w:cs="Times New Roman"/>
          <w:sz w:val="24"/>
          <w:szCs w:val="24"/>
        </w:rPr>
        <w:t xml:space="preserve">jednici održanoj dana </w:t>
      </w:r>
      <w:r>
        <w:rPr>
          <w:rFonts w:ascii="Times New Roman" w:hAnsi="Times New Roman" w:cs="Times New Roman"/>
          <w:sz w:val="24"/>
          <w:szCs w:val="24"/>
        </w:rPr>
        <w:t>……20</w:t>
      </w:r>
      <w:r w:rsidR="00DB1B00">
        <w:rPr>
          <w:rFonts w:ascii="Times New Roman" w:hAnsi="Times New Roman" w:cs="Times New Roman"/>
          <w:sz w:val="24"/>
          <w:szCs w:val="24"/>
        </w:rPr>
        <w:t>2</w:t>
      </w:r>
      <w:r w:rsidR="007B07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godine, </w:t>
      </w:r>
      <w:r w:rsidRPr="00D664A4">
        <w:rPr>
          <w:rFonts w:ascii="Times New Roman" w:hAnsi="Times New Roman" w:cs="Times New Roman"/>
          <w:sz w:val="24"/>
          <w:szCs w:val="24"/>
        </w:rPr>
        <w:t xml:space="preserve">donosi   </w:t>
      </w:r>
    </w:p>
    <w:p w14:paraId="16D17182" w14:textId="77777777" w:rsidR="00367AD3" w:rsidRDefault="00367AD3" w:rsidP="00D664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2F2A0" w14:textId="77777777" w:rsidR="00D664A4" w:rsidRPr="00367AD3" w:rsidRDefault="00D664A4" w:rsidP="00D664A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AD3">
        <w:rPr>
          <w:rFonts w:ascii="Times New Roman" w:hAnsi="Times New Roman" w:cs="Times New Roman"/>
          <w:b/>
          <w:sz w:val="24"/>
          <w:szCs w:val="24"/>
        </w:rPr>
        <w:t>ODLUKU O RASPODJELI REZULTATA</w:t>
      </w:r>
    </w:p>
    <w:p w14:paraId="3CA2E5E7" w14:textId="19DEF785" w:rsidR="00D664A4" w:rsidRPr="00367AD3" w:rsidRDefault="00D664A4" w:rsidP="00D664A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AD3">
        <w:rPr>
          <w:rFonts w:ascii="Times New Roman" w:hAnsi="Times New Roman" w:cs="Times New Roman"/>
          <w:b/>
          <w:sz w:val="24"/>
          <w:szCs w:val="24"/>
        </w:rPr>
        <w:t>utvrđenog za proračunsku godinu 202</w:t>
      </w:r>
      <w:r w:rsidR="007B0780">
        <w:rPr>
          <w:rFonts w:ascii="Times New Roman" w:hAnsi="Times New Roman" w:cs="Times New Roman"/>
          <w:b/>
          <w:sz w:val="24"/>
          <w:szCs w:val="24"/>
        </w:rPr>
        <w:t>5</w:t>
      </w:r>
      <w:r w:rsidRPr="00367AD3">
        <w:rPr>
          <w:rFonts w:ascii="Times New Roman" w:hAnsi="Times New Roman" w:cs="Times New Roman"/>
          <w:b/>
          <w:sz w:val="24"/>
          <w:szCs w:val="24"/>
        </w:rPr>
        <w:t>.</w:t>
      </w:r>
    </w:p>
    <w:p w14:paraId="505A9979" w14:textId="77777777" w:rsidR="00D664A4" w:rsidRDefault="00D664A4">
      <w:pPr>
        <w:rPr>
          <w:rFonts w:ascii="Times New Roman" w:hAnsi="Times New Roman" w:cs="Times New Roman"/>
          <w:sz w:val="24"/>
          <w:szCs w:val="24"/>
        </w:rPr>
      </w:pPr>
    </w:p>
    <w:p w14:paraId="3EBE8688" w14:textId="77777777" w:rsidR="00D664A4" w:rsidRPr="00DB1B00" w:rsidRDefault="00D664A4" w:rsidP="00D664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B00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E3BE580" w14:textId="4616E45E" w:rsidR="00D664A4" w:rsidRDefault="00D664A4" w:rsidP="00367A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4A4">
        <w:rPr>
          <w:rFonts w:ascii="Times New Roman" w:hAnsi="Times New Roman" w:cs="Times New Roman"/>
          <w:sz w:val="24"/>
          <w:szCs w:val="24"/>
        </w:rPr>
        <w:t xml:space="preserve">Ovom Odlukom provodi se raspodjela financijskog rezultata </w:t>
      </w:r>
      <w:r w:rsidR="00367AD3">
        <w:rPr>
          <w:rFonts w:ascii="Times New Roman" w:hAnsi="Times New Roman" w:cs="Times New Roman"/>
          <w:sz w:val="24"/>
          <w:szCs w:val="24"/>
        </w:rPr>
        <w:t xml:space="preserve">poslovanja </w:t>
      </w:r>
      <w:r w:rsidRPr="00D664A4">
        <w:rPr>
          <w:rFonts w:ascii="Times New Roman" w:hAnsi="Times New Roman" w:cs="Times New Roman"/>
          <w:sz w:val="24"/>
          <w:szCs w:val="24"/>
        </w:rPr>
        <w:t xml:space="preserve">Općine </w:t>
      </w:r>
      <w:r>
        <w:rPr>
          <w:rFonts w:ascii="Times New Roman" w:hAnsi="Times New Roman" w:cs="Times New Roman"/>
          <w:sz w:val="24"/>
          <w:szCs w:val="24"/>
        </w:rPr>
        <w:t>Marčana</w:t>
      </w:r>
      <w:r w:rsidRPr="00D664A4">
        <w:rPr>
          <w:rFonts w:ascii="Times New Roman" w:hAnsi="Times New Roman" w:cs="Times New Roman"/>
          <w:sz w:val="24"/>
          <w:szCs w:val="24"/>
        </w:rPr>
        <w:t xml:space="preserve"> za 202</w:t>
      </w:r>
      <w:r w:rsidR="007B0780">
        <w:rPr>
          <w:rFonts w:ascii="Times New Roman" w:hAnsi="Times New Roman" w:cs="Times New Roman"/>
          <w:sz w:val="24"/>
          <w:szCs w:val="24"/>
        </w:rPr>
        <w:t>5</w:t>
      </w:r>
      <w:r w:rsidRPr="00D664A4">
        <w:rPr>
          <w:rFonts w:ascii="Times New Roman" w:hAnsi="Times New Roman" w:cs="Times New Roman"/>
          <w:sz w:val="24"/>
          <w:szCs w:val="24"/>
        </w:rPr>
        <w:t>. godinu</w:t>
      </w:r>
      <w:r w:rsidR="00367AD3">
        <w:rPr>
          <w:rFonts w:ascii="Times New Roman" w:hAnsi="Times New Roman" w:cs="Times New Roman"/>
          <w:sz w:val="24"/>
          <w:szCs w:val="24"/>
        </w:rPr>
        <w:t>,</w:t>
      </w:r>
      <w:r w:rsidRPr="00D664A4">
        <w:rPr>
          <w:rFonts w:ascii="Times New Roman" w:hAnsi="Times New Roman" w:cs="Times New Roman"/>
          <w:sz w:val="24"/>
          <w:szCs w:val="24"/>
        </w:rPr>
        <w:t xml:space="preserve"> </w:t>
      </w:r>
      <w:r w:rsidR="00367AD3">
        <w:rPr>
          <w:rFonts w:ascii="Times New Roman" w:hAnsi="Times New Roman" w:cs="Times New Roman"/>
          <w:sz w:val="24"/>
          <w:szCs w:val="24"/>
        </w:rPr>
        <w:t>iskazanog u njezinom financijskom izvješću za 202</w:t>
      </w:r>
      <w:r w:rsidR="007B0780">
        <w:rPr>
          <w:rFonts w:ascii="Times New Roman" w:hAnsi="Times New Roman" w:cs="Times New Roman"/>
          <w:sz w:val="24"/>
          <w:szCs w:val="24"/>
        </w:rPr>
        <w:t>5</w:t>
      </w:r>
      <w:r w:rsidR="00367AD3">
        <w:rPr>
          <w:rFonts w:ascii="Times New Roman" w:hAnsi="Times New Roman" w:cs="Times New Roman"/>
          <w:sz w:val="24"/>
          <w:szCs w:val="24"/>
        </w:rPr>
        <w:t>. godinu, te se utvrđuje namjena i raspodjela viška neutrošenih prihoda utvrđenog Godišnjim financijskim izvještajem Općine Marčana za 202</w:t>
      </w:r>
      <w:r w:rsidR="007B0780">
        <w:rPr>
          <w:rFonts w:ascii="Times New Roman" w:hAnsi="Times New Roman" w:cs="Times New Roman"/>
          <w:sz w:val="24"/>
          <w:szCs w:val="24"/>
        </w:rPr>
        <w:t>5</w:t>
      </w:r>
      <w:r w:rsidR="00367AD3">
        <w:rPr>
          <w:rFonts w:ascii="Times New Roman" w:hAnsi="Times New Roman" w:cs="Times New Roman"/>
          <w:sz w:val="24"/>
          <w:szCs w:val="24"/>
        </w:rPr>
        <w:t xml:space="preserve">. godinu, </w:t>
      </w:r>
      <w:r w:rsidRPr="00D664A4">
        <w:rPr>
          <w:rFonts w:ascii="Times New Roman" w:hAnsi="Times New Roman" w:cs="Times New Roman"/>
          <w:sz w:val="24"/>
          <w:szCs w:val="24"/>
        </w:rPr>
        <w:t xml:space="preserve">u svrhu knjigovodstvenog usklađenja na računima podskupine 922.  </w:t>
      </w:r>
    </w:p>
    <w:p w14:paraId="4AE02E06" w14:textId="77777777" w:rsidR="00D664A4" w:rsidRPr="00D664A4" w:rsidRDefault="00D664A4" w:rsidP="00D664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4A4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55283CF" w14:textId="7E8609C9" w:rsidR="00D664A4" w:rsidRDefault="00D664A4" w:rsidP="0098638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64A4">
        <w:rPr>
          <w:rFonts w:ascii="Times New Roman" w:hAnsi="Times New Roman" w:cs="Times New Roman"/>
          <w:sz w:val="24"/>
          <w:szCs w:val="24"/>
        </w:rPr>
        <w:t xml:space="preserve">Utvrđuje se da su na osnovnim računima podskupine 922 i u financijskim izvještajima Općine </w:t>
      </w:r>
      <w:r>
        <w:rPr>
          <w:rFonts w:ascii="Times New Roman" w:hAnsi="Times New Roman" w:cs="Times New Roman"/>
          <w:sz w:val="24"/>
          <w:szCs w:val="24"/>
        </w:rPr>
        <w:t>Marčana</w:t>
      </w:r>
      <w:r w:rsidRPr="00D664A4">
        <w:rPr>
          <w:rFonts w:ascii="Times New Roman" w:hAnsi="Times New Roman" w:cs="Times New Roman"/>
          <w:sz w:val="24"/>
          <w:szCs w:val="24"/>
        </w:rPr>
        <w:t xml:space="preserve"> za proračunsku 202</w:t>
      </w:r>
      <w:r w:rsidR="007B0780">
        <w:rPr>
          <w:rFonts w:ascii="Times New Roman" w:hAnsi="Times New Roman" w:cs="Times New Roman"/>
          <w:sz w:val="24"/>
          <w:szCs w:val="24"/>
        </w:rPr>
        <w:t>5</w:t>
      </w:r>
      <w:r w:rsidRPr="00D664A4">
        <w:rPr>
          <w:rFonts w:ascii="Times New Roman" w:hAnsi="Times New Roman" w:cs="Times New Roman"/>
          <w:sz w:val="24"/>
          <w:szCs w:val="24"/>
        </w:rPr>
        <w:t xml:space="preserve">. godinu iskazana slijedeća stanja: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2551"/>
      </w:tblGrid>
      <w:tr w:rsidR="00B07861" w14:paraId="45BCA17E" w14:textId="77777777" w:rsidTr="00AE3E34">
        <w:tc>
          <w:tcPr>
            <w:tcW w:w="1526" w:type="dxa"/>
          </w:tcPr>
          <w:p w14:paraId="32CE8954" w14:textId="77777777" w:rsidR="00B07861" w:rsidRPr="00D47F8C" w:rsidRDefault="00B07861" w:rsidP="0092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>Oznaka</w:t>
            </w:r>
          </w:p>
        </w:tc>
        <w:tc>
          <w:tcPr>
            <w:tcW w:w="4536" w:type="dxa"/>
          </w:tcPr>
          <w:p w14:paraId="3877332F" w14:textId="77777777" w:rsidR="00B07861" w:rsidRPr="00D47F8C" w:rsidRDefault="00B07861" w:rsidP="0092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2551" w:type="dxa"/>
          </w:tcPr>
          <w:p w14:paraId="4FF3597B" w14:textId="7A7E0460" w:rsidR="00B07861" w:rsidRPr="00D47F8C" w:rsidRDefault="00914AE4" w:rsidP="0092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>Stanje 31.12.2025.</w:t>
            </w:r>
          </w:p>
        </w:tc>
      </w:tr>
      <w:tr w:rsidR="00B07861" w14:paraId="55C42965" w14:textId="77777777" w:rsidTr="00AE3E34">
        <w:tc>
          <w:tcPr>
            <w:tcW w:w="1526" w:type="dxa"/>
          </w:tcPr>
          <w:p w14:paraId="708C487F" w14:textId="2C3E8C43" w:rsidR="00B07861" w:rsidRPr="00D47F8C" w:rsidRDefault="00AE3E34" w:rsidP="0092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>92211</w:t>
            </w:r>
          </w:p>
        </w:tc>
        <w:tc>
          <w:tcPr>
            <w:tcW w:w="4536" w:type="dxa"/>
          </w:tcPr>
          <w:p w14:paraId="50C6154A" w14:textId="08C454EB" w:rsidR="00B07861" w:rsidRPr="00D47F8C" w:rsidRDefault="00AE3E34" w:rsidP="0092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>Višak prihoda poslovanja</w:t>
            </w:r>
          </w:p>
        </w:tc>
        <w:tc>
          <w:tcPr>
            <w:tcW w:w="2551" w:type="dxa"/>
          </w:tcPr>
          <w:p w14:paraId="5A2B9A1D" w14:textId="0D4B5FD9" w:rsidR="00B07861" w:rsidRPr="00D47F8C" w:rsidRDefault="00AE3E34" w:rsidP="00920A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 xml:space="preserve">3.432.774,69 </w:t>
            </w:r>
          </w:p>
        </w:tc>
      </w:tr>
      <w:tr w:rsidR="00B07861" w14:paraId="0830FECD" w14:textId="77777777" w:rsidTr="00AE3E34">
        <w:tc>
          <w:tcPr>
            <w:tcW w:w="1526" w:type="dxa"/>
          </w:tcPr>
          <w:p w14:paraId="6174DFE1" w14:textId="3B729AD0" w:rsidR="00B07861" w:rsidRPr="00D47F8C" w:rsidRDefault="00AE3E34" w:rsidP="0092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>92214</w:t>
            </w:r>
          </w:p>
        </w:tc>
        <w:tc>
          <w:tcPr>
            <w:tcW w:w="4536" w:type="dxa"/>
          </w:tcPr>
          <w:p w14:paraId="5BBDB2EC" w14:textId="3EFB7C79" w:rsidR="00B07861" w:rsidRPr="00D47F8C" w:rsidRDefault="00AE3E34" w:rsidP="00AE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 xml:space="preserve">Višak prihoda poslovanja ispravci iz prethodnih razdoblja </w:t>
            </w:r>
          </w:p>
        </w:tc>
        <w:tc>
          <w:tcPr>
            <w:tcW w:w="2551" w:type="dxa"/>
          </w:tcPr>
          <w:p w14:paraId="1785EF10" w14:textId="2788B8DB" w:rsidR="00B07861" w:rsidRPr="00D47F8C" w:rsidRDefault="00AE3E34" w:rsidP="00920A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B07861" w14:paraId="02C6C942" w14:textId="77777777" w:rsidTr="00AE3E34">
        <w:tc>
          <w:tcPr>
            <w:tcW w:w="1526" w:type="dxa"/>
          </w:tcPr>
          <w:p w14:paraId="5AABA49C" w14:textId="33EA954C" w:rsidR="00B07861" w:rsidRPr="00D47F8C" w:rsidRDefault="00AE3E34" w:rsidP="0092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>92222</w:t>
            </w:r>
          </w:p>
        </w:tc>
        <w:tc>
          <w:tcPr>
            <w:tcW w:w="4536" w:type="dxa"/>
          </w:tcPr>
          <w:p w14:paraId="05D6DFF9" w14:textId="1837F853" w:rsidR="00B07861" w:rsidRPr="00D47F8C" w:rsidRDefault="00AE3E34" w:rsidP="0092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>Manjak prihoda od nefinancijske imovine</w:t>
            </w:r>
          </w:p>
        </w:tc>
        <w:tc>
          <w:tcPr>
            <w:tcW w:w="2551" w:type="dxa"/>
          </w:tcPr>
          <w:p w14:paraId="1F5B0B22" w14:textId="182A1A86" w:rsidR="00B07861" w:rsidRPr="00D47F8C" w:rsidRDefault="00AE3E34" w:rsidP="00920A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>-535.295,04</w:t>
            </w:r>
          </w:p>
        </w:tc>
      </w:tr>
      <w:tr w:rsidR="00B07861" w14:paraId="7CFBFF52" w14:textId="77777777" w:rsidTr="00AE3E34">
        <w:tc>
          <w:tcPr>
            <w:tcW w:w="1526" w:type="dxa"/>
          </w:tcPr>
          <w:p w14:paraId="1F239B68" w14:textId="2DA156BE" w:rsidR="00B07861" w:rsidRPr="00D47F8C" w:rsidRDefault="00AE3E34" w:rsidP="0092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>92223</w:t>
            </w:r>
          </w:p>
        </w:tc>
        <w:tc>
          <w:tcPr>
            <w:tcW w:w="4536" w:type="dxa"/>
          </w:tcPr>
          <w:p w14:paraId="340DA1A0" w14:textId="664DC3F7" w:rsidR="00B07861" w:rsidRPr="00D47F8C" w:rsidRDefault="00AE3E34" w:rsidP="0092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>Manjak primitaka od financijske imovine</w:t>
            </w:r>
          </w:p>
        </w:tc>
        <w:tc>
          <w:tcPr>
            <w:tcW w:w="2551" w:type="dxa"/>
          </w:tcPr>
          <w:p w14:paraId="09FE547D" w14:textId="6EB590D4" w:rsidR="00B07861" w:rsidRPr="00D47F8C" w:rsidRDefault="00AE3E34" w:rsidP="00920A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>-184.222,96</w:t>
            </w:r>
          </w:p>
        </w:tc>
      </w:tr>
      <w:tr w:rsidR="00B07861" w14:paraId="6AEA9646" w14:textId="77777777" w:rsidTr="00AE3E34">
        <w:tc>
          <w:tcPr>
            <w:tcW w:w="1526" w:type="dxa"/>
          </w:tcPr>
          <w:p w14:paraId="6A7EEAAB" w14:textId="44D724EF" w:rsidR="00B07861" w:rsidRPr="00D47F8C" w:rsidRDefault="00AE3E34" w:rsidP="0092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>92224</w:t>
            </w:r>
          </w:p>
        </w:tc>
        <w:tc>
          <w:tcPr>
            <w:tcW w:w="4536" w:type="dxa"/>
          </w:tcPr>
          <w:p w14:paraId="21FD81F5" w14:textId="2E78F792" w:rsidR="00B07861" w:rsidRPr="00D47F8C" w:rsidRDefault="00AE3E34" w:rsidP="00AE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>Manjak prihoda poslovanja ispravci iz prethodnih razdoblja</w:t>
            </w:r>
          </w:p>
        </w:tc>
        <w:tc>
          <w:tcPr>
            <w:tcW w:w="2551" w:type="dxa"/>
          </w:tcPr>
          <w:p w14:paraId="156F53B2" w14:textId="286F411E" w:rsidR="00B07861" w:rsidRPr="00D47F8C" w:rsidRDefault="00AE3E34" w:rsidP="00920A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sz w:val="24"/>
                <w:szCs w:val="24"/>
              </w:rPr>
              <w:t>-3.117,14</w:t>
            </w:r>
          </w:p>
        </w:tc>
      </w:tr>
      <w:tr w:rsidR="00AE3E34" w14:paraId="57960FC6" w14:textId="77777777" w:rsidTr="003676E8">
        <w:tc>
          <w:tcPr>
            <w:tcW w:w="6062" w:type="dxa"/>
            <w:gridSpan w:val="2"/>
          </w:tcPr>
          <w:p w14:paraId="7929CA0D" w14:textId="1AB32EA5" w:rsidR="00AE3E34" w:rsidRPr="00D47F8C" w:rsidRDefault="00AE3E34" w:rsidP="00920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Ukupno </w:t>
            </w:r>
          </w:p>
        </w:tc>
        <w:tc>
          <w:tcPr>
            <w:tcW w:w="2551" w:type="dxa"/>
          </w:tcPr>
          <w:p w14:paraId="53394843" w14:textId="19F40554" w:rsidR="00AE3E34" w:rsidRPr="00D47F8C" w:rsidRDefault="00AE3E34" w:rsidP="00920AD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F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D47F8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D47F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47F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2.710.140,05</w:t>
            </w:r>
            <w:r w:rsidRPr="00D47F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25C8CEA5" w14:textId="77777777" w:rsidR="00AE3E34" w:rsidRDefault="00AE3E34" w:rsidP="009863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12969" w14:textId="5C1A5C25" w:rsidR="00AE3E34" w:rsidRDefault="00AE3E34" w:rsidP="009863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Financijski rezultat iz stavka 1. Ovog članka preraspodjeljuje se na osnovnim računima podskupine  922 po aktivnostima i izvorima financiranja.</w:t>
      </w:r>
    </w:p>
    <w:p w14:paraId="05A3FC42" w14:textId="278A0385" w:rsidR="00AE3E34" w:rsidRDefault="00D47F8C" w:rsidP="009863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583545E" w14:textId="77777777" w:rsidR="00914AE4" w:rsidRPr="00D664A4" w:rsidRDefault="00914AE4" w:rsidP="00914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4A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664A4">
        <w:rPr>
          <w:rFonts w:ascii="Times New Roman" w:hAnsi="Times New Roman" w:cs="Times New Roman"/>
          <w:b/>
          <w:sz w:val="24"/>
          <w:szCs w:val="24"/>
        </w:rPr>
        <w:t>.</w:t>
      </w:r>
    </w:p>
    <w:p w14:paraId="3D7486D5" w14:textId="6B3AA703" w:rsidR="00914AE4" w:rsidRDefault="00914AE4" w:rsidP="004D6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664A4">
        <w:rPr>
          <w:rFonts w:ascii="Times New Roman" w:hAnsi="Times New Roman" w:cs="Times New Roman"/>
          <w:sz w:val="24"/>
          <w:szCs w:val="24"/>
        </w:rPr>
        <w:t xml:space="preserve">Ovom Odlukom utvrđeni </w:t>
      </w:r>
      <w:r w:rsidR="00D47F8C">
        <w:rPr>
          <w:rFonts w:ascii="Times New Roman" w:hAnsi="Times New Roman" w:cs="Times New Roman"/>
          <w:sz w:val="24"/>
          <w:szCs w:val="24"/>
        </w:rPr>
        <w:t xml:space="preserve">višak prihoda </w:t>
      </w:r>
      <w:r w:rsidRPr="00D664A4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64A4">
        <w:rPr>
          <w:rFonts w:ascii="Times New Roman" w:hAnsi="Times New Roman" w:cs="Times New Roman"/>
          <w:sz w:val="24"/>
          <w:szCs w:val="24"/>
        </w:rPr>
        <w:t xml:space="preserve">. godinu </w:t>
      </w:r>
      <w:r w:rsidR="00D47F8C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9B7C2F">
        <w:rPr>
          <w:rFonts w:ascii="Times New Roman" w:hAnsi="Times New Roman" w:cs="Times New Roman"/>
          <w:sz w:val="24"/>
          <w:szCs w:val="24"/>
        </w:rPr>
        <w:t xml:space="preserve">3.432.775,19 EUR (višak tekuće godine </w:t>
      </w:r>
      <w:r w:rsidR="00D47F8C">
        <w:rPr>
          <w:rFonts w:ascii="Times New Roman" w:hAnsi="Times New Roman" w:cs="Times New Roman"/>
          <w:sz w:val="24"/>
          <w:szCs w:val="24"/>
        </w:rPr>
        <w:t>3.432.774,69 EUR</w:t>
      </w:r>
      <w:r w:rsidR="009B7C2F">
        <w:rPr>
          <w:rFonts w:ascii="Times New Roman" w:hAnsi="Times New Roman" w:cs="Times New Roman"/>
          <w:sz w:val="24"/>
          <w:szCs w:val="24"/>
        </w:rPr>
        <w:t xml:space="preserve"> uvećan za višak prihoda ispravak prethodnih  razdoblja 0,50 EUR)</w:t>
      </w:r>
      <w:r w:rsidR="00D47F8C">
        <w:rPr>
          <w:rFonts w:ascii="Times New Roman" w:hAnsi="Times New Roman" w:cs="Times New Roman"/>
          <w:sz w:val="24"/>
          <w:szCs w:val="24"/>
        </w:rPr>
        <w:t xml:space="preserve">, prebijaju se kako slijedi: </w:t>
      </w:r>
    </w:p>
    <w:p w14:paraId="55DCA9FE" w14:textId="0F5F25D2" w:rsidR="00914AE4" w:rsidRDefault="00914AE4" w:rsidP="00914AE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9222</w:t>
      </w:r>
      <w:r w:rsidR="00D47F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manjak prihoda </w:t>
      </w:r>
      <w:r w:rsidR="00D47F8C">
        <w:rPr>
          <w:rFonts w:ascii="Times New Roman" w:hAnsi="Times New Roman" w:cs="Times New Roman"/>
          <w:sz w:val="24"/>
          <w:szCs w:val="24"/>
        </w:rPr>
        <w:t>od nefinancijske imovine u iznosu 535.295,04 EUR,</w:t>
      </w:r>
    </w:p>
    <w:p w14:paraId="5F656D52" w14:textId="73B53184" w:rsidR="00D47F8C" w:rsidRDefault="00D47F8C" w:rsidP="00914AE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92223 manjak prihoda od financijske imovine u iznosu 184.222,96 EUR,</w:t>
      </w:r>
    </w:p>
    <w:p w14:paraId="31F1C8EE" w14:textId="34060530" w:rsidR="005B1843" w:rsidRPr="009B7C2F" w:rsidRDefault="00D47F8C" w:rsidP="009B7C2F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92224manjak prihoda poslovanja ispravci iz prethodnih razdoblja u iznosu od 3.117,14</w:t>
      </w:r>
      <w:r w:rsidR="009B7C2F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140152E" w14:textId="77777777" w:rsidR="009D166A" w:rsidRPr="009D166A" w:rsidRDefault="00D664A4" w:rsidP="009D16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664A4">
        <w:tab/>
      </w:r>
    </w:p>
    <w:p w14:paraId="5F8558C1" w14:textId="77777777" w:rsidR="009D166A" w:rsidRPr="009D166A" w:rsidRDefault="009D166A" w:rsidP="009D166A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52E984F" w14:textId="5ECE068C" w:rsidR="009D166A" w:rsidRPr="009D166A" w:rsidRDefault="009D166A" w:rsidP="009D16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D166A">
        <w:rPr>
          <w:rFonts w:ascii="Times New Roman" w:hAnsi="Times New Roman" w:cs="Times New Roman"/>
          <w:sz w:val="24"/>
          <w:szCs w:val="24"/>
        </w:rPr>
        <w:lastRenderedPageBreak/>
        <w:t>Pozitivne stavke rezultata (</w:t>
      </w:r>
      <w:r w:rsidR="004D6D4C">
        <w:rPr>
          <w:rFonts w:ascii="Times New Roman" w:hAnsi="Times New Roman" w:cs="Times New Roman"/>
          <w:sz w:val="24"/>
          <w:szCs w:val="24"/>
        </w:rPr>
        <w:t>V</w:t>
      </w:r>
      <w:r w:rsidRPr="009D166A">
        <w:rPr>
          <w:rFonts w:ascii="Times New Roman" w:hAnsi="Times New Roman" w:cs="Times New Roman"/>
          <w:sz w:val="24"/>
          <w:szCs w:val="24"/>
        </w:rPr>
        <w:t>iškovi):</w:t>
      </w:r>
    </w:p>
    <w:p w14:paraId="2795F042" w14:textId="56A8DD29" w:rsidR="009D166A" w:rsidRPr="009D166A" w:rsidRDefault="009D166A" w:rsidP="009D16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166A">
        <w:rPr>
          <w:rFonts w:ascii="Times New Roman" w:hAnsi="Times New Roman" w:cs="Times New Roman"/>
          <w:sz w:val="24"/>
          <w:szCs w:val="24"/>
        </w:rPr>
        <w:t>Na računu 92211 (Višak prihoda poslovanja) evidentiran je značajan suficit u iznosu od 3.432.774,69 EUR, koji je rezultat veće dinamike naplate proračunskih prihoda (poslovanja) u odnosu na izvršene rashode.</w:t>
      </w:r>
    </w:p>
    <w:p w14:paraId="3E2EDA7C" w14:textId="0DE4FB71" w:rsidR="009D166A" w:rsidRPr="009D166A" w:rsidRDefault="009D166A" w:rsidP="009D16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166A">
        <w:rPr>
          <w:rFonts w:ascii="Times New Roman" w:hAnsi="Times New Roman" w:cs="Times New Roman"/>
          <w:sz w:val="24"/>
          <w:szCs w:val="24"/>
        </w:rPr>
        <w:t xml:space="preserve">Na računu 92214 (Višak prihoda poslovanja - ispravci iz prethodnih razdoblja) utvrđen je simboličan iznos od 0,50 EUR na ime </w:t>
      </w:r>
      <w:r>
        <w:rPr>
          <w:rFonts w:ascii="Times New Roman" w:hAnsi="Times New Roman" w:cs="Times New Roman"/>
          <w:sz w:val="24"/>
          <w:szCs w:val="24"/>
        </w:rPr>
        <w:t>naknadno dostavljenih odobrenja dobavljača.</w:t>
      </w:r>
      <w:r w:rsidRPr="009D16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09DF7" w14:textId="77777777" w:rsidR="009D166A" w:rsidRPr="009D166A" w:rsidRDefault="009D166A" w:rsidP="009D16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D166A">
        <w:rPr>
          <w:rFonts w:ascii="Times New Roman" w:hAnsi="Times New Roman" w:cs="Times New Roman"/>
          <w:sz w:val="24"/>
          <w:szCs w:val="24"/>
        </w:rPr>
        <w:t>Ukupni bruto ostvareni višak iznosi 3.432.775,19 EUR.</w:t>
      </w:r>
    </w:p>
    <w:p w14:paraId="2F38DB2F" w14:textId="77777777" w:rsidR="009D166A" w:rsidRPr="009D166A" w:rsidRDefault="009D166A" w:rsidP="009D16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D166A">
        <w:rPr>
          <w:rFonts w:ascii="Times New Roman" w:hAnsi="Times New Roman" w:cs="Times New Roman"/>
          <w:sz w:val="24"/>
          <w:szCs w:val="24"/>
        </w:rPr>
        <w:t>Negativne stavke rezultata (Manjkovi):</w:t>
      </w:r>
    </w:p>
    <w:p w14:paraId="333D545F" w14:textId="639ECA76" w:rsidR="009D166A" w:rsidRPr="009D166A" w:rsidRDefault="009D166A" w:rsidP="009D16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166A">
        <w:rPr>
          <w:rFonts w:ascii="Times New Roman" w:hAnsi="Times New Roman" w:cs="Times New Roman"/>
          <w:sz w:val="24"/>
          <w:szCs w:val="24"/>
        </w:rPr>
        <w:t xml:space="preserve">Na računu 92222 (Manjak prihoda od nefinancijske imovine) iskazan je manjak od -535.295,04 EUR. Ovaj manjak je izravna posljedica intenzivnog investicijskog ciklusa i kapitalnih ulaganja u kojima su rashodi za nabavu dugotrajne imovine nadmašili namjenske prihode od prodaje imovine (što je </w:t>
      </w:r>
      <w:r w:rsidR="00B76442">
        <w:rPr>
          <w:rFonts w:ascii="Times New Roman" w:hAnsi="Times New Roman" w:cs="Times New Roman"/>
          <w:sz w:val="24"/>
          <w:szCs w:val="24"/>
        </w:rPr>
        <w:t>uobičajeno</w:t>
      </w:r>
      <w:r w:rsidRPr="009D166A">
        <w:rPr>
          <w:rFonts w:ascii="Times New Roman" w:hAnsi="Times New Roman" w:cs="Times New Roman"/>
          <w:sz w:val="24"/>
          <w:szCs w:val="24"/>
        </w:rPr>
        <w:t xml:space="preserve"> kod provedbe kapitalnih projekata sufinanciranih iz drugih izvora).</w:t>
      </w:r>
    </w:p>
    <w:p w14:paraId="52DA8020" w14:textId="1308C2BD" w:rsidR="009D166A" w:rsidRPr="009D166A" w:rsidRDefault="009D166A" w:rsidP="009D16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166A">
        <w:rPr>
          <w:rFonts w:ascii="Times New Roman" w:hAnsi="Times New Roman" w:cs="Times New Roman"/>
          <w:sz w:val="24"/>
          <w:szCs w:val="24"/>
        </w:rPr>
        <w:t>Na računu 92223 (Manjak primitaka od financijske imovine) iskazan je negativan saldo od -184.222,96 EUR, koji se odnosi na izvršene otplate glavnica primljenih kredita i zajmova u odnosu na primitke.</w:t>
      </w:r>
    </w:p>
    <w:p w14:paraId="23722DA2" w14:textId="5223927E" w:rsidR="009D166A" w:rsidRPr="009D166A" w:rsidRDefault="009D166A" w:rsidP="004D6D4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166A">
        <w:rPr>
          <w:rFonts w:ascii="Times New Roman" w:hAnsi="Times New Roman" w:cs="Times New Roman"/>
          <w:sz w:val="24"/>
          <w:szCs w:val="24"/>
        </w:rPr>
        <w:t>Na računu 92224 (Manjak prihoda poslovanja - ispravci iz prethodnih razdoblja) proknjižen je iznos od -3.117,14 EUR na ime naknadno utvrđenih obveza ili ispravaka iz ranijih godina.</w:t>
      </w:r>
    </w:p>
    <w:p w14:paraId="6E4D69CE" w14:textId="77777777" w:rsidR="009D166A" w:rsidRPr="009D166A" w:rsidRDefault="009D166A" w:rsidP="009D16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D166A">
        <w:rPr>
          <w:rFonts w:ascii="Times New Roman" w:hAnsi="Times New Roman" w:cs="Times New Roman"/>
          <w:sz w:val="24"/>
          <w:szCs w:val="24"/>
        </w:rPr>
        <w:t>Ukupni preneseni manjkovi iznose -722.635,14 EUR.</w:t>
      </w:r>
    </w:p>
    <w:p w14:paraId="38703844" w14:textId="77777777" w:rsidR="009D166A" w:rsidRPr="009B5FFF" w:rsidRDefault="009D166A" w:rsidP="009D16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B5FFF">
        <w:rPr>
          <w:rFonts w:ascii="Times New Roman" w:hAnsi="Times New Roman" w:cs="Times New Roman"/>
          <w:sz w:val="24"/>
          <w:szCs w:val="24"/>
        </w:rPr>
        <w:t xml:space="preserve">Sukladno proračunskim načelima prvenstva pokrića manjkova, ovom se Odlukom dio ostvarenog viška poslovanja (iz računa 92211 i 92214) u iznosu od </w:t>
      </w:r>
      <w:r w:rsidRPr="009D166A">
        <w:rPr>
          <w:rFonts w:ascii="Times New Roman" w:hAnsi="Times New Roman" w:cs="Times New Roman"/>
          <w:sz w:val="24"/>
          <w:szCs w:val="24"/>
        </w:rPr>
        <w:t>722.635,14 EUR</w:t>
      </w:r>
      <w:r w:rsidRPr="009B5FFF">
        <w:rPr>
          <w:rFonts w:ascii="Times New Roman" w:hAnsi="Times New Roman" w:cs="Times New Roman"/>
          <w:sz w:val="24"/>
          <w:szCs w:val="24"/>
        </w:rPr>
        <w:t xml:space="preserve"> namjenski i trenutno raspoređuje za potpuno zatvaranje i pokriće prenesenih manjkova na računima 92222, 92223 i 92224.</w:t>
      </w:r>
    </w:p>
    <w:p w14:paraId="2AE0E864" w14:textId="2DAC1DAD" w:rsidR="009D166A" w:rsidRPr="009D166A" w:rsidRDefault="009D166A" w:rsidP="009D16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3CB2B9" w14:textId="77777777" w:rsidR="007776A0" w:rsidRPr="009D166A" w:rsidRDefault="007776A0" w:rsidP="009D16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1436FE" w14:textId="77777777" w:rsidR="007776A0" w:rsidRDefault="007776A0" w:rsidP="007776A0">
      <w:pPr>
        <w:pStyle w:val="Bezproreda"/>
      </w:pPr>
    </w:p>
    <w:p w14:paraId="3D8EA1BD" w14:textId="77777777" w:rsidR="007776A0" w:rsidRPr="007776A0" w:rsidRDefault="00D664A4" w:rsidP="007776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6A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B1B00">
        <w:rPr>
          <w:rFonts w:ascii="Times New Roman" w:hAnsi="Times New Roman" w:cs="Times New Roman"/>
          <w:b/>
          <w:sz w:val="24"/>
          <w:szCs w:val="24"/>
        </w:rPr>
        <w:t>4</w:t>
      </w:r>
      <w:r w:rsidRPr="007776A0">
        <w:rPr>
          <w:rFonts w:ascii="Times New Roman" w:hAnsi="Times New Roman" w:cs="Times New Roman"/>
          <w:b/>
          <w:sz w:val="24"/>
          <w:szCs w:val="24"/>
        </w:rPr>
        <w:t>.</w:t>
      </w:r>
    </w:p>
    <w:p w14:paraId="23DFA5FB" w14:textId="634FE905" w:rsidR="007776A0" w:rsidRDefault="009D166A" w:rsidP="004D6D4C">
      <w:pPr>
        <w:pStyle w:val="Bezproreda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166A">
        <w:rPr>
          <w:rFonts w:ascii="Times New Roman" w:hAnsi="Times New Roman" w:cs="Times New Roman"/>
          <w:sz w:val="24"/>
          <w:szCs w:val="24"/>
        </w:rPr>
        <w:t xml:space="preserve">Svođenjem svih navedenih računa podskupine 922, bruto viškovi su u potpunosti </w:t>
      </w:r>
      <w:r>
        <w:rPr>
          <w:rFonts w:ascii="Times New Roman" w:hAnsi="Times New Roman" w:cs="Times New Roman"/>
          <w:sz w:val="24"/>
          <w:szCs w:val="24"/>
        </w:rPr>
        <w:t xml:space="preserve">pokrili  </w:t>
      </w:r>
      <w:r w:rsidRPr="009D166A">
        <w:rPr>
          <w:rFonts w:ascii="Times New Roman" w:hAnsi="Times New Roman" w:cs="Times New Roman"/>
          <w:sz w:val="24"/>
          <w:szCs w:val="24"/>
        </w:rPr>
        <w:t xml:space="preserve"> sve iskazane manjkove, čime je generiran konačan neto preneseni višak poslovanja u iznosu od 2.710.140,05 EUR</w:t>
      </w:r>
      <w:r>
        <w:rPr>
          <w:rFonts w:ascii="Times New Roman" w:hAnsi="Times New Roman" w:cs="Times New Roman"/>
          <w:sz w:val="24"/>
          <w:szCs w:val="24"/>
        </w:rPr>
        <w:t xml:space="preserve"> koji se sastoji od:</w:t>
      </w:r>
    </w:p>
    <w:p w14:paraId="5826B183" w14:textId="77777777" w:rsidR="007776A0" w:rsidRDefault="007776A0" w:rsidP="007776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4"/>
        <w:gridCol w:w="2520"/>
        <w:gridCol w:w="2268"/>
        <w:gridCol w:w="1701"/>
      </w:tblGrid>
      <w:tr w:rsidR="00EA20BE" w14:paraId="521D8DD5" w14:textId="77777777" w:rsidTr="00EA20BE">
        <w:tc>
          <w:tcPr>
            <w:tcW w:w="2124" w:type="dxa"/>
            <w:vMerge w:val="restart"/>
          </w:tcPr>
          <w:p w14:paraId="5F74D192" w14:textId="77777777" w:rsidR="00EA20BE" w:rsidRPr="007776A0" w:rsidRDefault="00EA20BE" w:rsidP="007776A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8A5DB" w14:textId="77777777" w:rsidR="00EA20BE" w:rsidRPr="007776A0" w:rsidRDefault="00EA20BE" w:rsidP="007776A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776A0">
              <w:rPr>
                <w:rFonts w:ascii="Times New Roman" w:hAnsi="Times New Roman" w:cs="Times New Roman"/>
                <w:sz w:val="20"/>
                <w:szCs w:val="20"/>
              </w:rPr>
              <w:t>Izvor</w:t>
            </w:r>
          </w:p>
        </w:tc>
        <w:tc>
          <w:tcPr>
            <w:tcW w:w="2520" w:type="dxa"/>
          </w:tcPr>
          <w:p w14:paraId="3E1F97E7" w14:textId="293CB15B" w:rsidR="00EA20BE" w:rsidRPr="007776A0" w:rsidRDefault="00EA20BE" w:rsidP="007776A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92211</w:t>
            </w:r>
          </w:p>
        </w:tc>
        <w:tc>
          <w:tcPr>
            <w:tcW w:w="2268" w:type="dxa"/>
          </w:tcPr>
          <w:p w14:paraId="5D134E7C" w14:textId="5C93F8A2" w:rsidR="00EA20BE" w:rsidRPr="007776A0" w:rsidRDefault="00EA20BE" w:rsidP="007776A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92212</w:t>
            </w:r>
          </w:p>
        </w:tc>
        <w:tc>
          <w:tcPr>
            <w:tcW w:w="1701" w:type="dxa"/>
          </w:tcPr>
          <w:p w14:paraId="292A2D6E" w14:textId="564BC4E2" w:rsidR="00EA20BE" w:rsidRPr="007776A0" w:rsidRDefault="00EA20BE" w:rsidP="007776A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</w:tr>
      <w:tr w:rsidR="00EA20BE" w14:paraId="6F96664D" w14:textId="77777777" w:rsidTr="00EA20BE">
        <w:tc>
          <w:tcPr>
            <w:tcW w:w="2124" w:type="dxa"/>
            <w:vMerge/>
          </w:tcPr>
          <w:p w14:paraId="52D6F90C" w14:textId="77777777" w:rsidR="00EA20BE" w:rsidRDefault="00EA20BE" w:rsidP="007776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C1D24F1" w14:textId="7545F860" w:rsidR="00EA20BE" w:rsidRPr="007776A0" w:rsidRDefault="00EA20BE" w:rsidP="007776A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Višak prihoda poslovanja</w:t>
            </w:r>
          </w:p>
        </w:tc>
        <w:tc>
          <w:tcPr>
            <w:tcW w:w="2268" w:type="dxa"/>
          </w:tcPr>
          <w:p w14:paraId="251EF464" w14:textId="1E66E7AA" w:rsidR="00EA20BE" w:rsidRPr="007776A0" w:rsidRDefault="00EA20BE" w:rsidP="007776A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Višak prihoda od nefinacijske imovine</w:t>
            </w:r>
          </w:p>
        </w:tc>
        <w:tc>
          <w:tcPr>
            <w:tcW w:w="1701" w:type="dxa"/>
          </w:tcPr>
          <w:p w14:paraId="1BC855F5" w14:textId="638F65BE" w:rsidR="00EA20BE" w:rsidRPr="007776A0" w:rsidRDefault="00EA20BE" w:rsidP="007776A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Rezultat</w:t>
            </w:r>
          </w:p>
        </w:tc>
      </w:tr>
      <w:tr w:rsidR="00EA20BE" w14:paraId="0C0C5EC2" w14:textId="77777777" w:rsidTr="00EA20BE">
        <w:tc>
          <w:tcPr>
            <w:tcW w:w="2124" w:type="dxa"/>
          </w:tcPr>
          <w:p w14:paraId="77DF910E" w14:textId="0E067578" w:rsidR="00EA20BE" w:rsidRPr="009D166A" w:rsidRDefault="00EA20BE" w:rsidP="007776A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D166A">
              <w:rPr>
                <w:rFonts w:ascii="Times New Roman" w:hAnsi="Times New Roman" w:cs="Times New Roman"/>
                <w:sz w:val="20"/>
                <w:szCs w:val="20"/>
              </w:rPr>
              <w:t>Opći prihodi i primici (izvor 1.1.)</w:t>
            </w:r>
          </w:p>
        </w:tc>
        <w:tc>
          <w:tcPr>
            <w:tcW w:w="2520" w:type="dxa"/>
          </w:tcPr>
          <w:p w14:paraId="56CCB44E" w14:textId="3608B46F" w:rsidR="00EA20BE" w:rsidRDefault="00EA20BE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1.623.959,65</w:t>
            </w:r>
          </w:p>
        </w:tc>
        <w:tc>
          <w:tcPr>
            <w:tcW w:w="2268" w:type="dxa"/>
          </w:tcPr>
          <w:p w14:paraId="062DF5AC" w14:textId="27C0A986" w:rsidR="00EA20BE" w:rsidRDefault="00EA20BE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D02446" w14:textId="5AC986A7" w:rsidR="00EA20BE" w:rsidRDefault="00EA20BE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1.623.959,65</w:t>
            </w:r>
          </w:p>
        </w:tc>
      </w:tr>
      <w:tr w:rsidR="00EA20BE" w14:paraId="5C813830" w14:textId="77777777" w:rsidTr="00EA20BE">
        <w:tc>
          <w:tcPr>
            <w:tcW w:w="2124" w:type="dxa"/>
          </w:tcPr>
          <w:p w14:paraId="519BFD56" w14:textId="0E25D712" w:rsidR="00EA20BE" w:rsidRPr="009D166A" w:rsidRDefault="00EA20BE" w:rsidP="007776A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D166A">
              <w:rPr>
                <w:rFonts w:ascii="Times New Roman" w:hAnsi="Times New Roman" w:cs="Times New Roman"/>
                <w:sz w:val="20"/>
                <w:szCs w:val="20"/>
              </w:rPr>
              <w:t>Koncesija javne usluge pražnjenja i odvoza otpadnih voda (izvor 4.3.12.)</w:t>
            </w:r>
          </w:p>
        </w:tc>
        <w:tc>
          <w:tcPr>
            <w:tcW w:w="2520" w:type="dxa"/>
          </w:tcPr>
          <w:p w14:paraId="6852A34F" w14:textId="33806C5B" w:rsidR="00EA20BE" w:rsidRDefault="00EA20BE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2.585,02</w:t>
            </w:r>
          </w:p>
        </w:tc>
        <w:tc>
          <w:tcPr>
            <w:tcW w:w="2268" w:type="dxa"/>
          </w:tcPr>
          <w:p w14:paraId="454FEA16" w14:textId="3861C933" w:rsidR="00EA20BE" w:rsidRDefault="00EA20BE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D24A82" w14:textId="003F8D76" w:rsidR="00EA20BE" w:rsidRDefault="00EA20BE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2.585,02</w:t>
            </w:r>
          </w:p>
        </w:tc>
      </w:tr>
      <w:tr w:rsidR="00EA20BE" w14:paraId="71BB0F86" w14:textId="77777777" w:rsidTr="00EA20BE">
        <w:tc>
          <w:tcPr>
            <w:tcW w:w="2124" w:type="dxa"/>
          </w:tcPr>
          <w:p w14:paraId="6B08F251" w14:textId="2B5222CF" w:rsidR="00EA20BE" w:rsidRPr="009D166A" w:rsidRDefault="00EA20BE" w:rsidP="007776A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D166A">
              <w:rPr>
                <w:rFonts w:ascii="Times New Roman" w:hAnsi="Times New Roman" w:cs="Times New Roman"/>
                <w:sz w:val="20"/>
                <w:szCs w:val="20"/>
              </w:rPr>
              <w:t>Koncesija za taxi prijevoz (izvor 4.3.13.)</w:t>
            </w:r>
          </w:p>
        </w:tc>
        <w:tc>
          <w:tcPr>
            <w:tcW w:w="2520" w:type="dxa"/>
          </w:tcPr>
          <w:p w14:paraId="5144F98C" w14:textId="6DDDF882" w:rsidR="00EA20BE" w:rsidRDefault="00EA20BE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2268" w:type="dxa"/>
          </w:tcPr>
          <w:p w14:paraId="5E264DE5" w14:textId="77777777" w:rsidR="00EA20BE" w:rsidRDefault="00EA20BE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41BB4C" w14:textId="2122A4B6" w:rsidR="00EA20BE" w:rsidRDefault="00EA20BE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EA20BE" w14:paraId="0F413AF8" w14:textId="77777777" w:rsidTr="00EA20BE">
        <w:tc>
          <w:tcPr>
            <w:tcW w:w="2124" w:type="dxa"/>
          </w:tcPr>
          <w:p w14:paraId="645576E8" w14:textId="7A47673A" w:rsidR="00EA20BE" w:rsidRPr="009D166A" w:rsidRDefault="00EA20BE" w:rsidP="007776A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D166A">
              <w:rPr>
                <w:rFonts w:ascii="Times New Roman" w:hAnsi="Times New Roman" w:cs="Times New Roman"/>
                <w:sz w:val="20"/>
                <w:szCs w:val="20"/>
              </w:rPr>
              <w:t>Naknada za legalizaciju nezakonito izgrađenih zgrada  (izvor 4.3.5.)</w:t>
            </w:r>
          </w:p>
        </w:tc>
        <w:tc>
          <w:tcPr>
            <w:tcW w:w="2520" w:type="dxa"/>
          </w:tcPr>
          <w:p w14:paraId="3DBF8A95" w14:textId="7BB5D803" w:rsidR="00EA20BE" w:rsidRDefault="00EA20BE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1.384,16</w:t>
            </w:r>
          </w:p>
        </w:tc>
        <w:tc>
          <w:tcPr>
            <w:tcW w:w="2268" w:type="dxa"/>
          </w:tcPr>
          <w:p w14:paraId="783449F8" w14:textId="1B00AF93" w:rsidR="00EA20BE" w:rsidRDefault="00EA20BE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F8577D" w14:textId="4915A07A" w:rsidR="00EA20BE" w:rsidRDefault="00EA20BE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1.384,16</w:t>
            </w:r>
          </w:p>
        </w:tc>
      </w:tr>
      <w:tr w:rsidR="00EA20BE" w14:paraId="1C81367A" w14:textId="77777777" w:rsidTr="00EA20BE">
        <w:trPr>
          <w:trHeight w:val="989"/>
        </w:trPr>
        <w:tc>
          <w:tcPr>
            <w:tcW w:w="2124" w:type="dxa"/>
          </w:tcPr>
          <w:p w14:paraId="1EA2C6AC" w14:textId="1DB66AFE" w:rsidR="00EA20BE" w:rsidRPr="009D166A" w:rsidRDefault="00EA20BE" w:rsidP="00914AE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D166A">
              <w:rPr>
                <w:rFonts w:ascii="Times New Roman" w:hAnsi="Times New Roman" w:cs="Times New Roman"/>
                <w:sz w:val="20"/>
                <w:szCs w:val="20"/>
              </w:rPr>
              <w:t>Prihodi od prodaje nefinancijske imovin</w:t>
            </w:r>
            <w:r w:rsidR="00914AE4" w:rsidRPr="009D166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D166A">
              <w:rPr>
                <w:rFonts w:ascii="Times New Roman" w:hAnsi="Times New Roman" w:cs="Times New Roman"/>
                <w:sz w:val="20"/>
                <w:szCs w:val="20"/>
              </w:rPr>
              <w:t xml:space="preserve"> (izvor  7)</w:t>
            </w:r>
          </w:p>
        </w:tc>
        <w:tc>
          <w:tcPr>
            <w:tcW w:w="2520" w:type="dxa"/>
          </w:tcPr>
          <w:p w14:paraId="65AC8973" w14:textId="2242D6F5" w:rsidR="00EA20BE" w:rsidRDefault="009D166A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722003B" w14:textId="26E6C0BD" w:rsidR="00EA20BE" w:rsidRDefault="00EA20BE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1.081.761,22</w:t>
            </w:r>
          </w:p>
        </w:tc>
        <w:tc>
          <w:tcPr>
            <w:tcW w:w="1701" w:type="dxa"/>
          </w:tcPr>
          <w:p w14:paraId="7DC57E0A" w14:textId="67263D3B" w:rsidR="00EA20BE" w:rsidRDefault="00EA20BE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1.081.761,22</w:t>
            </w:r>
          </w:p>
        </w:tc>
      </w:tr>
      <w:tr w:rsidR="00EA20BE" w14:paraId="723C1495" w14:textId="77777777" w:rsidTr="00EA20BE">
        <w:tc>
          <w:tcPr>
            <w:tcW w:w="2124" w:type="dxa"/>
          </w:tcPr>
          <w:p w14:paraId="547FE66D" w14:textId="77777777" w:rsidR="00EA20BE" w:rsidRDefault="00EA20BE" w:rsidP="007776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520" w:type="dxa"/>
          </w:tcPr>
          <w:p w14:paraId="49B7D57D" w14:textId="77777777" w:rsidR="00EA20BE" w:rsidRDefault="00EA20BE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1.628.378,83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</w:tcPr>
          <w:p w14:paraId="2C85F9D9" w14:textId="1221C270" w:rsidR="00EA20BE" w:rsidRDefault="00EA20BE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1.081.761,22</w:t>
            </w:r>
          </w:p>
        </w:tc>
        <w:tc>
          <w:tcPr>
            <w:tcW w:w="1701" w:type="dxa"/>
          </w:tcPr>
          <w:p w14:paraId="58C3FFE0" w14:textId="77777777" w:rsidR="00EA20BE" w:rsidRDefault="00EA20BE" w:rsidP="007776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2.710.140,05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E7AAA" w14:textId="77777777" w:rsidR="007776A0" w:rsidRDefault="007776A0" w:rsidP="007776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E479D7" w14:textId="77777777" w:rsidR="007776A0" w:rsidRDefault="007776A0" w:rsidP="007776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9EC0A1" w14:textId="77777777" w:rsidR="009D166A" w:rsidRDefault="00914AE4" w:rsidP="00367AD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</w:p>
    <w:p w14:paraId="3921F6DB" w14:textId="0150B875" w:rsidR="007776A0" w:rsidRDefault="00D664A4" w:rsidP="00367AD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776A0">
        <w:rPr>
          <w:rFonts w:ascii="Times New Roman" w:hAnsi="Times New Roman" w:cs="Times New Roman"/>
          <w:sz w:val="24"/>
          <w:szCs w:val="24"/>
        </w:rPr>
        <w:t xml:space="preserve">Preostali višak prihoda poslovanja u iznosu od </w:t>
      </w:r>
      <w:r w:rsidR="00AE3E34">
        <w:rPr>
          <w:rFonts w:ascii="Times New Roman" w:hAnsi="Times New Roman" w:cs="Times New Roman"/>
          <w:sz w:val="24"/>
          <w:szCs w:val="24"/>
        </w:rPr>
        <w:t xml:space="preserve">2.710.140,05 </w:t>
      </w:r>
      <w:r w:rsidR="007776A0">
        <w:rPr>
          <w:rFonts w:ascii="Times New Roman" w:hAnsi="Times New Roman" w:cs="Times New Roman"/>
          <w:sz w:val="24"/>
          <w:szCs w:val="24"/>
        </w:rPr>
        <w:t xml:space="preserve"> EUR </w:t>
      </w:r>
      <w:r w:rsidRPr="007776A0">
        <w:rPr>
          <w:rFonts w:ascii="Times New Roman" w:hAnsi="Times New Roman" w:cs="Times New Roman"/>
          <w:sz w:val="24"/>
          <w:szCs w:val="24"/>
        </w:rPr>
        <w:t xml:space="preserve"> raspodijelit će se Prvim Izmjenama i dopunama proračuna Općine </w:t>
      </w:r>
      <w:r w:rsidR="005B1843">
        <w:rPr>
          <w:rFonts w:ascii="Times New Roman" w:hAnsi="Times New Roman" w:cs="Times New Roman"/>
          <w:sz w:val="24"/>
          <w:szCs w:val="24"/>
        </w:rPr>
        <w:t>Marčana</w:t>
      </w:r>
      <w:r w:rsidRPr="007776A0">
        <w:rPr>
          <w:rFonts w:ascii="Times New Roman" w:hAnsi="Times New Roman" w:cs="Times New Roman"/>
          <w:sz w:val="24"/>
          <w:szCs w:val="24"/>
        </w:rPr>
        <w:t xml:space="preserve"> za 202</w:t>
      </w:r>
      <w:r w:rsidR="00AE3E34">
        <w:rPr>
          <w:rFonts w:ascii="Times New Roman" w:hAnsi="Times New Roman" w:cs="Times New Roman"/>
          <w:sz w:val="24"/>
          <w:szCs w:val="24"/>
        </w:rPr>
        <w:t>6</w:t>
      </w:r>
      <w:r w:rsidRPr="007776A0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6708092C" w14:textId="77777777" w:rsidR="007776A0" w:rsidRDefault="007776A0" w:rsidP="007776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54C01D" w14:textId="77777777" w:rsidR="007776A0" w:rsidRPr="007776A0" w:rsidRDefault="00D664A4" w:rsidP="007776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6A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776A0">
        <w:rPr>
          <w:rFonts w:ascii="Times New Roman" w:hAnsi="Times New Roman" w:cs="Times New Roman"/>
          <w:b/>
          <w:sz w:val="24"/>
          <w:szCs w:val="24"/>
        </w:rPr>
        <w:t>4</w:t>
      </w:r>
      <w:r w:rsidRPr="007776A0">
        <w:rPr>
          <w:rFonts w:ascii="Times New Roman" w:hAnsi="Times New Roman" w:cs="Times New Roman"/>
          <w:b/>
          <w:sz w:val="24"/>
          <w:szCs w:val="24"/>
        </w:rPr>
        <w:t>.</w:t>
      </w:r>
    </w:p>
    <w:p w14:paraId="605AFE49" w14:textId="77777777" w:rsidR="007776A0" w:rsidRDefault="007776A0" w:rsidP="007776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DA29FD" w14:textId="1F411EB7" w:rsidR="007776A0" w:rsidRDefault="00D664A4" w:rsidP="00367AD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776A0">
        <w:rPr>
          <w:rFonts w:ascii="Times New Roman" w:hAnsi="Times New Roman" w:cs="Times New Roman"/>
          <w:sz w:val="24"/>
          <w:szCs w:val="24"/>
        </w:rPr>
        <w:t xml:space="preserve">Ova odluka stupa na snagu osam dana od dana objave u </w:t>
      </w:r>
      <w:r w:rsidR="004D6D4C">
        <w:rPr>
          <w:rFonts w:ascii="Times New Roman" w:hAnsi="Times New Roman" w:cs="Times New Roman"/>
          <w:sz w:val="24"/>
          <w:szCs w:val="24"/>
        </w:rPr>
        <w:t>„</w:t>
      </w:r>
      <w:r w:rsidRPr="007776A0">
        <w:rPr>
          <w:rFonts w:ascii="Times New Roman" w:hAnsi="Times New Roman" w:cs="Times New Roman"/>
          <w:sz w:val="24"/>
          <w:szCs w:val="24"/>
        </w:rPr>
        <w:t xml:space="preserve">Službenim novinama Općine </w:t>
      </w:r>
      <w:r w:rsidR="007776A0">
        <w:rPr>
          <w:rFonts w:ascii="Times New Roman" w:hAnsi="Times New Roman" w:cs="Times New Roman"/>
          <w:sz w:val="24"/>
          <w:szCs w:val="24"/>
        </w:rPr>
        <w:t>Marčana</w:t>
      </w:r>
      <w:r w:rsidR="004D6D4C">
        <w:rPr>
          <w:rFonts w:ascii="Times New Roman" w:hAnsi="Times New Roman" w:cs="Times New Roman"/>
          <w:sz w:val="24"/>
          <w:szCs w:val="24"/>
        </w:rPr>
        <w:t>“</w:t>
      </w:r>
      <w:r w:rsidRPr="007776A0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55897EDD" w14:textId="77777777" w:rsidR="007776A0" w:rsidRDefault="007776A0" w:rsidP="007776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8FA0CB" w14:textId="77777777" w:rsidR="009F5FD2" w:rsidRDefault="009F5FD2" w:rsidP="009F5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427367" w14:textId="77777777" w:rsidR="004D6D4C" w:rsidRDefault="009F5FD2" w:rsidP="009F5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F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bookmarkStart w:id="1" w:name="_Hlk193959817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400</w:t>
      </w:r>
      <w:r w:rsidRPr="009F5FD2">
        <w:rPr>
          <w:rFonts w:ascii="Times New Roman" w:eastAsia="Times New Roman" w:hAnsi="Times New Roman" w:cs="Times New Roman"/>
          <w:sz w:val="24"/>
          <w:szCs w:val="24"/>
          <w:lang w:eastAsia="hr-HR"/>
        </w:rPr>
        <w:t>-01/2</w:t>
      </w:r>
      <w:r w:rsidR="00914AE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F5FD2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4D6D4C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bookmarkEnd w:id="1"/>
    </w:p>
    <w:p w14:paraId="2912F1C8" w14:textId="56151E91" w:rsidR="009F5FD2" w:rsidRPr="009F5FD2" w:rsidRDefault="009F5FD2" w:rsidP="009F5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F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bookmarkStart w:id="2" w:name="_Hlk194565312"/>
      <w:r w:rsidRPr="009F5FD2">
        <w:rPr>
          <w:rFonts w:ascii="Times New Roman" w:eastAsia="Times New Roman" w:hAnsi="Times New Roman" w:cs="Times New Roman"/>
          <w:sz w:val="24"/>
          <w:szCs w:val="24"/>
          <w:lang w:eastAsia="hr-HR"/>
        </w:rPr>
        <w:t>2163-26-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9F5FD2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914AE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F5FD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bookmarkEnd w:id="2"/>
      <w:r w:rsidR="009B7C2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56D244BF" w14:textId="76197000" w:rsidR="009F5FD2" w:rsidRPr="009F5FD2" w:rsidRDefault="009F5FD2" w:rsidP="009F5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FD2">
        <w:rPr>
          <w:rFonts w:ascii="Times New Roman" w:eastAsia="Times New Roman" w:hAnsi="Times New Roman" w:cs="Times New Roman"/>
          <w:sz w:val="24"/>
          <w:szCs w:val="24"/>
          <w:lang w:eastAsia="hr-HR"/>
        </w:rPr>
        <w:t>Marčana, ………….. 202</w:t>
      </w:r>
      <w:r w:rsidR="009B7C2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F5FD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BA42AFA" w14:textId="77777777" w:rsidR="009F5FD2" w:rsidRPr="009F5FD2" w:rsidRDefault="009F5FD2" w:rsidP="009F5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119F9F" w14:textId="77777777" w:rsidR="009F5FD2" w:rsidRPr="009F5FD2" w:rsidRDefault="009F5FD2" w:rsidP="009F5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2578B1" w14:textId="42AD59D3" w:rsidR="009F5FD2" w:rsidRPr="009F5FD2" w:rsidRDefault="009B7C2F" w:rsidP="009F5FD2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</w:t>
      </w:r>
      <w:r w:rsidR="009F5FD2" w:rsidRPr="009F5F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OPĆINSKO VIJEĆE OPĆINE MARČANA</w:t>
      </w:r>
    </w:p>
    <w:p w14:paraId="7F9407A5" w14:textId="14501563" w:rsidR="009F5FD2" w:rsidRPr="009F5FD2" w:rsidRDefault="009F5FD2" w:rsidP="009F5FD2">
      <w:pPr>
        <w:spacing w:after="0" w:line="240" w:lineRule="auto"/>
        <w:ind w:left="139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5F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PREDSJEDNIK</w:t>
      </w:r>
    </w:p>
    <w:p w14:paraId="6CF65421" w14:textId="50B41E09" w:rsidR="009F5FD2" w:rsidRPr="009F5FD2" w:rsidRDefault="009F5FD2" w:rsidP="009F5FD2">
      <w:pPr>
        <w:spacing w:after="0" w:line="240" w:lineRule="auto"/>
        <w:ind w:left="139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5F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Denis Diković</w:t>
      </w:r>
    </w:p>
    <w:p w14:paraId="1A227CFA" w14:textId="77777777" w:rsidR="009F5FD2" w:rsidRDefault="009F5FD2" w:rsidP="007776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FCA707" w14:textId="77777777" w:rsidR="0078335C" w:rsidRDefault="0078335C" w:rsidP="007776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ABF42B" w14:textId="77777777" w:rsidR="0078335C" w:rsidRDefault="0078335C" w:rsidP="007776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2ABF172" w14:textId="045C0EB3" w:rsidR="0078335C" w:rsidRDefault="0078335C" w:rsidP="007776A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E52D71A" w14:textId="77777777" w:rsidR="0078335C" w:rsidRDefault="0078335C" w:rsidP="007776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3DA0D3" w14:textId="77777777" w:rsidR="003728E0" w:rsidRPr="003728E0" w:rsidRDefault="003728E0" w:rsidP="003728E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728E0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 b r a z l o ž e nj e:</w:t>
      </w:r>
    </w:p>
    <w:p w14:paraId="4E4FBA82" w14:textId="77777777" w:rsidR="003728E0" w:rsidRPr="003728E0" w:rsidRDefault="003728E0" w:rsidP="003728E0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3B2F0BB" w14:textId="77777777" w:rsidR="003728E0" w:rsidRPr="003728E0" w:rsidRDefault="003728E0" w:rsidP="003728E0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728E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Temeljem odredbi Zakona o proračunu jedinice lokalne i područne (regionalne) samouprave, te proračunski i izvanproračunski korisnici dužni su sastavljati financijske izvještaje za razdoblja tijekom proračunske godine i za proračunsku godinu, u cilju prezentiranja informacija o financijskom položaju i uspješnosti ispunjavanja postavljenih ciljeva.</w:t>
      </w:r>
    </w:p>
    <w:p w14:paraId="62CA182A" w14:textId="77777777" w:rsidR="003728E0" w:rsidRPr="003728E0" w:rsidRDefault="003728E0" w:rsidP="003728E0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728E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 kraju izvještajnog razdoblja rezultat poslovanja utvrđuje se sučeljavanjem ukupnih prihoda/primitaka i rashoda/izdataka, pri čemu se saldo utvrđuje u okviru računa podskupine 922 Višak/manjak prihoda. Odredbom članka 82. stavka 2. Pravilnika o proračunskom računovodstvu i računskom planu propisano je da se stanja utvrđena na osnovnim računima podskupine 922–Višak/manjak prihoda i iskazana u financijskim izvještajima za proračunsku godinu, raspodjeljuju u sljedećoj proračunskoj godini u skladu s odlukom o raspodjeli rezultata i uz pridržavanje ograničenja u skladu s propisima iz područja proračuna.</w:t>
      </w:r>
    </w:p>
    <w:p w14:paraId="7E0DE21D" w14:textId="77777777" w:rsidR="003728E0" w:rsidRPr="003728E0" w:rsidRDefault="003728E0" w:rsidP="003728E0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728E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Članak 53. Zakona o proračunu propisuje da se namjenski prihodi i primici koji nisu bili iskorišteni u prethodnoj godini prenose u proračun za tekuću proračunsku godinu. Sukladno Okružnici o sastavljanju, konsolidaciji i predaji financijskih izvještaja proračuna, proračunskih i izvanproračunskih korisnika državnog proračuna te proračunskih i izvanproračunskih korisnika proračuna jedinica lokalne i područne (regionalne) samouprave za razdoblje od 1. siječnja do 31. prosinca 2025. i drugih aktualnosti, vršena su knjiženja u korist i na teret rezultata. </w:t>
      </w:r>
    </w:p>
    <w:p w14:paraId="75A87116" w14:textId="77777777" w:rsidR="003728E0" w:rsidRPr="003728E0" w:rsidRDefault="003728E0" w:rsidP="003728E0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728E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Od 01. siječnja 2025. godine promijenjena je metodologija evidentiranja EU tijekova. Uputom od 1. siječnja 2025. uvedena je obveza evidentiranja uplaćenih predujmova kao obveze za primljene predujmove, potraživanja i obračunatih prihoda za pomoći od institucija i tijela EU </w:t>
      </w:r>
      <w:r w:rsidRPr="003728E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odnosno potraživanja i obračunatih prihoda od pomoći temeljem prijenosa EU sredstava s ciljem neutralizacije EU tijekova na rezultat (višak/manjak) iz nacionalnih izvora. </w:t>
      </w:r>
    </w:p>
    <w:p w14:paraId="5A075140" w14:textId="77777777" w:rsidR="003728E0" w:rsidRPr="003728E0" w:rsidRDefault="003728E0" w:rsidP="003728E0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728E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Ovom Odlukom provodi se preraspodjela ostvarenog viška prihoda i primitaka nad rashodima i izdacima Općine </w:t>
      </w:r>
      <w:proofErr w:type="spellStart"/>
      <w:r w:rsidRPr="003728E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Marčanae</w:t>
      </w:r>
      <w:proofErr w:type="spellEnd"/>
      <w:r w:rsidRPr="003728E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za 2025. godinu u svrhu knjigovodstvenog usklađenja na računima podskupine 922 te se utvrđuje namjena i raspodjela dijela viška neutrošenih namjenskih prihoda uz pridržavanje ograničenja u skladu s propisima iz područja proračuna. </w:t>
      </w:r>
    </w:p>
    <w:p w14:paraId="65C4F29E" w14:textId="77777777" w:rsidR="003728E0" w:rsidRPr="003728E0" w:rsidRDefault="003728E0" w:rsidP="003728E0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728E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Ostvareni višak rasporedit će se po izvorima financiranja za namjene po pojedinim programima, aktivnostima i projektima prilikom donošenja prvih izmjena i dopuna Proračuna Općine Marčana za 2026. godinu, sukladno Zakonu o proračunu.</w:t>
      </w:r>
    </w:p>
    <w:p w14:paraId="7EF0AA8D" w14:textId="77777777" w:rsidR="0078335C" w:rsidRDefault="0078335C" w:rsidP="007776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78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00CE"/>
    <w:multiLevelType w:val="multilevel"/>
    <w:tmpl w:val="2D5A1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BE1467"/>
    <w:multiLevelType w:val="hybridMultilevel"/>
    <w:tmpl w:val="1FA46070"/>
    <w:lvl w:ilvl="0" w:tplc="06901E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3739">
    <w:abstractNumId w:val="1"/>
  </w:num>
  <w:num w:numId="2" w16cid:durableId="7343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A4"/>
    <w:rsid w:val="00076B2A"/>
    <w:rsid w:val="000962B0"/>
    <w:rsid w:val="00110328"/>
    <w:rsid w:val="001D5F56"/>
    <w:rsid w:val="0036558A"/>
    <w:rsid w:val="00367AD3"/>
    <w:rsid w:val="003728E0"/>
    <w:rsid w:val="003810A5"/>
    <w:rsid w:val="003C5FD8"/>
    <w:rsid w:val="00411EE7"/>
    <w:rsid w:val="004220DD"/>
    <w:rsid w:val="004D6D4C"/>
    <w:rsid w:val="00540F04"/>
    <w:rsid w:val="005B1843"/>
    <w:rsid w:val="00751EB8"/>
    <w:rsid w:val="007776A0"/>
    <w:rsid w:val="0078335C"/>
    <w:rsid w:val="007B0780"/>
    <w:rsid w:val="0081606D"/>
    <w:rsid w:val="008D4070"/>
    <w:rsid w:val="00914AE4"/>
    <w:rsid w:val="0098638E"/>
    <w:rsid w:val="009B7C2F"/>
    <w:rsid w:val="009D166A"/>
    <w:rsid w:val="009F5FD2"/>
    <w:rsid w:val="00AE3E34"/>
    <w:rsid w:val="00B07861"/>
    <w:rsid w:val="00B76442"/>
    <w:rsid w:val="00B944CA"/>
    <w:rsid w:val="00CC5532"/>
    <w:rsid w:val="00D47F8C"/>
    <w:rsid w:val="00D664A4"/>
    <w:rsid w:val="00DB1B00"/>
    <w:rsid w:val="00DD58C2"/>
    <w:rsid w:val="00DE4CCF"/>
    <w:rsid w:val="00E14199"/>
    <w:rsid w:val="00E93D0B"/>
    <w:rsid w:val="00EA20BE"/>
    <w:rsid w:val="00FE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4F3A"/>
  <w15:docId w15:val="{E38659B4-F899-46BF-8BCA-119B0B9F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64A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D6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1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1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2E2E-966D-46BF-BA61-2D06631D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1421</Words>
  <Characters>8106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KorisnikW11</cp:lastModifiedBy>
  <cp:revision>4</cp:revision>
  <cp:lastPrinted>2026-05-20T11:33:00Z</cp:lastPrinted>
  <dcterms:created xsi:type="dcterms:W3CDTF">2026-05-20T11:35:00Z</dcterms:created>
  <dcterms:modified xsi:type="dcterms:W3CDTF">2026-05-21T12:40:00Z</dcterms:modified>
</cp:coreProperties>
</file>