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5FEA" w14:textId="77777777" w:rsidR="00CE5374" w:rsidRPr="005A2C80" w:rsidRDefault="00CE5374" w:rsidP="00CE5374">
      <w:pPr>
        <w:rPr>
          <w:b/>
        </w:rPr>
      </w:pPr>
    </w:p>
    <w:p w14:paraId="640A7FD4" w14:textId="77777777" w:rsidR="00CE5374" w:rsidRPr="005A2C80" w:rsidRDefault="00CE5374" w:rsidP="00CE5374"/>
    <w:p w14:paraId="01D6D08B" w14:textId="77777777" w:rsidR="00CE5374" w:rsidRPr="005A2C80" w:rsidRDefault="00CE5374" w:rsidP="00CE5374"/>
    <w:p w14:paraId="290B26E2" w14:textId="7F93417B" w:rsidR="00CE5374" w:rsidRPr="00846E6B" w:rsidRDefault="00CE5374" w:rsidP="00CE5374">
      <w:pPr>
        <w:spacing w:before="100" w:beforeAutospacing="1" w:after="100" w:afterAutospacing="1"/>
        <w:jc w:val="center"/>
      </w:pPr>
      <w:r w:rsidRPr="00800C52">
        <w:rPr>
          <w:noProof/>
        </w:rPr>
        <w:drawing>
          <wp:inline distT="0" distB="0" distL="0" distR="0" wp14:anchorId="245C2CFB" wp14:editId="6F3D9F7B">
            <wp:extent cx="2571750" cy="2686050"/>
            <wp:effectExtent l="0" t="0" r="0" b="0"/>
            <wp:docPr id="18046798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F8366" w14:textId="77777777" w:rsidR="00CE5374" w:rsidRDefault="00CE5374" w:rsidP="00CE5374">
      <w:pPr>
        <w:rPr>
          <w:b/>
        </w:rPr>
      </w:pPr>
    </w:p>
    <w:p w14:paraId="38C09BA0" w14:textId="77777777" w:rsidR="00CE5374" w:rsidRPr="005A2C80" w:rsidRDefault="00CE5374" w:rsidP="00CE5374">
      <w:pPr>
        <w:rPr>
          <w:b/>
        </w:rPr>
      </w:pPr>
    </w:p>
    <w:p w14:paraId="501F0C1C" w14:textId="77777777" w:rsidR="00CE5374" w:rsidRPr="005A2C80" w:rsidRDefault="00CE5374" w:rsidP="00CE5374">
      <w:pPr>
        <w:rPr>
          <w:b/>
        </w:rPr>
      </w:pPr>
    </w:p>
    <w:p w14:paraId="522076D9" w14:textId="77777777" w:rsidR="00CE5374" w:rsidRPr="005A2C80" w:rsidRDefault="00CE5374" w:rsidP="00CE5374">
      <w:pPr>
        <w:rPr>
          <w:b/>
        </w:rPr>
      </w:pPr>
    </w:p>
    <w:p w14:paraId="427C3328" w14:textId="77777777" w:rsidR="00CE5374" w:rsidRPr="005A2C80" w:rsidRDefault="00CE5374" w:rsidP="00CE5374"/>
    <w:p w14:paraId="31C35495" w14:textId="77777777" w:rsidR="00CE5374" w:rsidRPr="005A2C80" w:rsidRDefault="00CE5374" w:rsidP="00CE5374">
      <w:pPr>
        <w:keepNext/>
        <w:numPr>
          <w:ilvl w:val="1"/>
          <w:numId w:val="1"/>
        </w:numPr>
        <w:jc w:val="center"/>
        <w:outlineLvl w:val="1"/>
        <w:rPr>
          <w:b/>
          <w:sz w:val="32"/>
        </w:rPr>
      </w:pPr>
      <w:r w:rsidRPr="005A2C80">
        <w:rPr>
          <w:rFonts w:ascii="Bookman Old Style" w:hAnsi="Bookman Old Style" w:cs="Bookman Old Style"/>
          <w:b/>
          <w:i/>
          <w:sz w:val="72"/>
        </w:rPr>
        <w:t>SLUŽBENE NOVINE</w:t>
      </w:r>
    </w:p>
    <w:p w14:paraId="2D90A3CF" w14:textId="77777777" w:rsidR="00CE5374" w:rsidRPr="005A2C80" w:rsidRDefault="00CE5374" w:rsidP="00CE5374">
      <w:pPr>
        <w:keepNext/>
        <w:numPr>
          <w:ilvl w:val="1"/>
          <w:numId w:val="1"/>
        </w:numPr>
        <w:jc w:val="center"/>
        <w:outlineLvl w:val="1"/>
        <w:rPr>
          <w:b/>
          <w:sz w:val="32"/>
        </w:rPr>
      </w:pPr>
      <w:r w:rsidRPr="005A2C80">
        <w:rPr>
          <w:rFonts w:ascii="Bookman Old Style" w:hAnsi="Bookman Old Style" w:cs="Bookman Old Style"/>
          <w:b/>
          <w:i/>
          <w:sz w:val="72"/>
        </w:rPr>
        <w:t>OPĆINE MARČANA</w:t>
      </w:r>
    </w:p>
    <w:p w14:paraId="20E90136" w14:textId="77777777" w:rsidR="00CE5374" w:rsidRPr="005A2C80" w:rsidRDefault="00CE5374" w:rsidP="00CE5374">
      <w:pPr>
        <w:rPr>
          <w:rFonts w:ascii="Bookman Old Style" w:hAnsi="Bookman Old Style" w:cs="Bookman Old Style"/>
          <w:i/>
          <w:sz w:val="36"/>
        </w:rPr>
      </w:pPr>
    </w:p>
    <w:p w14:paraId="25E03342" w14:textId="77777777" w:rsidR="00CE5374" w:rsidRPr="005A2C80" w:rsidRDefault="00CE5374" w:rsidP="00CE5374">
      <w:pPr>
        <w:rPr>
          <w:rFonts w:ascii="Bookman Old Style" w:hAnsi="Bookman Old Style" w:cs="Bookman Old Style"/>
          <w:i/>
          <w:sz w:val="36"/>
        </w:rPr>
      </w:pPr>
    </w:p>
    <w:p w14:paraId="251B3F1F" w14:textId="77777777" w:rsidR="00CE5374" w:rsidRPr="005A2C80" w:rsidRDefault="00CE5374" w:rsidP="00CE5374">
      <w:pPr>
        <w:rPr>
          <w:sz w:val="36"/>
        </w:rPr>
      </w:pPr>
    </w:p>
    <w:p w14:paraId="2151616E" w14:textId="77777777" w:rsidR="00CE5374" w:rsidRPr="005A2C80" w:rsidRDefault="00CE5374" w:rsidP="00CE5374">
      <w:pPr>
        <w:rPr>
          <w:sz w:val="36"/>
        </w:rPr>
      </w:pPr>
    </w:p>
    <w:p w14:paraId="4A137248" w14:textId="77777777" w:rsidR="00CE5374" w:rsidRPr="005A2C80" w:rsidRDefault="00CE5374" w:rsidP="00CE5374">
      <w:pPr>
        <w:rPr>
          <w:sz w:val="36"/>
        </w:rPr>
      </w:pPr>
    </w:p>
    <w:p w14:paraId="67140C45" w14:textId="34EEFE88" w:rsidR="00CE5374" w:rsidRPr="005A2C80" w:rsidRDefault="00CE5374" w:rsidP="00CE5374">
      <w:pPr>
        <w:keepNext/>
        <w:numPr>
          <w:ilvl w:val="2"/>
          <w:numId w:val="1"/>
        </w:numPr>
        <w:outlineLvl w:val="2"/>
        <w:rPr>
          <w:b/>
        </w:rPr>
      </w:pPr>
      <w:r w:rsidRPr="005A2C80">
        <w:rPr>
          <w:b/>
          <w:sz w:val="36"/>
        </w:rPr>
        <w:t xml:space="preserve">BROJ  </w:t>
      </w:r>
      <w:r w:rsidR="00A15E28">
        <w:rPr>
          <w:b/>
          <w:sz w:val="36"/>
        </w:rPr>
        <w:t>7</w:t>
      </w:r>
      <w:r w:rsidRPr="005A2C80">
        <w:rPr>
          <w:b/>
          <w:sz w:val="36"/>
        </w:rPr>
        <w:t>/202</w:t>
      </w:r>
      <w:r w:rsidR="00B039F7">
        <w:rPr>
          <w:b/>
          <w:sz w:val="36"/>
        </w:rPr>
        <w:t>6</w:t>
      </w:r>
      <w:r w:rsidRPr="005A2C80">
        <w:rPr>
          <w:b/>
          <w:sz w:val="36"/>
        </w:rPr>
        <w:t xml:space="preserve">                                  ISSN 1845-948X</w:t>
      </w:r>
    </w:p>
    <w:p w14:paraId="0727A449" w14:textId="3351C1D9" w:rsidR="00CE5374" w:rsidRPr="005A2C80" w:rsidRDefault="00CE5374" w:rsidP="00CE5374">
      <w:pPr>
        <w:keepNext/>
        <w:numPr>
          <w:ilvl w:val="0"/>
          <w:numId w:val="1"/>
        </w:numPr>
        <w:jc w:val="both"/>
        <w:outlineLvl w:val="0"/>
        <w:rPr>
          <w:u w:val="single"/>
        </w:rPr>
      </w:pPr>
      <w:r w:rsidRPr="005A2C80">
        <w:rPr>
          <w:u w:val="single"/>
        </w:rPr>
        <w:t>GODINA XX</w:t>
      </w:r>
      <w:r>
        <w:rPr>
          <w:u w:val="single"/>
        </w:rPr>
        <w:t>VI</w:t>
      </w:r>
      <w:r w:rsidR="00A71DCE">
        <w:rPr>
          <w:u w:val="single"/>
        </w:rPr>
        <w:t>I</w:t>
      </w:r>
      <w:r w:rsidR="00B039F7">
        <w:rPr>
          <w:u w:val="single"/>
        </w:rPr>
        <w:t>I</w:t>
      </w:r>
    </w:p>
    <w:p w14:paraId="16D6499B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35D284EB" w14:textId="77777777" w:rsidR="00CE5374" w:rsidRPr="005A2C80" w:rsidRDefault="00CE5374" w:rsidP="00CE5374"/>
    <w:p w14:paraId="6841FB64" w14:textId="489269C6" w:rsidR="00CE5374" w:rsidRPr="005A2C80" w:rsidRDefault="00CE5374" w:rsidP="00CE5374">
      <w:r w:rsidRPr="005A2C80">
        <w:t xml:space="preserve">DATUM UMNOŽAVANJA:                                      </w:t>
      </w:r>
      <w:bookmarkStart w:id="0" w:name="_Hlk157760242"/>
      <w:r w:rsidR="00A15E28">
        <w:t>Srijeda</w:t>
      </w:r>
      <w:r>
        <w:t xml:space="preserve">, </w:t>
      </w:r>
      <w:r w:rsidR="00A15E28">
        <w:t>20</w:t>
      </w:r>
      <w:r>
        <w:t xml:space="preserve">. </w:t>
      </w:r>
      <w:r w:rsidR="00D67339">
        <w:t>svibnja</w:t>
      </w:r>
      <w:r w:rsidRPr="005A2C80">
        <w:t xml:space="preserve"> </w:t>
      </w:r>
      <w:r>
        <w:t>202</w:t>
      </w:r>
      <w:r w:rsidR="00B039F7">
        <w:t>6</w:t>
      </w:r>
      <w:r w:rsidRPr="005A2C80">
        <w:t>.</w:t>
      </w:r>
      <w:bookmarkEnd w:id="0"/>
    </w:p>
    <w:p w14:paraId="46562B3B" w14:textId="77777777" w:rsidR="00CE5374" w:rsidRPr="005A2C80" w:rsidRDefault="00CE5374" w:rsidP="00CE5374"/>
    <w:p w14:paraId="72C55298" w14:textId="77777777" w:rsidR="00CE5374" w:rsidRPr="005A2C80" w:rsidRDefault="00CE5374" w:rsidP="00CE5374">
      <w:r w:rsidRPr="005A2C80">
        <w:t>NAKLADA:                                                                 20 primjeraka</w:t>
      </w:r>
    </w:p>
    <w:p w14:paraId="16FE7B18" w14:textId="77777777" w:rsidR="00CE5374" w:rsidRPr="005A2C80" w:rsidRDefault="00CE5374" w:rsidP="00CE5374">
      <w:r w:rsidRPr="005A2C80">
        <w:t xml:space="preserve"> </w:t>
      </w:r>
    </w:p>
    <w:p w14:paraId="3BC51485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12B11320" w14:textId="77777777" w:rsidR="00CE5374" w:rsidRDefault="00CE5374" w:rsidP="00CE5374"/>
    <w:p w14:paraId="2E37802D" w14:textId="77777777" w:rsidR="00CE5374" w:rsidRDefault="00CE5374" w:rsidP="00CE5374"/>
    <w:p w14:paraId="223D181D" w14:textId="77777777" w:rsidR="00CE5374" w:rsidRDefault="00CE5374" w:rsidP="00CE5374"/>
    <w:p w14:paraId="1CD2DB3E" w14:textId="77777777" w:rsidR="00CE5374" w:rsidRDefault="00CE5374" w:rsidP="00CE5374">
      <w:pPr>
        <w:sectPr w:rsidR="00CE5374" w:rsidSect="00CE5374">
          <w:headerReference w:type="default" r:id="rId8"/>
          <w:pgSz w:w="11910" w:h="16840"/>
          <w:pgMar w:top="851" w:right="1298" w:bottom="709" w:left="1298" w:header="720" w:footer="720" w:gutter="0"/>
          <w:cols w:space="720"/>
          <w:docGrid w:linePitch="360"/>
        </w:sectPr>
      </w:pPr>
    </w:p>
    <w:p w14:paraId="603190AB" w14:textId="773E6EE0" w:rsidR="00CE5374" w:rsidRPr="00A02DC7" w:rsidRDefault="00A15E28" w:rsidP="00CE5374">
      <w:pPr>
        <w:pBdr>
          <w:top w:val="single" w:sz="6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jc w:val="center"/>
        <w:rPr>
          <w:b/>
          <w:sz w:val="22"/>
          <w:szCs w:val="22"/>
        </w:rPr>
      </w:pPr>
      <w:bookmarkStart w:id="1" w:name="_Hlk157419387"/>
      <w:bookmarkStart w:id="2" w:name="_Hlk69280079"/>
      <w:bookmarkStart w:id="3" w:name="_Hlk511279299"/>
      <w:bookmarkStart w:id="4" w:name="_Hlk68067078"/>
      <w:r>
        <w:rPr>
          <w:sz w:val="22"/>
          <w:szCs w:val="22"/>
        </w:rPr>
        <w:lastRenderedPageBreak/>
        <w:t>Srijeda</w:t>
      </w:r>
      <w:r w:rsidR="00CE5374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="00CE5374">
        <w:rPr>
          <w:sz w:val="22"/>
          <w:szCs w:val="22"/>
        </w:rPr>
        <w:t>.</w:t>
      </w:r>
      <w:r w:rsidR="00CE5374" w:rsidRPr="00622704">
        <w:rPr>
          <w:sz w:val="22"/>
          <w:szCs w:val="22"/>
        </w:rPr>
        <w:t xml:space="preserve"> </w:t>
      </w:r>
      <w:r w:rsidR="00D67339">
        <w:rPr>
          <w:sz w:val="22"/>
          <w:szCs w:val="22"/>
        </w:rPr>
        <w:t>svibnja</w:t>
      </w:r>
      <w:r w:rsidR="00CE5374" w:rsidRPr="00622704">
        <w:rPr>
          <w:sz w:val="22"/>
          <w:szCs w:val="22"/>
        </w:rPr>
        <w:t xml:space="preserve"> 202</w:t>
      </w:r>
      <w:r w:rsidR="00B039F7">
        <w:rPr>
          <w:sz w:val="22"/>
          <w:szCs w:val="22"/>
        </w:rPr>
        <w:t>6</w:t>
      </w:r>
      <w:r w:rsidR="00CE5374" w:rsidRPr="00622704">
        <w:rPr>
          <w:sz w:val="22"/>
          <w:szCs w:val="22"/>
        </w:rPr>
        <w:t>.</w:t>
      </w:r>
      <w:r w:rsidR="00CE5374">
        <w:rPr>
          <w:sz w:val="22"/>
          <w:szCs w:val="22"/>
        </w:rPr>
        <w:t xml:space="preserve"> </w:t>
      </w:r>
      <w:r w:rsidR="00CE5374" w:rsidRPr="00B1025C">
        <w:rPr>
          <w:sz w:val="22"/>
          <w:szCs w:val="22"/>
        </w:rPr>
        <w:t xml:space="preserve"> </w:t>
      </w:r>
      <w:r w:rsidR="00CE5374">
        <w:rPr>
          <w:sz w:val="22"/>
          <w:szCs w:val="22"/>
        </w:rPr>
        <w:t xml:space="preserve">  </w:t>
      </w:r>
      <w:r w:rsidR="00CE5374" w:rsidRPr="00B1025C">
        <w:rPr>
          <w:sz w:val="22"/>
          <w:szCs w:val="22"/>
        </w:rPr>
        <w:t xml:space="preserve">SLUŽBENE NOVINE OPĆINE MARČANA </w:t>
      </w:r>
      <w:r w:rsidR="00CE5374">
        <w:rPr>
          <w:sz w:val="22"/>
          <w:szCs w:val="22"/>
        </w:rPr>
        <w:t xml:space="preserve">    </w:t>
      </w:r>
      <w:r w:rsidR="00CE5374" w:rsidRPr="00B1025C">
        <w:rPr>
          <w:sz w:val="22"/>
          <w:szCs w:val="22"/>
        </w:rPr>
        <w:t xml:space="preserve">Stranica </w:t>
      </w:r>
      <w:r>
        <w:rPr>
          <w:sz w:val="22"/>
          <w:szCs w:val="22"/>
        </w:rPr>
        <w:t>90</w:t>
      </w:r>
      <w:r w:rsidR="00CE5374">
        <w:rPr>
          <w:sz w:val="22"/>
          <w:szCs w:val="22"/>
        </w:rPr>
        <w:t xml:space="preserve"> </w:t>
      </w:r>
      <w:r w:rsidR="00CE5374" w:rsidRPr="00B1025C">
        <w:rPr>
          <w:sz w:val="22"/>
          <w:szCs w:val="22"/>
        </w:rPr>
        <w:t>-</w:t>
      </w:r>
      <w:r w:rsidR="00CE5374">
        <w:rPr>
          <w:sz w:val="22"/>
          <w:szCs w:val="22"/>
        </w:rPr>
        <w:t xml:space="preserve"> </w:t>
      </w:r>
      <w:r w:rsidR="00CE5374" w:rsidRPr="00B1025C">
        <w:rPr>
          <w:sz w:val="22"/>
          <w:szCs w:val="22"/>
        </w:rPr>
        <w:t>Broj</w:t>
      </w:r>
      <w:r w:rsidR="00CE5374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bookmarkEnd w:id="1"/>
    </w:p>
    <w:p w14:paraId="6887E455" w14:textId="77777777" w:rsidR="00CE5374" w:rsidRDefault="00CE5374" w:rsidP="00CE5374">
      <w:pPr>
        <w:ind w:firstLine="708"/>
        <w:jc w:val="both"/>
        <w:rPr>
          <w:sz w:val="23"/>
          <w:szCs w:val="23"/>
        </w:rPr>
      </w:pPr>
      <w:bookmarkStart w:id="5" w:name="_Hlk506971094"/>
      <w:bookmarkStart w:id="6" w:name="_Hlk506970510"/>
      <w:bookmarkEnd w:id="2"/>
      <w:bookmarkEnd w:id="3"/>
      <w:bookmarkEnd w:id="4"/>
    </w:p>
    <w:bookmarkEnd w:id="5"/>
    <w:bookmarkEnd w:id="6"/>
    <w:p w14:paraId="2F059F71" w14:textId="77777777" w:rsidR="00A15E28" w:rsidRPr="00A15E28" w:rsidRDefault="00A15E28" w:rsidP="00A15E28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Na temelju članka 18. Etičkog kodeksa službenika i namještenika u Općini Marčana (KLASA: 110-01/26-01/01, URBROJ: 2163-26-2-26-1, od 11. svibnja 2026. godine i članka 47. Statuta Općine Marčana („Službene novine Općine Marčana“  br. 7/09., 2/13. i 4/13 – pročišćeni tekst,  3/21. i 14/22.), Općinski načelnik Općine Marčana dana 19. svibnja 2026. godine donosi</w:t>
      </w:r>
    </w:p>
    <w:p w14:paraId="05C28355" w14:textId="77777777" w:rsidR="00A15E28" w:rsidRPr="00A15E28" w:rsidRDefault="00A15E28" w:rsidP="00A15E28">
      <w:pPr>
        <w:spacing w:after="160" w:line="259" w:lineRule="auto"/>
        <w:rPr>
          <w:rFonts w:eastAsia="Calibri"/>
          <w:kern w:val="2"/>
          <w:lang w:eastAsia="en-US"/>
          <w14:ligatures w14:val="standardContextual"/>
        </w:rPr>
      </w:pPr>
    </w:p>
    <w:p w14:paraId="1235124C" w14:textId="77777777" w:rsidR="00A15E28" w:rsidRPr="00A15E28" w:rsidRDefault="00A15E28" w:rsidP="00A15E28">
      <w:pPr>
        <w:spacing w:line="259" w:lineRule="auto"/>
        <w:jc w:val="center"/>
        <w:rPr>
          <w:rFonts w:eastAsia="Calibri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A15E28">
        <w:rPr>
          <w:rFonts w:eastAsia="Calibri"/>
          <w:b/>
          <w:bCs/>
          <w:kern w:val="2"/>
          <w:sz w:val="32"/>
          <w:szCs w:val="32"/>
          <w:lang w:eastAsia="en-US"/>
          <w14:ligatures w14:val="standardContextual"/>
        </w:rPr>
        <w:t>O D L U K U</w:t>
      </w:r>
    </w:p>
    <w:p w14:paraId="190BACDA" w14:textId="77777777" w:rsidR="00A15E28" w:rsidRPr="00A15E28" w:rsidRDefault="00A15E28" w:rsidP="00A15E28">
      <w:pPr>
        <w:spacing w:line="259" w:lineRule="auto"/>
        <w:jc w:val="center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A15E2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o imenovanju povjerenika za etiku</w:t>
      </w:r>
    </w:p>
    <w:p w14:paraId="6FF2E65B" w14:textId="77777777" w:rsidR="00A15E28" w:rsidRPr="00A15E28" w:rsidRDefault="00A15E28" w:rsidP="00A15E28">
      <w:pPr>
        <w:spacing w:after="160" w:line="259" w:lineRule="auto"/>
        <w:jc w:val="center"/>
        <w:rPr>
          <w:rFonts w:eastAsia="Calibri"/>
          <w:kern w:val="2"/>
          <w:lang w:eastAsia="en-US"/>
          <w14:ligatures w14:val="standardContextual"/>
        </w:rPr>
      </w:pPr>
    </w:p>
    <w:p w14:paraId="547C35FB" w14:textId="77777777" w:rsidR="00A15E28" w:rsidRPr="00A15E28" w:rsidRDefault="00A15E28" w:rsidP="00A15E28">
      <w:pPr>
        <w:spacing w:after="160" w:line="259" w:lineRule="auto"/>
        <w:jc w:val="center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Članak 1.</w:t>
      </w:r>
    </w:p>
    <w:p w14:paraId="3C2FC104" w14:textId="77777777" w:rsidR="00A15E28" w:rsidRPr="00A15E28" w:rsidRDefault="00A15E28" w:rsidP="00A15E28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Korado Butković, zaposlen na radnom mjestu Voditelja Odsjeka za komunalno, prometno, poljoprivredno i pomorsko redarstvo u Upravnom odjelu za prostorno planiranje, zaštitu okoliša, komunalno gospodarstvo i izgradnju Općine Marčana, imenuje se povjerenikom za etiku u Općini Marčana.</w:t>
      </w:r>
    </w:p>
    <w:p w14:paraId="0F0C8056" w14:textId="77777777" w:rsidR="00A15E28" w:rsidRPr="00A15E28" w:rsidRDefault="00A15E28" w:rsidP="00A15E28">
      <w:pPr>
        <w:spacing w:after="160" w:line="259" w:lineRule="auto"/>
        <w:jc w:val="center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Članak 2.</w:t>
      </w:r>
    </w:p>
    <w:p w14:paraId="6DA41A76" w14:textId="77777777" w:rsidR="00A15E28" w:rsidRPr="00A15E28" w:rsidRDefault="00A15E28" w:rsidP="00A15E28">
      <w:pPr>
        <w:spacing w:after="160"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Povjerenik za etiku obavlja sljedeće poslove:</w:t>
      </w:r>
    </w:p>
    <w:p w14:paraId="4B981C0D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- prati primjenu Etičkog kodeksa,</w:t>
      </w:r>
    </w:p>
    <w:p w14:paraId="2578E9E1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- promiče etičko ponašanje u međusobnim odnosima službenika i namještenika u Općini</w:t>
      </w:r>
    </w:p>
    <w:p w14:paraId="2AB11755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Marčana, te odnosima službenika i namještenika prema građanima,</w:t>
      </w:r>
    </w:p>
    <w:p w14:paraId="66D8F35D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- zaprima pritužbe službenika i namještenika, te građana za neetično ponašanje i</w:t>
      </w:r>
    </w:p>
    <w:p w14:paraId="2BFD2EAC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postupanje službenika i namještenika,</w:t>
      </w:r>
    </w:p>
    <w:p w14:paraId="2AF447F0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- provodi postupak ispitivanja osnovanosti pritužbe,</w:t>
      </w:r>
    </w:p>
    <w:p w14:paraId="787898A7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- vodi evidenciju o zaprimljenim pritužbama.</w:t>
      </w:r>
    </w:p>
    <w:p w14:paraId="45853009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</w:p>
    <w:p w14:paraId="21909C5E" w14:textId="77777777" w:rsidR="00A15E28" w:rsidRPr="00A15E28" w:rsidRDefault="00A15E28" w:rsidP="00A15E28">
      <w:pPr>
        <w:spacing w:after="160" w:line="259" w:lineRule="auto"/>
        <w:jc w:val="center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Članak 3.</w:t>
      </w:r>
    </w:p>
    <w:p w14:paraId="43CB867C" w14:textId="77777777" w:rsidR="00A15E28" w:rsidRPr="00A15E28" w:rsidRDefault="00A15E28" w:rsidP="00A15E28">
      <w:pPr>
        <w:spacing w:after="160"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Službeni kontakt podaci povjerenika za etiku u Općini Marčana jesu:</w:t>
      </w:r>
    </w:p>
    <w:p w14:paraId="71F30FB2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- službeni telefon: 052/571-512</w:t>
      </w:r>
    </w:p>
    <w:p w14:paraId="14AE18E7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- email:</w:t>
      </w:r>
      <w:r w:rsidRPr="00A15E28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15E28">
        <w:rPr>
          <w:rFonts w:eastAsia="Calibri"/>
          <w:kern w:val="2"/>
          <w:lang w:eastAsia="en-US"/>
          <w14:ligatures w14:val="standardContextual"/>
        </w:rPr>
        <w:t>korado.butkovic@marcana.hr</w:t>
      </w:r>
    </w:p>
    <w:p w14:paraId="75FE057F" w14:textId="77777777" w:rsidR="00A15E28" w:rsidRPr="00A15E28" w:rsidRDefault="00A15E28" w:rsidP="00A15E28">
      <w:pPr>
        <w:spacing w:after="160" w:line="259" w:lineRule="auto"/>
        <w:jc w:val="center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Članak 4.</w:t>
      </w:r>
    </w:p>
    <w:p w14:paraId="2D25C017" w14:textId="77777777" w:rsidR="00A15E28" w:rsidRPr="00A15E28" w:rsidRDefault="00A15E28" w:rsidP="00A15E28">
      <w:pPr>
        <w:spacing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Ova Odluka stupa na snagu osmog dana od dana objave u „Službenim novinama Općine</w:t>
      </w:r>
    </w:p>
    <w:p w14:paraId="1C46FC03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Marčana”, a objaviti će se i na službenoj web stranici Općine Marčana.</w:t>
      </w:r>
    </w:p>
    <w:p w14:paraId="6A3EC7C5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</w:p>
    <w:p w14:paraId="0582B1C1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</w:p>
    <w:p w14:paraId="01E9DCC9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KLASA: 110-01/26-01/01</w:t>
      </w:r>
    </w:p>
    <w:p w14:paraId="03C7A9D2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URBROJ: 2163-26-2-26-2</w:t>
      </w:r>
    </w:p>
    <w:p w14:paraId="1DCA8382" w14:textId="77777777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Marčana, 19. svibnja 2026. godine</w:t>
      </w:r>
    </w:p>
    <w:p w14:paraId="7D23CEC1" w14:textId="77777777" w:rsidR="00A15E28" w:rsidRPr="00A15E28" w:rsidRDefault="00A15E28" w:rsidP="00A15E28">
      <w:pPr>
        <w:spacing w:line="259" w:lineRule="auto"/>
        <w:jc w:val="right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>OPĆINSKI NAČELNIK</w:t>
      </w:r>
    </w:p>
    <w:p w14:paraId="61BFD070" w14:textId="449748FE" w:rsidR="00A15E28" w:rsidRPr="00A15E28" w:rsidRDefault="00A15E28" w:rsidP="00A15E28">
      <w:pPr>
        <w:spacing w:line="259" w:lineRule="auto"/>
        <w:rPr>
          <w:rFonts w:eastAsia="Calibri"/>
          <w:kern w:val="2"/>
          <w:lang w:eastAsia="en-US"/>
          <w14:ligatures w14:val="standardContextual"/>
        </w:rPr>
      </w:pPr>
      <w:r w:rsidRPr="00A15E28">
        <w:rPr>
          <w:rFonts w:eastAsia="Calibr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Predrag Pliško</w:t>
      </w:r>
      <w:r>
        <w:rPr>
          <w:rFonts w:eastAsia="Calibri"/>
          <w:kern w:val="2"/>
          <w:lang w:eastAsia="en-US"/>
          <w14:ligatures w14:val="standardContextual"/>
        </w:rPr>
        <w:t>, v.r.</w:t>
      </w:r>
    </w:p>
    <w:p w14:paraId="60797F73" w14:textId="77777777" w:rsidR="00D67339" w:rsidRDefault="00D67339" w:rsidP="009F2914"/>
    <w:p w14:paraId="1FA293B6" w14:textId="77777777" w:rsidR="00D67339" w:rsidRDefault="00D67339" w:rsidP="009F2914"/>
    <w:p w14:paraId="72EAEBF5" w14:textId="77777777" w:rsidR="00D67339" w:rsidRDefault="00D67339" w:rsidP="009F2914"/>
    <w:p w14:paraId="57EA32EB" w14:textId="77777777" w:rsidR="00D67339" w:rsidRDefault="00D67339" w:rsidP="009F2914"/>
    <w:p w14:paraId="4EC5AE00" w14:textId="72C807A3" w:rsidR="00A15E28" w:rsidRPr="00A02DC7" w:rsidRDefault="00A15E28" w:rsidP="00A15E28">
      <w:pPr>
        <w:pBdr>
          <w:top w:val="single" w:sz="6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jc w:val="center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Srijeda, 20.</w:t>
      </w:r>
      <w:r w:rsidRPr="00622704">
        <w:rPr>
          <w:sz w:val="22"/>
          <w:szCs w:val="22"/>
        </w:rPr>
        <w:t xml:space="preserve"> </w:t>
      </w:r>
      <w:r>
        <w:rPr>
          <w:sz w:val="22"/>
          <w:szCs w:val="22"/>
        </w:rPr>
        <w:t>svibnja</w:t>
      </w:r>
      <w:r w:rsidRPr="00622704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62270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102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B1025C">
        <w:rPr>
          <w:sz w:val="22"/>
          <w:szCs w:val="22"/>
        </w:rPr>
        <w:t xml:space="preserve">SLUŽBENE NOVINE OPĆINE MARČANA </w:t>
      </w:r>
      <w:r>
        <w:rPr>
          <w:sz w:val="22"/>
          <w:szCs w:val="22"/>
        </w:rPr>
        <w:t xml:space="preserve">    </w:t>
      </w:r>
      <w:r w:rsidRPr="00B1025C">
        <w:rPr>
          <w:sz w:val="22"/>
          <w:szCs w:val="22"/>
        </w:rPr>
        <w:t xml:space="preserve">Stranica </w:t>
      </w:r>
      <w:r>
        <w:rPr>
          <w:sz w:val="22"/>
          <w:szCs w:val="22"/>
        </w:rPr>
        <w:t xml:space="preserve">91 </w:t>
      </w:r>
      <w:r w:rsidRPr="00B1025C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B1025C">
        <w:rPr>
          <w:sz w:val="22"/>
          <w:szCs w:val="22"/>
        </w:rPr>
        <w:t>Broj</w:t>
      </w:r>
      <w:r>
        <w:rPr>
          <w:sz w:val="22"/>
          <w:szCs w:val="22"/>
        </w:rPr>
        <w:t xml:space="preserve"> 7</w:t>
      </w:r>
    </w:p>
    <w:p w14:paraId="5D828E42" w14:textId="77777777" w:rsidR="00D67339" w:rsidRDefault="00D67339" w:rsidP="009F2914"/>
    <w:p w14:paraId="239C09BC" w14:textId="77777777" w:rsidR="00A15E28" w:rsidRPr="00A15E28" w:rsidRDefault="00A15E28" w:rsidP="00A15E28">
      <w:pPr>
        <w:ind w:firstLine="720"/>
        <w:jc w:val="both"/>
      </w:pPr>
      <w:r w:rsidRPr="00A15E28">
        <w:t>Na temelju članka 4. stavka 3. Zakona o službenicima i namještenicima u lokalnoj i područnoj (regionalnoj) samoupravi (“Narodne novine”, br. 86/08., 61/11., 4/18., 112/19. i 17/25.) i članka 47. stavka 1. točke 22. Statuta Općine Marčana (“Službene novine Općine Marčana“ br. 7/09., 2/13., 4/13 – pročišćeni tekst, 3/21. i 14/22.), te pozitivnog očitovanja sindikalnog povjerenika od dana 20. svibnja 2026. godine, danog temeljem odredbe članka 4. Zakona o službenicima i namještenicima u lokalnoj i područnoj (regionalnoj) samoupravi, Načelnik Općine Marčana, dana 20. svibnja 2026. godine, donosi</w:t>
      </w:r>
    </w:p>
    <w:p w14:paraId="342E3136" w14:textId="77777777" w:rsidR="00A15E28" w:rsidRPr="00A15E28" w:rsidRDefault="00A15E28" w:rsidP="00A15E28">
      <w:pPr>
        <w:keepNext/>
        <w:outlineLvl w:val="2"/>
        <w:rPr>
          <w:b/>
          <w:snapToGrid w:val="0"/>
          <w:lang w:eastAsia="en-US"/>
        </w:rPr>
      </w:pPr>
    </w:p>
    <w:p w14:paraId="6B22BC22" w14:textId="77777777" w:rsidR="00A15E28" w:rsidRPr="00A15E28" w:rsidRDefault="00A15E28" w:rsidP="00A15E28">
      <w:pPr>
        <w:keepNext/>
        <w:jc w:val="center"/>
        <w:outlineLvl w:val="2"/>
        <w:rPr>
          <w:b/>
          <w:snapToGrid w:val="0"/>
          <w:sz w:val="28"/>
          <w:szCs w:val="28"/>
          <w:lang w:eastAsia="en-US"/>
        </w:rPr>
      </w:pPr>
      <w:r w:rsidRPr="00A15E28">
        <w:rPr>
          <w:b/>
          <w:snapToGrid w:val="0"/>
          <w:sz w:val="28"/>
          <w:szCs w:val="28"/>
          <w:lang w:eastAsia="en-US"/>
        </w:rPr>
        <w:t>P R A V I L N I K</w:t>
      </w:r>
    </w:p>
    <w:p w14:paraId="2E984430" w14:textId="77777777" w:rsidR="00A15E28" w:rsidRPr="00A15E28" w:rsidRDefault="00A15E28" w:rsidP="00A15E28">
      <w:pPr>
        <w:jc w:val="center"/>
        <w:rPr>
          <w:b/>
          <w:sz w:val="28"/>
          <w:szCs w:val="28"/>
        </w:rPr>
      </w:pPr>
      <w:bookmarkStart w:id="7" w:name="_Hlk158880346"/>
      <w:r w:rsidRPr="00A15E28">
        <w:rPr>
          <w:b/>
          <w:sz w:val="28"/>
          <w:szCs w:val="28"/>
        </w:rPr>
        <w:t xml:space="preserve">o izmjenama i dopunama Pravilnika </w:t>
      </w:r>
      <w:bookmarkEnd w:id="7"/>
      <w:r w:rsidRPr="00A15E28">
        <w:rPr>
          <w:b/>
          <w:sz w:val="28"/>
          <w:szCs w:val="28"/>
        </w:rPr>
        <w:t xml:space="preserve">o unutarnjem redu </w:t>
      </w:r>
    </w:p>
    <w:p w14:paraId="227CA534" w14:textId="77777777" w:rsidR="00A15E28" w:rsidRPr="00A15E28" w:rsidRDefault="00A15E28" w:rsidP="00A15E28">
      <w:pPr>
        <w:jc w:val="center"/>
        <w:rPr>
          <w:b/>
          <w:sz w:val="28"/>
          <w:szCs w:val="28"/>
        </w:rPr>
      </w:pPr>
      <w:r w:rsidRPr="00A15E28">
        <w:rPr>
          <w:b/>
          <w:sz w:val="28"/>
          <w:szCs w:val="28"/>
        </w:rPr>
        <w:t xml:space="preserve">Upravnog odjela za društvene djelatnosti, </w:t>
      </w:r>
    </w:p>
    <w:p w14:paraId="22DA8579" w14:textId="77777777" w:rsidR="00A15E28" w:rsidRPr="00A15E28" w:rsidRDefault="00A15E28" w:rsidP="00A15E28">
      <w:pPr>
        <w:jc w:val="center"/>
        <w:rPr>
          <w:b/>
          <w:sz w:val="28"/>
          <w:szCs w:val="28"/>
        </w:rPr>
      </w:pPr>
      <w:r w:rsidRPr="00A15E28">
        <w:rPr>
          <w:b/>
          <w:sz w:val="28"/>
          <w:szCs w:val="28"/>
        </w:rPr>
        <w:t xml:space="preserve">gospodarstvo, financije i javnu nabavu </w:t>
      </w:r>
    </w:p>
    <w:p w14:paraId="343F34AC" w14:textId="77777777" w:rsidR="00A15E28" w:rsidRPr="00A15E28" w:rsidRDefault="00A15E28" w:rsidP="00A15E28">
      <w:pPr>
        <w:jc w:val="center"/>
        <w:rPr>
          <w:b/>
        </w:rPr>
      </w:pPr>
    </w:p>
    <w:p w14:paraId="77D4696C" w14:textId="77777777" w:rsidR="00A15E28" w:rsidRPr="00A15E28" w:rsidRDefault="00A15E28" w:rsidP="00A15E28"/>
    <w:p w14:paraId="2ADD4441" w14:textId="77777777" w:rsidR="00A15E28" w:rsidRPr="00A15E28" w:rsidRDefault="00A15E28" w:rsidP="00A15E28">
      <w:pPr>
        <w:jc w:val="center"/>
        <w:rPr>
          <w:b/>
        </w:rPr>
      </w:pPr>
      <w:r w:rsidRPr="00A15E28">
        <w:rPr>
          <w:b/>
        </w:rPr>
        <w:t>Članak  1.</w:t>
      </w:r>
    </w:p>
    <w:p w14:paraId="05903A5F" w14:textId="77777777" w:rsidR="00A15E28" w:rsidRPr="00A15E28" w:rsidRDefault="00A15E28" w:rsidP="00A15E28">
      <w:pPr>
        <w:ind w:firstLine="720"/>
        <w:jc w:val="both"/>
      </w:pPr>
      <w:r w:rsidRPr="00A15E28">
        <w:t xml:space="preserve">U Pravilniku o unutarnjem redu Upravnog odjela za društvene djelatnosti, gospodarstvo, financije i javnu nabavu („Službene novine Općine Marčana“, br. 16/22. i 18/25), </w:t>
      </w:r>
      <w:bookmarkStart w:id="8" w:name="_Hlk158817416"/>
      <w:r w:rsidRPr="00A15E28">
        <w:t>članak 7. mijenja se i glasi:</w:t>
      </w:r>
    </w:p>
    <w:p w14:paraId="091C104D" w14:textId="77777777" w:rsidR="00A15E28" w:rsidRPr="00A15E28" w:rsidRDefault="00A15E28" w:rsidP="00A15E28">
      <w:pPr>
        <w:ind w:firstLine="720"/>
        <w:jc w:val="both"/>
      </w:pPr>
    </w:p>
    <w:bookmarkEnd w:id="8"/>
    <w:p w14:paraId="14AA1FE2" w14:textId="77777777" w:rsidR="00A15E28" w:rsidRPr="00A15E28" w:rsidRDefault="00A15E28" w:rsidP="00A15E28">
      <w:pPr>
        <w:jc w:val="center"/>
        <w:rPr>
          <w:b/>
        </w:rPr>
      </w:pPr>
      <w:r w:rsidRPr="00A15E28">
        <w:rPr>
          <w:b/>
        </w:rPr>
        <w:t>„Članak 7.</w:t>
      </w:r>
    </w:p>
    <w:p w14:paraId="5D95E6A2" w14:textId="77777777" w:rsidR="00A15E28" w:rsidRPr="00A15E28" w:rsidRDefault="00A15E28" w:rsidP="00A15E28">
      <w:pPr>
        <w:ind w:firstLine="720"/>
        <w:jc w:val="both"/>
      </w:pPr>
      <w:r w:rsidRPr="00A15E28">
        <w:t>Za obavljanje poslova Upravnog odjela  iz članka 3. ovog Pravilnika utvrđuje se 8 radnih mjesta sa po jednim izvršiteljem na svakom radnom mjestu, od čega u Odsjeku za proračun i financije utvrđuju dva radna mjesta.</w:t>
      </w:r>
    </w:p>
    <w:p w14:paraId="5ABDC445" w14:textId="77777777" w:rsidR="00A15E28" w:rsidRPr="00A15E28" w:rsidRDefault="00A15E28" w:rsidP="00A15E28">
      <w:pPr>
        <w:ind w:firstLine="720"/>
        <w:jc w:val="both"/>
      </w:pPr>
      <w:r w:rsidRPr="00A15E28">
        <w:t>Popis radnih mjesta u Upravnom odjelu sa određenim kategorijama, potkategorijama, razinama potkategorija, te sa rednim brojevima i nazivima radnih mjesta i klasifikacijskim rangovima je slijedeći:</w:t>
      </w:r>
    </w:p>
    <w:p w14:paraId="3D1F68BA" w14:textId="77777777" w:rsidR="00A15E28" w:rsidRPr="00A15E28" w:rsidRDefault="00A15E28" w:rsidP="00A15E28">
      <w:pPr>
        <w:jc w:val="both"/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2291"/>
        <w:gridCol w:w="476"/>
        <w:gridCol w:w="2056"/>
        <w:gridCol w:w="2584"/>
        <w:gridCol w:w="30"/>
        <w:gridCol w:w="30"/>
        <w:gridCol w:w="1587"/>
      </w:tblGrid>
      <w:tr w:rsidR="00A15E28" w:rsidRPr="00A15E28" w14:paraId="4A192774" w14:textId="77777777" w:rsidTr="00C72032">
        <w:trPr>
          <w:tblCellSpacing w:w="15" w:type="dxa"/>
          <w:jc w:val="center"/>
        </w:trPr>
        <w:tc>
          <w:tcPr>
            <w:tcW w:w="8996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1835B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RADNA MJESTA I. KATEGORIJE</w:t>
            </w:r>
          </w:p>
        </w:tc>
      </w:tr>
      <w:tr w:rsidR="00A15E28" w:rsidRPr="00A15E28" w14:paraId="778AAAC7" w14:textId="77777777" w:rsidTr="00C72032">
        <w:trPr>
          <w:trHeight w:val="395"/>
          <w:tblCellSpacing w:w="15" w:type="dxa"/>
          <w:jc w:val="center"/>
        </w:trPr>
        <w:tc>
          <w:tcPr>
            <w:tcW w:w="249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B6E79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Potkategorija</w:t>
            </w: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br/>
              <w:t>radnog mjesta</w:t>
            </w:r>
          </w:p>
        </w:tc>
        <w:tc>
          <w:tcPr>
            <w:tcW w:w="483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9EFEC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i/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i/>
                <w:kern w:val="2"/>
                <w:lang w:eastAsia="en-US"/>
                <w14:ligatures w14:val="standardContextual"/>
              </w:rPr>
              <w:t>Naziv unutarnje ustrojstvene jedinice</w:t>
            </w:r>
          </w:p>
        </w:tc>
        <w:tc>
          <w:tcPr>
            <w:tcW w:w="1603" w:type="dxa"/>
            <w:gridSpan w:val="3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61403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Klasifikacijski rang</w:t>
            </w:r>
          </w:p>
        </w:tc>
      </w:tr>
      <w:tr w:rsidR="00A15E28" w:rsidRPr="00A15E28" w14:paraId="3A8D0B33" w14:textId="77777777" w:rsidTr="00C72032">
        <w:trPr>
          <w:trHeight w:val="394"/>
          <w:tblCellSpacing w:w="15" w:type="dxa"/>
          <w:jc w:val="center"/>
        </w:trPr>
        <w:tc>
          <w:tcPr>
            <w:tcW w:w="2499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C67F85" w14:textId="77777777" w:rsidR="00A15E28" w:rsidRPr="00A15E28" w:rsidRDefault="00A15E28" w:rsidP="00A15E2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83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16C218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Redni broj i naziv radnog mjesta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20F612" w14:textId="77777777" w:rsidR="00A15E28" w:rsidRPr="00A15E28" w:rsidRDefault="00A15E28" w:rsidP="00A15E2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A15E28" w:rsidRPr="00A15E28" w14:paraId="0EC97AB7" w14:textId="77777777" w:rsidTr="00C7203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36457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Glavni rukovoditelj</w:t>
            </w:r>
          </w:p>
        </w:tc>
        <w:tc>
          <w:tcPr>
            <w:tcW w:w="483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D3C04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 1. Pročelnik Upravnog odjela za društvene djelatnosti, gospodarstvo, financije i  javnu nabavu Općine Marčana</w:t>
            </w:r>
          </w:p>
        </w:tc>
        <w:tc>
          <w:tcPr>
            <w:tcW w:w="160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43A32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1.</w:t>
            </w:r>
          </w:p>
        </w:tc>
      </w:tr>
      <w:tr w:rsidR="00A15E28" w:rsidRPr="00A15E28" w14:paraId="566E1C11" w14:textId="77777777" w:rsidTr="00C72032">
        <w:trPr>
          <w:trHeight w:val="627"/>
          <w:tblCellSpacing w:w="15" w:type="dxa"/>
          <w:jc w:val="center"/>
        </w:trPr>
        <w:tc>
          <w:tcPr>
            <w:tcW w:w="2499" w:type="dxa"/>
            <w:vMerge w:val="restart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57D32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Rukovoditelj</w:t>
            </w:r>
          </w:p>
        </w:tc>
        <w:tc>
          <w:tcPr>
            <w:tcW w:w="2351" w:type="dxa"/>
            <w:gridSpan w:val="2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0C247" w14:textId="77777777" w:rsidR="00A15E28" w:rsidRPr="00A15E28" w:rsidRDefault="00A15E28" w:rsidP="00A15E28">
            <w:pPr>
              <w:spacing w:line="256" w:lineRule="auto"/>
              <w:rPr>
                <w:i/>
                <w:kern w:val="2"/>
                <w:lang w:eastAsia="en-US"/>
                <w14:ligatures w14:val="standardContextual"/>
              </w:rPr>
            </w:pPr>
            <w:r w:rsidRPr="00A15E28">
              <w:rPr>
                <w:i/>
                <w:kern w:val="2"/>
                <w:lang w:eastAsia="en-US"/>
                <w14:ligatures w14:val="standardContextual"/>
              </w:rPr>
              <w:t>Odsjek za računovodstvo, financije i proračun</w:t>
            </w:r>
          </w:p>
        </w:tc>
        <w:tc>
          <w:tcPr>
            <w:tcW w:w="2453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9F2D6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b/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kern w:val="2"/>
                <w:lang w:eastAsia="en-US"/>
                <w14:ligatures w14:val="standardContextual"/>
              </w:rPr>
              <w:t>Razina</w:t>
            </w:r>
          </w:p>
        </w:tc>
        <w:tc>
          <w:tcPr>
            <w:tcW w:w="1603" w:type="dxa"/>
            <w:gridSpan w:val="3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5DBCD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A15E28" w:rsidRPr="00A15E28" w14:paraId="6A31409D" w14:textId="77777777" w:rsidTr="00C72032">
        <w:trPr>
          <w:tblCellSpacing w:w="15" w:type="dxa"/>
          <w:jc w:val="center"/>
        </w:trPr>
        <w:tc>
          <w:tcPr>
            <w:tcW w:w="2499" w:type="dxa"/>
            <w:vMerge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vAlign w:val="center"/>
            <w:hideMark/>
          </w:tcPr>
          <w:p w14:paraId="593794C9" w14:textId="77777777" w:rsidR="00A15E28" w:rsidRPr="00A15E28" w:rsidRDefault="00A15E28" w:rsidP="00A15E2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3D057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2.Voditelj Odsjeka za računovodstvo, financije i proračun</w:t>
            </w:r>
          </w:p>
        </w:tc>
        <w:tc>
          <w:tcPr>
            <w:tcW w:w="24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C73F8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160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9CD2F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7.</w:t>
            </w:r>
          </w:p>
        </w:tc>
      </w:tr>
      <w:tr w:rsidR="00A15E28" w:rsidRPr="00A15E28" w14:paraId="5EF75BD0" w14:textId="77777777" w:rsidTr="00C72032">
        <w:trPr>
          <w:tblCellSpacing w:w="15" w:type="dxa"/>
          <w:jc w:val="center"/>
        </w:trPr>
        <w:tc>
          <w:tcPr>
            <w:tcW w:w="8996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8BE3E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RADNA MJESTA II. KATEGORIJE</w:t>
            </w:r>
          </w:p>
        </w:tc>
      </w:tr>
      <w:tr w:rsidR="00A15E28" w:rsidRPr="00A15E28" w14:paraId="6640DF5D" w14:textId="77777777" w:rsidTr="00C72032">
        <w:trPr>
          <w:trHeight w:val="1254"/>
          <w:tblCellSpacing w:w="15" w:type="dxa"/>
          <w:jc w:val="center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A2E2D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lastRenderedPageBreak/>
              <w:t>Savjetnik</w:t>
            </w:r>
          </w:p>
        </w:tc>
        <w:tc>
          <w:tcPr>
            <w:tcW w:w="4894" w:type="dxa"/>
            <w:gridSpan w:val="5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A589B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3. Savjetnik za nabavu, projekte i EU fondove</w:t>
            </w:r>
          </w:p>
        </w:tc>
        <w:tc>
          <w:tcPr>
            <w:tcW w:w="1543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5E721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5.</w:t>
            </w:r>
          </w:p>
        </w:tc>
      </w:tr>
      <w:tr w:rsidR="00A15E28" w:rsidRPr="00A15E28" w14:paraId="7C98642C" w14:textId="77777777" w:rsidTr="00C72032">
        <w:trPr>
          <w:tblCellSpacing w:w="15" w:type="dxa"/>
          <w:jc w:val="center"/>
        </w:trPr>
        <w:tc>
          <w:tcPr>
            <w:tcW w:w="8996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5CEB8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RADNA MJESTA III. KATEGORIJE</w:t>
            </w:r>
          </w:p>
        </w:tc>
      </w:tr>
      <w:tr w:rsidR="00A15E28" w:rsidRPr="00A15E28" w14:paraId="31F88046" w14:textId="77777777" w:rsidTr="00C72032">
        <w:trPr>
          <w:tblCellSpacing w:w="15" w:type="dxa"/>
          <w:jc w:val="center"/>
        </w:trPr>
        <w:tc>
          <w:tcPr>
            <w:tcW w:w="297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7EB6F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Viši referent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0007A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4. Viši referent za opće poslove i informiranje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F2B9A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9.</w:t>
            </w:r>
          </w:p>
        </w:tc>
      </w:tr>
      <w:tr w:rsidR="00A15E28" w:rsidRPr="00A15E28" w14:paraId="6F979F2C" w14:textId="77777777" w:rsidTr="00C72032">
        <w:trPr>
          <w:tblCellSpacing w:w="15" w:type="dxa"/>
          <w:jc w:val="center"/>
        </w:trPr>
        <w:tc>
          <w:tcPr>
            <w:tcW w:w="297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DC24A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Referent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367F4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 xml:space="preserve">5. Referent - administrativni tajnik općinskog načelnika 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7B1AA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11.</w:t>
            </w:r>
          </w:p>
        </w:tc>
      </w:tr>
      <w:tr w:rsidR="00A15E28" w:rsidRPr="00A15E28" w14:paraId="64B2687C" w14:textId="77777777" w:rsidTr="00C72032">
        <w:trPr>
          <w:tblCellSpacing w:w="15" w:type="dxa"/>
          <w:jc w:val="center"/>
        </w:trPr>
        <w:tc>
          <w:tcPr>
            <w:tcW w:w="297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241B7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Referent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FBE29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6. Referent za uredsko poslovanje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ED29B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11.</w:t>
            </w:r>
          </w:p>
        </w:tc>
      </w:tr>
      <w:tr w:rsidR="00A15E28" w:rsidRPr="00A15E28" w14:paraId="14488EA5" w14:textId="77777777" w:rsidTr="00C72032">
        <w:trPr>
          <w:trHeight w:val="201"/>
          <w:tblCellSpacing w:w="15" w:type="dxa"/>
          <w:jc w:val="center"/>
        </w:trPr>
        <w:tc>
          <w:tcPr>
            <w:tcW w:w="2975" w:type="dxa"/>
            <w:gridSpan w:val="2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F57A2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Referent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19BA0" w14:textId="77777777" w:rsidR="00A15E28" w:rsidRPr="00A15E28" w:rsidRDefault="00A15E28" w:rsidP="00A15E28">
            <w:pPr>
              <w:spacing w:line="256" w:lineRule="auto"/>
              <w:rPr>
                <w:i/>
                <w:kern w:val="2"/>
                <w:lang w:eastAsia="en-US"/>
                <w14:ligatures w14:val="standardContextual"/>
              </w:rPr>
            </w:pPr>
            <w:r w:rsidRPr="00A15E28">
              <w:rPr>
                <w:i/>
                <w:kern w:val="2"/>
                <w:lang w:eastAsia="en-US"/>
                <w14:ligatures w14:val="standardContextual"/>
              </w:rPr>
              <w:t>Odsjek za  računovodstvo, financije i proračun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BFE53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11.</w:t>
            </w:r>
          </w:p>
        </w:tc>
      </w:tr>
      <w:tr w:rsidR="00A15E28" w:rsidRPr="00A15E28" w14:paraId="38F1EA93" w14:textId="77777777" w:rsidTr="00C72032">
        <w:trPr>
          <w:trHeight w:val="200"/>
          <w:tblCellSpacing w:w="15" w:type="dxa"/>
          <w:jc w:val="center"/>
        </w:trPr>
        <w:tc>
          <w:tcPr>
            <w:tcW w:w="2975" w:type="dxa"/>
            <w:gridSpan w:val="2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951746" w14:textId="77777777" w:rsidR="00A15E28" w:rsidRPr="00A15E28" w:rsidRDefault="00A15E28" w:rsidP="00A15E2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AAF45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7. Računovodstveni referent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12D7E9" w14:textId="77777777" w:rsidR="00A15E28" w:rsidRPr="00A15E28" w:rsidRDefault="00A15E28" w:rsidP="00A15E2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A15E28" w:rsidRPr="00A15E28" w14:paraId="07F4C90E" w14:textId="77777777" w:rsidTr="00C72032">
        <w:trPr>
          <w:tblCellSpacing w:w="15" w:type="dxa"/>
          <w:jc w:val="center"/>
        </w:trPr>
        <w:tc>
          <w:tcPr>
            <w:tcW w:w="8996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0D694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RADNA MJESTA IV. KATEGORIJE</w:t>
            </w:r>
          </w:p>
        </w:tc>
      </w:tr>
      <w:tr w:rsidR="00A15E28" w:rsidRPr="00A15E28" w14:paraId="1E8CAB5C" w14:textId="77777777" w:rsidTr="00C72032">
        <w:trPr>
          <w:trHeight w:val="1146"/>
          <w:tblCellSpacing w:w="15" w:type="dxa"/>
          <w:jc w:val="center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1D708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b/>
                <w:bCs/>
                <w:kern w:val="2"/>
                <w:lang w:eastAsia="en-US"/>
                <w14:ligatures w14:val="standardContextual"/>
              </w:rPr>
              <w:t>Namještenici II. Potkategorije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3298C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 </w:t>
            </w:r>
          </w:p>
          <w:p w14:paraId="72CD98F4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b/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8. Spremač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1B237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 </w:t>
            </w:r>
          </w:p>
          <w:p w14:paraId="28CEBF46" w14:textId="77777777" w:rsidR="00A15E28" w:rsidRPr="00A15E28" w:rsidRDefault="00A15E28" w:rsidP="00A15E28">
            <w:pPr>
              <w:spacing w:before="100" w:beforeAutospacing="1" w:after="100" w:afterAutospacing="1"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15E28">
              <w:rPr>
                <w:kern w:val="2"/>
                <w:lang w:eastAsia="en-US"/>
                <w14:ligatures w14:val="standardContextual"/>
              </w:rPr>
              <w:t>13.</w:t>
            </w:r>
          </w:p>
        </w:tc>
      </w:tr>
    </w:tbl>
    <w:p w14:paraId="1596B47A" w14:textId="77777777" w:rsidR="00A15E28" w:rsidRPr="00A15E28" w:rsidRDefault="00A15E28" w:rsidP="00A15E28">
      <w:pPr>
        <w:jc w:val="both"/>
      </w:pPr>
    </w:p>
    <w:p w14:paraId="51966DCF" w14:textId="77777777" w:rsidR="00A15E28" w:rsidRPr="00A15E28" w:rsidRDefault="00A15E28" w:rsidP="00A15E28">
      <w:pPr>
        <w:jc w:val="both"/>
      </w:pPr>
    </w:p>
    <w:p w14:paraId="12FF6E9A" w14:textId="77777777" w:rsidR="00A15E28" w:rsidRPr="00A15E28" w:rsidRDefault="00A15E28" w:rsidP="00A15E28">
      <w:pPr>
        <w:jc w:val="center"/>
        <w:rPr>
          <w:b/>
        </w:rPr>
      </w:pPr>
      <w:r w:rsidRPr="00A15E28">
        <w:rPr>
          <w:b/>
        </w:rPr>
        <w:t>Članak  2.</w:t>
      </w:r>
    </w:p>
    <w:p w14:paraId="6C42B999" w14:textId="77777777" w:rsidR="00A15E28" w:rsidRPr="00A15E28" w:rsidRDefault="00A15E28" w:rsidP="00A15E28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56D71080" w14:textId="77777777" w:rsidR="00A15E28" w:rsidRPr="00A15E28" w:rsidRDefault="00A15E28" w:rsidP="00A15E28">
      <w:pPr>
        <w:spacing w:after="160" w:line="259" w:lineRule="auto"/>
        <w:ind w:firstLine="708"/>
        <w:rPr>
          <w:color w:val="231F20"/>
        </w:rPr>
      </w:pPr>
      <w:r w:rsidRPr="00A15E28">
        <w:rPr>
          <w:color w:val="231F20"/>
        </w:rPr>
        <w:t>Naslov iznad članka 10. i članak 10. mijenjaju se i sada glase:</w:t>
      </w:r>
    </w:p>
    <w:p w14:paraId="13A0EA53" w14:textId="77777777" w:rsidR="00A15E28" w:rsidRPr="00A15E28" w:rsidRDefault="00A15E28" w:rsidP="00A15E28">
      <w:pPr>
        <w:spacing w:after="160" w:line="259" w:lineRule="auto"/>
        <w:rPr>
          <w:b/>
          <w:bCs/>
          <w:kern w:val="2"/>
          <w:lang w:eastAsia="en-US"/>
          <w14:ligatures w14:val="standardContextual"/>
        </w:rPr>
      </w:pPr>
      <w:r w:rsidRPr="00A15E28">
        <w:rPr>
          <w:b/>
          <w:bCs/>
          <w:color w:val="231F20"/>
        </w:rPr>
        <w:t xml:space="preserve">„3.2.3. </w:t>
      </w:r>
      <w:r w:rsidRPr="00A15E28">
        <w:rPr>
          <w:b/>
          <w:bCs/>
          <w:kern w:val="2"/>
          <w:lang w:eastAsia="en-US"/>
          <w14:ligatures w14:val="standardContextual"/>
        </w:rPr>
        <w:t>Savjetnik za nabavu, projekte i EU fondove</w:t>
      </w:r>
    </w:p>
    <w:p w14:paraId="1F4A343E" w14:textId="77777777" w:rsidR="00A15E28" w:rsidRPr="00A15E28" w:rsidRDefault="00A15E28" w:rsidP="00A15E28">
      <w:pPr>
        <w:jc w:val="center"/>
        <w:rPr>
          <w:b/>
        </w:rPr>
      </w:pPr>
    </w:p>
    <w:p w14:paraId="7CC2E9F0" w14:textId="77777777" w:rsidR="00A15E28" w:rsidRPr="00A15E28" w:rsidRDefault="00A15E28" w:rsidP="00A15E28">
      <w:pPr>
        <w:jc w:val="center"/>
        <w:rPr>
          <w:b/>
        </w:rPr>
      </w:pPr>
      <w:r w:rsidRPr="00A15E28">
        <w:rPr>
          <w:b/>
        </w:rPr>
        <w:t>Članak 10.</w:t>
      </w:r>
    </w:p>
    <w:p w14:paraId="5C959DF6" w14:textId="77777777" w:rsidR="00A15E28" w:rsidRPr="00A15E28" w:rsidRDefault="00A15E28" w:rsidP="00A15E28">
      <w:pPr>
        <w:ind w:firstLine="720"/>
        <w:jc w:val="both"/>
      </w:pPr>
      <w:r w:rsidRPr="00A15E28">
        <w:rPr>
          <w:b/>
          <w:bCs/>
        </w:rPr>
        <w:t xml:space="preserve"> Osnovni podaci o radnom mjestu</w:t>
      </w:r>
      <w:r w:rsidRPr="00A15E28">
        <w:t xml:space="preserve">  savjetnika za nabavu, projekte i EU fondove:</w:t>
      </w:r>
    </w:p>
    <w:p w14:paraId="72D9D748" w14:textId="77777777" w:rsidR="00A15E28" w:rsidRPr="00A15E28" w:rsidRDefault="00A15E28" w:rsidP="00A15E2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A15E28">
        <w:t>naziv kategorije: II.</w:t>
      </w:r>
    </w:p>
    <w:p w14:paraId="2A24DB18" w14:textId="77777777" w:rsidR="00A15E28" w:rsidRPr="00A15E28" w:rsidRDefault="00A15E28" w:rsidP="00A15E2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A15E28">
        <w:t>naziv potkategorije: savjetnik</w:t>
      </w:r>
    </w:p>
    <w:p w14:paraId="62F5FDF6" w14:textId="77777777" w:rsidR="00A15E28" w:rsidRPr="00A15E28" w:rsidRDefault="00A15E28" w:rsidP="00A15E2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A15E28">
        <w:t>razina potkategorije u koju se radno mjesto razvrstava: nije primjenljivo</w:t>
      </w:r>
    </w:p>
    <w:p w14:paraId="121CA2D5" w14:textId="77777777" w:rsidR="00A15E28" w:rsidRPr="00A15E28" w:rsidRDefault="00A15E28" w:rsidP="00A15E2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A15E28">
        <w:t>naziv radnog mjesta: Savjetnik za nabavu, projekte i EU fondove</w:t>
      </w:r>
    </w:p>
    <w:p w14:paraId="6F9F7E66" w14:textId="77777777" w:rsidR="00A15E28" w:rsidRPr="00A15E28" w:rsidRDefault="00A15E28" w:rsidP="00A15E2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A15E28">
        <w:t>klasifikacijski rang: 5</w:t>
      </w:r>
    </w:p>
    <w:p w14:paraId="54C0F1A9" w14:textId="77777777" w:rsidR="00A15E28" w:rsidRPr="00A15E28" w:rsidRDefault="00A15E28" w:rsidP="00A15E2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A15E28">
        <w:t>broj radnog mjesta u Pravilniku o unutarnjem redu: 3</w:t>
      </w:r>
    </w:p>
    <w:p w14:paraId="0903BBBC" w14:textId="77777777" w:rsidR="00A15E28" w:rsidRPr="00A15E28" w:rsidRDefault="00A15E28" w:rsidP="00A15E2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A15E28">
        <w:t xml:space="preserve">naziv unutarnje ustrojstvene jedinice: nije primjenljivo </w:t>
      </w:r>
    </w:p>
    <w:p w14:paraId="6F45DEE1" w14:textId="77777777" w:rsidR="00A15E28" w:rsidRPr="00A15E28" w:rsidRDefault="00A15E28" w:rsidP="00A15E2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A15E28">
        <w:t>broj izvršitelja: 1</w:t>
      </w:r>
    </w:p>
    <w:p w14:paraId="668457CB" w14:textId="77777777" w:rsidR="00A15E28" w:rsidRPr="00A15E28" w:rsidRDefault="00A15E28" w:rsidP="00A15E28">
      <w:pPr>
        <w:ind w:firstLine="720"/>
        <w:jc w:val="both"/>
      </w:pPr>
      <w:r w:rsidRPr="00A15E28">
        <w:rPr>
          <w:b/>
          <w:bCs/>
        </w:rPr>
        <w:t>Opis poslova radnog mjesta</w:t>
      </w:r>
      <w:r w:rsidRPr="00A15E28">
        <w:t xml:space="preserve"> savjetnika za nabavu, projekte i EU fondove te približan postotak vremena koji je potreban za obavljanje svakog posla pojedinačno su slijedeći:</w:t>
      </w:r>
    </w:p>
    <w:p w14:paraId="7E2902E6" w14:textId="0657EAE3" w:rsidR="00A15E28" w:rsidRPr="00A15E28" w:rsidRDefault="00A15E28" w:rsidP="00A15E28">
      <w:pPr>
        <w:numPr>
          <w:ilvl w:val="0"/>
          <w:numId w:val="9"/>
        </w:numPr>
        <w:tabs>
          <w:tab w:val="num" w:pos="720"/>
        </w:tabs>
        <w:suppressAutoHyphens/>
        <w:spacing w:after="160" w:line="259" w:lineRule="auto"/>
        <w:jc w:val="both"/>
        <w:rPr>
          <w:color w:val="000000"/>
        </w:rPr>
      </w:pPr>
      <w:r w:rsidRPr="00A15E28">
        <w:t xml:space="preserve">obavlja poslove u svezi s provođenjem postupka javne nabave i jednostavne nabave </w:t>
      </w:r>
      <w:r w:rsidRPr="00A15E28">
        <w:rPr>
          <w:color w:val="000000"/>
        </w:rPr>
        <w:t>– 2</w:t>
      </w:r>
      <w:r w:rsidR="007D59D1">
        <w:rPr>
          <w:color w:val="000000"/>
        </w:rPr>
        <w:t>4</w:t>
      </w:r>
      <w:r w:rsidRPr="00A15E28">
        <w:rPr>
          <w:color w:val="000000"/>
        </w:rPr>
        <w:t>%,</w:t>
      </w:r>
    </w:p>
    <w:p w14:paraId="066130F0" w14:textId="65BFA5D4" w:rsidR="00A15E28" w:rsidRPr="00A15E28" w:rsidRDefault="00A15E28" w:rsidP="00A15E28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color w:val="000000"/>
        </w:rPr>
      </w:pPr>
      <w:r w:rsidRPr="00A15E28">
        <w:rPr>
          <w:color w:val="000000"/>
        </w:rPr>
        <w:t>organizira provedbu prihvaćenih projekata i programa koji se financiraju iz sredstava Europske Unije i Republike Hrvatske, provodi pojedine postupke javne i jednostavne nabave, vodi propisane evidencije, pripreme za provedbu nadzora kontrolnih tijela i  izvješćuje u svezi realizacije tih projekata i programa –2</w:t>
      </w:r>
      <w:r w:rsidR="007D59D1">
        <w:rPr>
          <w:color w:val="000000"/>
        </w:rPr>
        <w:t>0</w:t>
      </w:r>
      <w:r w:rsidRPr="00A15E28">
        <w:rPr>
          <w:color w:val="000000"/>
        </w:rPr>
        <w:t>%,</w:t>
      </w:r>
    </w:p>
    <w:p w14:paraId="0E644F0A" w14:textId="77777777" w:rsidR="00A15E28" w:rsidRDefault="00A15E28" w:rsidP="00A15E28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color w:val="000000"/>
        </w:rPr>
      </w:pPr>
      <w:r w:rsidRPr="00A15E28">
        <w:rPr>
          <w:color w:val="000000"/>
        </w:rPr>
        <w:t xml:space="preserve">priprema prijedloge projekata od interesa za Općinu Marčana odnosno organizira i vodi njihovu izradu i kandidiranje, te obavlja druge stručne poslove vezane za </w:t>
      </w:r>
    </w:p>
    <w:p w14:paraId="589E1DCC" w14:textId="72A8594F" w:rsidR="00A15E28" w:rsidRPr="00A15E28" w:rsidRDefault="00A15E28" w:rsidP="00A15E28">
      <w:pPr>
        <w:pBdr>
          <w:top w:val="single" w:sz="4" w:space="1" w:color="auto"/>
          <w:bottom w:val="single" w:sz="4" w:space="1" w:color="auto"/>
        </w:pBdr>
        <w:suppressAutoHyphens/>
        <w:spacing w:after="160" w:line="259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</w:t>
      </w:r>
      <w:r w:rsidRPr="00A15E28">
        <w:rPr>
          <w:color w:val="000000"/>
          <w:sz w:val="22"/>
          <w:szCs w:val="22"/>
        </w:rPr>
        <w:t>Srijeda, 20. svibnja 2026. SLUŽBENE NOVINE OPĆINE MARČANA     Stranica 93 - Broj 7</w:t>
      </w:r>
    </w:p>
    <w:p w14:paraId="599F1292" w14:textId="3938F1B9" w:rsidR="00A15E28" w:rsidRPr="00A15E28" w:rsidRDefault="00A15E28" w:rsidP="00A15E28">
      <w:pPr>
        <w:suppressAutoHyphens/>
        <w:spacing w:after="160" w:line="259" w:lineRule="auto"/>
        <w:ind w:left="1068"/>
        <w:contextualSpacing/>
        <w:jc w:val="both"/>
        <w:rPr>
          <w:color w:val="000000"/>
        </w:rPr>
      </w:pPr>
      <w:r w:rsidRPr="00A15E28">
        <w:rPr>
          <w:color w:val="000000"/>
        </w:rPr>
        <w:t>programe Europske Unije i Republike Hrvatske, kojima se potiče razvoj lokalne samouprave – 14%,</w:t>
      </w:r>
    </w:p>
    <w:p w14:paraId="46984B66" w14:textId="77777777" w:rsidR="00A15E28" w:rsidRPr="00A15E28" w:rsidRDefault="00A15E28" w:rsidP="00A15E28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</w:pPr>
      <w:r w:rsidRPr="00A15E28">
        <w:t xml:space="preserve">surađuje s pravnim osobama na izgradnji infrastrukture i građevina od općeg interesa na području Općine Marčana te sudjeluje u nadzoru nad održavanjem objekata komunalne infrastrukture, kulture, sporta, predškolskog odgoja i ostalih djelatnosti – 19%, </w:t>
      </w:r>
    </w:p>
    <w:p w14:paraId="5B915228" w14:textId="77777777" w:rsidR="00A15E28" w:rsidRPr="00A15E28" w:rsidRDefault="00A15E28" w:rsidP="00A15E28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</w:pPr>
      <w:r w:rsidRPr="00A15E28">
        <w:t>prati i proučava opće uvjete sudjelovanja na domaćim i EU natječajima za financiranje ili sufinanciranje projekata od interesa za Općinu Marčana– 8%,</w:t>
      </w:r>
    </w:p>
    <w:p w14:paraId="7109BB05" w14:textId="77777777" w:rsidR="00A15E28" w:rsidRPr="00A15E28" w:rsidRDefault="00A15E28" w:rsidP="00A15E28">
      <w:pPr>
        <w:numPr>
          <w:ilvl w:val="0"/>
          <w:numId w:val="7"/>
        </w:numPr>
        <w:suppressAutoHyphens/>
        <w:spacing w:after="160" w:line="259" w:lineRule="auto"/>
        <w:contextualSpacing/>
      </w:pPr>
      <w:r w:rsidRPr="00A15E28">
        <w:t>obavlja poslove koordinacije s ostalim subjektima oko poticanja suradnje i druge poslove od interesa za Općinu Marčana – 3%,</w:t>
      </w:r>
    </w:p>
    <w:p w14:paraId="1D589DA3" w14:textId="77777777" w:rsidR="00A15E28" w:rsidRPr="00A15E28" w:rsidRDefault="00A15E28" w:rsidP="00A15E28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</w:pPr>
      <w:r w:rsidRPr="00A15E28">
        <w:t>obavlja poslove iz djelokruga Upravnog odjela u svezi mjera kojima se potiče gospodarski razvoj Općine Marčana, unaprjeđuje poduzetnička infrastruktura, povećava zapošljavanje – 3%,</w:t>
      </w:r>
    </w:p>
    <w:p w14:paraId="6BA44290" w14:textId="77777777" w:rsidR="00A15E28" w:rsidRPr="00A15E28" w:rsidRDefault="00A15E28" w:rsidP="00A15E28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</w:pPr>
      <w:r w:rsidRPr="00A15E28">
        <w:t>priprema i provodi javne pozive i natječaje za dodjelu subvencija i potpora koje Općina Marčana dodjeljuje poduzetnicima i poljoprivrednicima – 1%,</w:t>
      </w:r>
    </w:p>
    <w:p w14:paraId="179A920A" w14:textId="77777777" w:rsidR="00A15E28" w:rsidRPr="00A15E28" w:rsidRDefault="00A15E28" w:rsidP="00A15E28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</w:pPr>
      <w:r w:rsidRPr="00A15E28">
        <w:t>priprema i provodi javne pozive i natječaje, te obavlja ostale poslove vezne uz provedbu programa upravljanja državnim poljoprivrednim zemljištem - 3%,</w:t>
      </w:r>
    </w:p>
    <w:p w14:paraId="1FE149B3" w14:textId="77777777" w:rsidR="00A15E28" w:rsidRPr="00A15E28" w:rsidRDefault="00A15E28" w:rsidP="00A15E28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</w:pPr>
      <w:r w:rsidRPr="00A15E28">
        <w:t xml:space="preserve">surađuje s općinskom turističkom zajednicom, te drugim ustanovama, udrugama i javnopravnim tijelima iz oblasti poduzetništva i razvojnih projekata – 2%,  </w:t>
      </w:r>
    </w:p>
    <w:p w14:paraId="20D5171F" w14:textId="77777777" w:rsidR="00A15E28" w:rsidRPr="00A15E28" w:rsidRDefault="00A15E28" w:rsidP="00A15E28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</w:pPr>
      <w:r w:rsidRPr="00A15E28">
        <w:t>obavlja i druge poslove po nalogu Pročelnika Upravnog odjela – 3% .</w:t>
      </w:r>
    </w:p>
    <w:p w14:paraId="29E4B17E" w14:textId="77777777" w:rsidR="00A15E28" w:rsidRPr="00A15E28" w:rsidRDefault="00A15E28" w:rsidP="00A15E28">
      <w:pPr>
        <w:tabs>
          <w:tab w:val="num" w:pos="720"/>
        </w:tabs>
        <w:ind w:left="709" w:hanging="142"/>
        <w:jc w:val="both"/>
      </w:pPr>
    </w:p>
    <w:p w14:paraId="4579EF36" w14:textId="77777777" w:rsidR="00A15E28" w:rsidRPr="00A15E28" w:rsidRDefault="00A15E28" w:rsidP="00A15E28">
      <w:pPr>
        <w:ind w:firstLine="708"/>
        <w:jc w:val="both"/>
      </w:pPr>
      <w:r w:rsidRPr="00A15E28">
        <w:rPr>
          <w:b/>
          <w:bCs/>
        </w:rPr>
        <w:t>Opis standardnog mjerila potrebnog stručnog znanja</w:t>
      </w:r>
      <w:r w:rsidRPr="00A15E28">
        <w:t xml:space="preserve"> za radno mjesto stručnog savjetnika za nabavu, projekte i EU fondove:</w:t>
      </w:r>
    </w:p>
    <w:p w14:paraId="71DACC8C" w14:textId="77777777" w:rsidR="00A15E28" w:rsidRPr="00A15E28" w:rsidRDefault="00A15E28" w:rsidP="00A15E28">
      <w:pPr>
        <w:numPr>
          <w:ilvl w:val="0"/>
          <w:numId w:val="6"/>
        </w:numPr>
        <w:tabs>
          <w:tab w:val="num" w:pos="1068"/>
        </w:tabs>
        <w:spacing w:after="160" w:line="259" w:lineRule="auto"/>
        <w:ind w:left="1068"/>
        <w:jc w:val="both"/>
        <w:rPr>
          <w:szCs w:val="20"/>
        </w:rPr>
      </w:pPr>
      <w:r w:rsidRPr="00A15E28">
        <w:t>magistar ili stručni specijalist ekonomske struke</w:t>
      </w:r>
      <w:r w:rsidRPr="00A15E28">
        <w:rPr>
          <w:szCs w:val="20"/>
        </w:rPr>
        <w:t>,</w:t>
      </w:r>
    </w:p>
    <w:p w14:paraId="71E60035" w14:textId="77777777" w:rsidR="00A15E28" w:rsidRPr="00A15E28" w:rsidRDefault="00A15E28" w:rsidP="00A15E28">
      <w:pPr>
        <w:numPr>
          <w:ilvl w:val="0"/>
          <w:numId w:val="6"/>
        </w:numPr>
        <w:tabs>
          <w:tab w:val="num" w:pos="1068"/>
        </w:tabs>
        <w:spacing w:after="160" w:line="259" w:lineRule="auto"/>
        <w:ind w:left="1068"/>
        <w:jc w:val="both"/>
        <w:rPr>
          <w:szCs w:val="20"/>
        </w:rPr>
      </w:pPr>
      <w:r w:rsidRPr="00A15E28">
        <w:rPr>
          <w:szCs w:val="20"/>
        </w:rPr>
        <w:t>položen državni stručni ispit,</w:t>
      </w:r>
    </w:p>
    <w:p w14:paraId="1FA2DA15" w14:textId="77777777" w:rsidR="00A15E28" w:rsidRPr="00A15E28" w:rsidRDefault="00A15E28" w:rsidP="00A15E28">
      <w:pPr>
        <w:numPr>
          <w:ilvl w:val="0"/>
          <w:numId w:val="6"/>
        </w:numPr>
        <w:tabs>
          <w:tab w:val="num" w:pos="1068"/>
        </w:tabs>
        <w:spacing w:after="160" w:line="259" w:lineRule="auto"/>
        <w:ind w:left="1068"/>
        <w:jc w:val="both"/>
        <w:rPr>
          <w:szCs w:val="20"/>
        </w:rPr>
      </w:pPr>
      <w:r w:rsidRPr="00A15E28">
        <w:t>završen specijalistički program izobrazbe u području javne nabave,</w:t>
      </w:r>
    </w:p>
    <w:p w14:paraId="45950F9A" w14:textId="77777777" w:rsidR="00A15E28" w:rsidRPr="00A15E28" w:rsidRDefault="00A15E28" w:rsidP="00A15E28">
      <w:pPr>
        <w:numPr>
          <w:ilvl w:val="0"/>
          <w:numId w:val="6"/>
        </w:numPr>
        <w:tabs>
          <w:tab w:val="num" w:pos="1068"/>
        </w:tabs>
        <w:spacing w:after="160" w:line="259" w:lineRule="auto"/>
        <w:ind w:left="1068"/>
        <w:jc w:val="both"/>
        <w:rPr>
          <w:szCs w:val="20"/>
        </w:rPr>
      </w:pPr>
      <w:r w:rsidRPr="00A15E28">
        <w:rPr>
          <w:szCs w:val="20"/>
        </w:rPr>
        <w:t>najmanje tri godina radnog iskustva na odgovarajućim poslovima,</w:t>
      </w:r>
    </w:p>
    <w:p w14:paraId="028454BA" w14:textId="77777777" w:rsidR="00A15E28" w:rsidRPr="00A15E28" w:rsidRDefault="00A15E28" w:rsidP="00A15E28">
      <w:pPr>
        <w:numPr>
          <w:ilvl w:val="0"/>
          <w:numId w:val="6"/>
        </w:numPr>
        <w:tabs>
          <w:tab w:val="num" w:pos="1068"/>
        </w:tabs>
        <w:spacing w:after="160" w:line="259" w:lineRule="auto"/>
        <w:ind w:left="1068"/>
        <w:jc w:val="both"/>
        <w:rPr>
          <w:szCs w:val="20"/>
        </w:rPr>
      </w:pPr>
      <w:r w:rsidRPr="00A15E28">
        <w:rPr>
          <w:szCs w:val="20"/>
        </w:rPr>
        <w:t>poznavanje rada na računalu.</w:t>
      </w:r>
    </w:p>
    <w:p w14:paraId="29B30584" w14:textId="77777777" w:rsidR="00A15E28" w:rsidRPr="00A15E28" w:rsidRDefault="00A15E28" w:rsidP="00A15E28">
      <w:pPr>
        <w:tabs>
          <w:tab w:val="num" w:pos="720"/>
        </w:tabs>
        <w:jc w:val="both"/>
      </w:pPr>
    </w:p>
    <w:p w14:paraId="53E7574B" w14:textId="77777777" w:rsidR="00A15E28" w:rsidRPr="00A15E28" w:rsidRDefault="00A15E28" w:rsidP="00A15E28">
      <w:pPr>
        <w:ind w:firstLine="708"/>
        <w:contextualSpacing/>
        <w:jc w:val="both"/>
      </w:pPr>
      <w:r w:rsidRPr="00A15E28">
        <w:t xml:space="preserve">Primjenom </w:t>
      </w:r>
      <w:r w:rsidRPr="00A15E28">
        <w:rPr>
          <w:b/>
          <w:bCs/>
        </w:rPr>
        <w:t>ostalih standardnih mjerila,</w:t>
      </w:r>
      <w:r w:rsidRPr="00A15E28">
        <w:t xml:space="preserve"> radno mjesto savjetnika za nabavu, projekte i EU fondove, klasificira se:</w:t>
      </w:r>
    </w:p>
    <w:p w14:paraId="6D0CCDE2" w14:textId="77777777" w:rsidR="00A15E28" w:rsidRPr="00A15E28" w:rsidRDefault="00A15E28" w:rsidP="00A15E28">
      <w:pPr>
        <w:tabs>
          <w:tab w:val="num" w:pos="720"/>
        </w:tabs>
        <w:ind w:left="720"/>
        <w:jc w:val="both"/>
        <w:rPr>
          <w:szCs w:val="20"/>
        </w:rPr>
      </w:pPr>
      <w:r w:rsidRPr="00A15E28">
        <w:rPr>
          <w:b/>
          <w:bCs/>
          <w:szCs w:val="20"/>
        </w:rPr>
        <w:t>- složenost poslova</w:t>
      </w:r>
      <w:r w:rsidRPr="00A15E28">
        <w:rPr>
          <w:szCs w:val="20"/>
        </w:rPr>
        <w:t>: stupanj složenosti koji uključuje suradnju u izradi akata iz djelokruga upravnoga tijela, rješavanje složenih upravnih i drugih predmeta, te rješavanje problema uz upute i nadzor rukovodećeg službenika,</w:t>
      </w:r>
    </w:p>
    <w:p w14:paraId="1F4337B0" w14:textId="77777777" w:rsidR="00A15E28" w:rsidRPr="00A15E28" w:rsidRDefault="00A15E28" w:rsidP="00A15E28">
      <w:pPr>
        <w:tabs>
          <w:tab w:val="num" w:pos="720"/>
        </w:tabs>
        <w:ind w:left="720"/>
        <w:jc w:val="both"/>
        <w:rPr>
          <w:szCs w:val="20"/>
        </w:rPr>
      </w:pPr>
      <w:r w:rsidRPr="00A15E28">
        <w:rPr>
          <w:b/>
          <w:bCs/>
          <w:szCs w:val="20"/>
        </w:rPr>
        <w:t>- samostalnost u radu</w:t>
      </w:r>
      <w:r w:rsidRPr="00A15E28">
        <w:rPr>
          <w:szCs w:val="20"/>
        </w:rPr>
        <w:t>: stupanj samostalnosti koji uključuje češći nadzor te opće i specifične upute rukovodećeg službenika,</w:t>
      </w:r>
    </w:p>
    <w:p w14:paraId="70BC13A8" w14:textId="77777777" w:rsidR="00A15E28" w:rsidRPr="00A15E28" w:rsidRDefault="00A15E28" w:rsidP="00A15E28">
      <w:pPr>
        <w:suppressAutoHyphens/>
        <w:ind w:left="709"/>
        <w:jc w:val="both"/>
        <w:rPr>
          <w:szCs w:val="20"/>
        </w:rPr>
      </w:pPr>
      <w:r w:rsidRPr="00A15E28">
        <w:rPr>
          <w:b/>
          <w:bCs/>
        </w:rPr>
        <w:t>-</w:t>
      </w:r>
      <w:r w:rsidRPr="00A15E28">
        <w:rPr>
          <w:rFonts w:eastAsia="Calibri"/>
          <w:b/>
          <w:bCs/>
          <w:lang w:eastAsia="en-US"/>
        </w:rPr>
        <w:t xml:space="preserve"> stupanj  komunikacije s drugim tijelima i sa strankama</w:t>
      </w:r>
      <w:r w:rsidRPr="00A15E28">
        <w:rPr>
          <w:rFonts w:eastAsia="Calibri"/>
          <w:lang w:eastAsia="en-US"/>
        </w:rPr>
        <w:t xml:space="preserve">: </w:t>
      </w:r>
      <w:r w:rsidRPr="00A15E28">
        <w:t>stupanj stručne komunikacije koji uključuje kontakte unutar i izvan upravnoga tijela u svrhu prikupljanja ili razmjene informacija, svakodnevna komunikacija s drugim službenicima u upravnom tijelu te vanjskim suradnicima, strankama i građanima,</w:t>
      </w:r>
    </w:p>
    <w:p w14:paraId="7A4B0120" w14:textId="77777777" w:rsidR="00A15E28" w:rsidRPr="00A15E28" w:rsidRDefault="00A15E28" w:rsidP="00A15E28">
      <w:pPr>
        <w:tabs>
          <w:tab w:val="num" w:pos="720"/>
        </w:tabs>
        <w:ind w:left="720"/>
        <w:jc w:val="both"/>
      </w:pPr>
      <w:r w:rsidRPr="00A15E28">
        <w:rPr>
          <w:b/>
          <w:bCs/>
        </w:rPr>
        <w:t>- stupanj odgovornosti</w:t>
      </w:r>
      <w:r w:rsidRPr="00A15E28">
        <w:t>: stupanj odgovornosti koji uključuje odgovornost za materijalne resurse s kojima službenik radi, pravilnu primjenu postupaka i metoda rada te provedbu pojedinačnih odluka.“</w:t>
      </w:r>
    </w:p>
    <w:p w14:paraId="2A771473" w14:textId="77777777" w:rsidR="00A15E28" w:rsidRPr="00A15E28" w:rsidRDefault="00A15E28" w:rsidP="00A15E28">
      <w:pPr>
        <w:tabs>
          <w:tab w:val="num" w:pos="720"/>
        </w:tabs>
        <w:ind w:left="720"/>
        <w:jc w:val="both"/>
      </w:pPr>
    </w:p>
    <w:p w14:paraId="355841F1" w14:textId="77777777" w:rsidR="00A15E28" w:rsidRPr="00A15E28" w:rsidRDefault="00A15E28" w:rsidP="00A15E28">
      <w:pPr>
        <w:tabs>
          <w:tab w:val="num" w:pos="720"/>
        </w:tabs>
        <w:ind w:left="720"/>
        <w:jc w:val="center"/>
        <w:rPr>
          <w:b/>
          <w:bCs/>
        </w:rPr>
      </w:pPr>
      <w:r w:rsidRPr="00A15E28">
        <w:rPr>
          <w:b/>
          <w:bCs/>
        </w:rPr>
        <w:t>Članak 3.</w:t>
      </w:r>
    </w:p>
    <w:p w14:paraId="15E67CF1" w14:textId="77777777" w:rsidR="00A15E28" w:rsidRPr="00A15E28" w:rsidRDefault="00A15E28" w:rsidP="00A15E28">
      <w:pPr>
        <w:rPr>
          <w:b/>
        </w:rPr>
      </w:pPr>
    </w:p>
    <w:p w14:paraId="6FAA6BB6" w14:textId="189C70A0" w:rsidR="00216D39" w:rsidRDefault="00216D39" w:rsidP="00216D39">
      <w:pPr>
        <w:pBdr>
          <w:top w:val="single" w:sz="4" w:space="1" w:color="auto"/>
          <w:bottom w:val="single" w:sz="4" w:space="1" w:color="auto"/>
        </w:pBdr>
        <w:jc w:val="both"/>
      </w:pPr>
      <w:r w:rsidRPr="00A15E28">
        <w:rPr>
          <w:color w:val="000000"/>
          <w:sz w:val="22"/>
          <w:szCs w:val="22"/>
        </w:rPr>
        <w:lastRenderedPageBreak/>
        <w:t>Srijeda, 20. svibnja 2026. SLUŽBENE NOVINE OPĆINE MARČANA     Stranica 9</w:t>
      </w:r>
      <w:r>
        <w:rPr>
          <w:color w:val="000000"/>
          <w:sz w:val="22"/>
          <w:szCs w:val="22"/>
        </w:rPr>
        <w:t>4</w:t>
      </w:r>
      <w:r w:rsidRPr="00A15E28">
        <w:rPr>
          <w:color w:val="000000"/>
          <w:sz w:val="22"/>
          <w:szCs w:val="22"/>
        </w:rPr>
        <w:t xml:space="preserve"> - Broj 7</w:t>
      </w:r>
    </w:p>
    <w:p w14:paraId="44EE97EB" w14:textId="77777777" w:rsidR="00216D39" w:rsidRDefault="00216D39" w:rsidP="00A15E28">
      <w:pPr>
        <w:ind w:firstLine="720"/>
        <w:jc w:val="both"/>
      </w:pPr>
    </w:p>
    <w:p w14:paraId="4653DA7B" w14:textId="77F31EB9" w:rsidR="00A15E28" w:rsidRPr="00A15E28" w:rsidRDefault="00A15E28" w:rsidP="00A15E28">
      <w:pPr>
        <w:ind w:firstLine="720"/>
        <w:jc w:val="both"/>
      </w:pPr>
      <w:r w:rsidRPr="00A15E28">
        <w:t>Ovaj Pravilnik stupa na snagu osmoga dana od dana objave „Službenim novinama Općine Marčana“.</w:t>
      </w:r>
    </w:p>
    <w:p w14:paraId="19F16B9D" w14:textId="77777777" w:rsidR="00A15E28" w:rsidRPr="00A15E28" w:rsidRDefault="00A15E28" w:rsidP="00A15E28">
      <w:pPr>
        <w:ind w:firstLine="720"/>
        <w:jc w:val="both"/>
      </w:pPr>
    </w:p>
    <w:p w14:paraId="5DBA3216" w14:textId="77777777" w:rsidR="00A15E28" w:rsidRPr="00A15E28" w:rsidRDefault="00A15E28" w:rsidP="00A15E28">
      <w:pPr>
        <w:ind w:right="84"/>
      </w:pPr>
      <w:r w:rsidRPr="00A15E28">
        <w:t>KLASA:  024-02/26-01/20</w:t>
      </w:r>
    </w:p>
    <w:p w14:paraId="4B205DD8" w14:textId="77777777" w:rsidR="00A15E28" w:rsidRPr="00A15E28" w:rsidRDefault="00A15E28" w:rsidP="00A15E28">
      <w:pPr>
        <w:ind w:right="84"/>
      </w:pPr>
      <w:r w:rsidRPr="00A15E28">
        <w:t>URBROJ: 2163-26-2-26-5</w:t>
      </w:r>
    </w:p>
    <w:p w14:paraId="33BCF7DE" w14:textId="77777777" w:rsidR="00A15E28" w:rsidRPr="00A15E28" w:rsidRDefault="00A15E28" w:rsidP="00A15E28">
      <w:pPr>
        <w:jc w:val="both"/>
      </w:pPr>
      <w:r w:rsidRPr="00A15E28">
        <w:t xml:space="preserve">Marčana,  20. svibnja 2026.                                                </w:t>
      </w:r>
    </w:p>
    <w:p w14:paraId="737DD5AA" w14:textId="77777777" w:rsidR="00A15E28" w:rsidRPr="00A15E28" w:rsidRDefault="00A15E28" w:rsidP="00A15E28">
      <w:pPr>
        <w:jc w:val="both"/>
      </w:pPr>
    </w:p>
    <w:p w14:paraId="3D7AC8AE" w14:textId="77777777" w:rsidR="00A15E28" w:rsidRPr="00A15E28" w:rsidRDefault="00A15E28" w:rsidP="00A15E28">
      <w:pPr>
        <w:jc w:val="both"/>
        <w:rPr>
          <w:b/>
        </w:rPr>
      </w:pPr>
      <w:r w:rsidRPr="00A15E28">
        <w:rPr>
          <w:b/>
        </w:rPr>
        <w:tab/>
        <w:t xml:space="preserve">                                                                                         OPĆINSKI NAČELNIK</w:t>
      </w:r>
    </w:p>
    <w:p w14:paraId="2A7180AC" w14:textId="58FC79B0" w:rsidR="00A15E28" w:rsidRPr="00A15E28" w:rsidRDefault="00A15E28" w:rsidP="00A15E28">
      <w:pPr>
        <w:ind w:firstLine="720"/>
        <w:jc w:val="both"/>
      </w:pPr>
      <w:r w:rsidRPr="00A15E28">
        <w:rPr>
          <w:b/>
        </w:rPr>
        <w:t xml:space="preserve">                                                                                               Predrag Pliško</w:t>
      </w:r>
      <w:r w:rsidR="00216D39">
        <w:rPr>
          <w:b/>
        </w:rPr>
        <w:t>, v.r.</w:t>
      </w:r>
    </w:p>
    <w:p w14:paraId="1344658F" w14:textId="77777777" w:rsidR="00D67339" w:rsidRDefault="00D67339" w:rsidP="009F2914"/>
    <w:p w14:paraId="00883E77" w14:textId="77777777" w:rsidR="00D67339" w:rsidRDefault="00D67339" w:rsidP="009F2914"/>
    <w:p w14:paraId="3FDD8B0C" w14:textId="77777777" w:rsidR="00D67339" w:rsidRDefault="00D67339" w:rsidP="009F2914"/>
    <w:p w14:paraId="074F35A4" w14:textId="77777777" w:rsidR="00D67339" w:rsidRDefault="00D67339" w:rsidP="009F2914"/>
    <w:p w14:paraId="440D8065" w14:textId="77777777" w:rsidR="00D67339" w:rsidRDefault="00D67339" w:rsidP="009F2914"/>
    <w:p w14:paraId="004650AC" w14:textId="77777777" w:rsidR="00D67339" w:rsidRDefault="00D67339" w:rsidP="009F2914"/>
    <w:p w14:paraId="7C164EAE" w14:textId="77777777" w:rsidR="00D67339" w:rsidRDefault="00D67339" w:rsidP="009F2914"/>
    <w:p w14:paraId="0FB19158" w14:textId="77777777" w:rsidR="009F2914" w:rsidRPr="009F2914" w:rsidRDefault="009F2914" w:rsidP="009F2914"/>
    <w:p w14:paraId="07E771B8" w14:textId="77777777" w:rsidR="00483908" w:rsidRDefault="00483908" w:rsidP="00A6586B">
      <w:pPr>
        <w:pStyle w:val="Naslov1"/>
      </w:pPr>
    </w:p>
    <w:p w14:paraId="36978877" w14:textId="77777777" w:rsidR="00A6586B" w:rsidRDefault="00A6586B" w:rsidP="00A6586B"/>
    <w:p w14:paraId="5872B74E" w14:textId="77777777" w:rsidR="00216D39" w:rsidRDefault="00216D39" w:rsidP="00A6586B"/>
    <w:p w14:paraId="44CB93D4" w14:textId="77777777" w:rsidR="00216D39" w:rsidRDefault="00216D39" w:rsidP="00A6586B"/>
    <w:p w14:paraId="1662722A" w14:textId="77777777" w:rsidR="00216D39" w:rsidRDefault="00216D39" w:rsidP="00A6586B"/>
    <w:p w14:paraId="13C57420" w14:textId="77777777" w:rsidR="00216D39" w:rsidRDefault="00216D39" w:rsidP="00A6586B"/>
    <w:p w14:paraId="62E36341" w14:textId="77777777" w:rsidR="00216D39" w:rsidRDefault="00216D39" w:rsidP="00A6586B"/>
    <w:p w14:paraId="2E290C24" w14:textId="77777777" w:rsidR="00216D39" w:rsidRDefault="00216D39" w:rsidP="00A6586B"/>
    <w:p w14:paraId="25A80038" w14:textId="77777777" w:rsidR="00216D39" w:rsidRDefault="00216D39" w:rsidP="00A6586B"/>
    <w:p w14:paraId="2DD111D2" w14:textId="77777777" w:rsidR="00216D39" w:rsidRDefault="00216D39" w:rsidP="00A6586B"/>
    <w:p w14:paraId="108F20B7" w14:textId="77777777" w:rsidR="00216D39" w:rsidRDefault="00216D39" w:rsidP="00A6586B"/>
    <w:p w14:paraId="78A3E892" w14:textId="77777777" w:rsidR="00216D39" w:rsidRDefault="00216D39" w:rsidP="00A6586B"/>
    <w:p w14:paraId="73BCE853" w14:textId="77777777" w:rsidR="00216D39" w:rsidRDefault="00216D39" w:rsidP="00A6586B"/>
    <w:p w14:paraId="26564678" w14:textId="77777777" w:rsidR="00216D39" w:rsidRDefault="00216D39" w:rsidP="00A6586B"/>
    <w:p w14:paraId="0AB39508" w14:textId="77777777" w:rsidR="00216D39" w:rsidRDefault="00216D39" w:rsidP="00A6586B"/>
    <w:p w14:paraId="25BA72DF" w14:textId="77777777" w:rsidR="00216D39" w:rsidRDefault="00216D39" w:rsidP="00A6586B"/>
    <w:p w14:paraId="2990F62D" w14:textId="77777777" w:rsidR="00216D39" w:rsidRDefault="00216D39" w:rsidP="00A6586B"/>
    <w:p w14:paraId="08434E61" w14:textId="77777777" w:rsidR="00216D39" w:rsidRDefault="00216D39" w:rsidP="00A6586B"/>
    <w:p w14:paraId="5C01E391" w14:textId="77777777" w:rsidR="00216D39" w:rsidRDefault="00216D39" w:rsidP="00A6586B"/>
    <w:p w14:paraId="1C1BA631" w14:textId="77777777" w:rsidR="00216D39" w:rsidRDefault="00216D39" w:rsidP="00A6586B"/>
    <w:p w14:paraId="40CEC442" w14:textId="77777777" w:rsidR="00216D39" w:rsidRDefault="00216D39" w:rsidP="00A6586B"/>
    <w:p w14:paraId="16973B77" w14:textId="77777777" w:rsidR="00216D39" w:rsidRDefault="00216D39" w:rsidP="00A6586B"/>
    <w:p w14:paraId="65CCEBA6" w14:textId="77777777" w:rsidR="00216D39" w:rsidRDefault="00216D39" w:rsidP="00A6586B"/>
    <w:p w14:paraId="1FC05B5B" w14:textId="77777777" w:rsidR="00216D39" w:rsidRDefault="00216D39" w:rsidP="00A6586B"/>
    <w:p w14:paraId="3325D083" w14:textId="77777777" w:rsidR="00216D39" w:rsidRDefault="00216D39" w:rsidP="00A6586B"/>
    <w:p w14:paraId="0A9BE603" w14:textId="77777777" w:rsidR="00216D39" w:rsidRDefault="00216D39" w:rsidP="00A6586B"/>
    <w:p w14:paraId="6B583E1C" w14:textId="77777777" w:rsidR="00216D39" w:rsidRDefault="00216D39" w:rsidP="00A6586B"/>
    <w:p w14:paraId="2CEC372C" w14:textId="77777777" w:rsidR="00216D39" w:rsidRDefault="00216D39" w:rsidP="00A6586B"/>
    <w:p w14:paraId="076248D6" w14:textId="77777777" w:rsidR="00216D39" w:rsidRDefault="00216D39" w:rsidP="00A6586B"/>
    <w:p w14:paraId="336D8911" w14:textId="77777777" w:rsidR="00216D39" w:rsidRDefault="00216D39" w:rsidP="00A6586B"/>
    <w:p w14:paraId="2F340706" w14:textId="77777777" w:rsidR="00216D39" w:rsidRDefault="00216D39" w:rsidP="00A6586B"/>
    <w:p w14:paraId="282CB78C" w14:textId="77777777" w:rsidR="00216D39" w:rsidRDefault="00216D39" w:rsidP="00A6586B"/>
    <w:p w14:paraId="0FD8FD77" w14:textId="77777777" w:rsidR="00216D39" w:rsidRDefault="00216D39" w:rsidP="00A6586B"/>
    <w:p w14:paraId="66A226E3" w14:textId="77777777" w:rsidR="00216D39" w:rsidRDefault="00216D39" w:rsidP="00A6586B"/>
    <w:p w14:paraId="17F4E10B" w14:textId="77777777" w:rsidR="00216D39" w:rsidRDefault="00216D39" w:rsidP="00A6586B"/>
    <w:p w14:paraId="0885764A" w14:textId="77777777" w:rsidR="00216D39" w:rsidRDefault="00216D39" w:rsidP="00A6586B"/>
    <w:p w14:paraId="3CCDECAA" w14:textId="77777777" w:rsidR="00216D39" w:rsidRDefault="00216D39" w:rsidP="00A6586B"/>
    <w:p w14:paraId="00F04D66" w14:textId="77777777" w:rsidR="00216D39" w:rsidRDefault="00216D39" w:rsidP="00A6586B"/>
    <w:p w14:paraId="3471C32A" w14:textId="77777777" w:rsidR="00A6586B" w:rsidRPr="00A6586B" w:rsidRDefault="00A6586B" w:rsidP="00A6586B"/>
    <w:p w14:paraId="26F60E4D" w14:textId="5C60C80D" w:rsidR="00CE5374" w:rsidRPr="00EC582B" w:rsidRDefault="00CE5374" w:rsidP="00CE5374">
      <w:pPr>
        <w:keepNext/>
        <w:numPr>
          <w:ilvl w:val="2"/>
          <w:numId w:val="1"/>
        </w:numPr>
        <w:jc w:val="center"/>
        <w:outlineLvl w:val="2"/>
        <w:rPr>
          <w:b/>
          <w:sz w:val="36"/>
          <w:szCs w:val="36"/>
        </w:rPr>
      </w:pPr>
      <w:r w:rsidRPr="00EC582B">
        <w:rPr>
          <w:b/>
          <w:sz w:val="36"/>
          <w:szCs w:val="36"/>
        </w:rPr>
        <w:t>S A D R Ž A J</w:t>
      </w:r>
    </w:p>
    <w:p w14:paraId="488F7085" w14:textId="77777777" w:rsidR="00CE5374" w:rsidRPr="00621F70" w:rsidRDefault="00CE5374" w:rsidP="00CE5374">
      <w:pPr>
        <w:ind w:firstLine="720"/>
        <w:jc w:val="both"/>
        <w:rPr>
          <w:sz w:val="28"/>
          <w:szCs w:val="28"/>
        </w:rPr>
      </w:pPr>
    </w:p>
    <w:p w14:paraId="33610893" w14:textId="77777777" w:rsidR="0034645C" w:rsidRDefault="0034645C" w:rsidP="0034645C">
      <w:pPr>
        <w:ind w:firstLine="720"/>
      </w:pPr>
    </w:p>
    <w:p w14:paraId="379BA7DD" w14:textId="77777777" w:rsidR="00483908" w:rsidRDefault="00483908" w:rsidP="0034645C">
      <w:pPr>
        <w:ind w:firstLine="720"/>
      </w:pPr>
    </w:p>
    <w:p w14:paraId="76E57906" w14:textId="77777777" w:rsidR="00483908" w:rsidRPr="0034645C" w:rsidRDefault="00483908" w:rsidP="0034645C">
      <w:pPr>
        <w:ind w:firstLine="720"/>
      </w:pPr>
    </w:p>
    <w:p w14:paraId="2C92C443" w14:textId="77777777" w:rsidR="0034645C" w:rsidRPr="0034645C" w:rsidRDefault="0034645C" w:rsidP="0034645C">
      <w:pPr>
        <w:ind w:firstLine="720"/>
      </w:pPr>
    </w:p>
    <w:tbl>
      <w:tblPr>
        <w:tblStyle w:val="Reetkatablice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7927"/>
        <w:gridCol w:w="627"/>
      </w:tblGrid>
      <w:tr w:rsidR="0034645C" w:rsidRPr="0034645C" w14:paraId="249BFA31" w14:textId="77777777" w:rsidTr="00483908">
        <w:tc>
          <w:tcPr>
            <w:tcW w:w="516" w:type="dxa"/>
          </w:tcPr>
          <w:p w14:paraId="157FF9CC" w14:textId="77777777" w:rsidR="0034645C" w:rsidRPr="0034645C" w:rsidRDefault="0034645C" w:rsidP="0034645C">
            <w:r w:rsidRPr="0034645C">
              <w:t>1.</w:t>
            </w:r>
          </w:p>
        </w:tc>
        <w:tc>
          <w:tcPr>
            <w:tcW w:w="7927" w:type="dxa"/>
          </w:tcPr>
          <w:p w14:paraId="0D0AC455" w14:textId="061130F5" w:rsidR="0034645C" w:rsidRPr="0034645C" w:rsidRDefault="00216D39" w:rsidP="00FD4301">
            <w:r w:rsidRPr="00216D39">
              <w:t>Odluka o imenovanju povjerenika za etiku</w:t>
            </w:r>
            <w:r>
              <w:t xml:space="preserve"> ……………………………………...</w:t>
            </w:r>
          </w:p>
        </w:tc>
        <w:tc>
          <w:tcPr>
            <w:tcW w:w="627" w:type="dxa"/>
          </w:tcPr>
          <w:p w14:paraId="711A9A3D" w14:textId="084E6962" w:rsidR="0034645C" w:rsidRPr="0034645C" w:rsidRDefault="0034645C" w:rsidP="00D67339">
            <w:r>
              <w:t xml:space="preserve"> </w:t>
            </w:r>
            <w:r w:rsidR="00216D39">
              <w:t>90</w:t>
            </w:r>
          </w:p>
        </w:tc>
      </w:tr>
      <w:tr w:rsidR="0034645C" w:rsidRPr="0034645C" w14:paraId="49F1F915" w14:textId="77777777" w:rsidTr="00483908">
        <w:tc>
          <w:tcPr>
            <w:tcW w:w="516" w:type="dxa"/>
          </w:tcPr>
          <w:p w14:paraId="0ED9F029" w14:textId="0326E896" w:rsidR="0034645C" w:rsidRPr="0034645C" w:rsidRDefault="0034645C" w:rsidP="0034645C"/>
        </w:tc>
        <w:tc>
          <w:tcPr>
            <w:tcW w:w="7927" w:type="dxa"/>
          </w:tcPr>
          <w:p w14:paraId="59DF1DE0" w14:textId="0AF490E9" w:rsidR="0034645C" w:rsidRPr="0034645C" w:rsidRDefault="0034645C" w:rsidP="0034645C"/>
        </w:tc>
        <w:tc>
          <w:tcPr>
            <w:tcW w:w="627" w:type="dxa"/>
          </w:tcPr>
          <w:p w14:paraId="5F89F111" w14:textId="6367E188" w:rsidR="0034645C" w:rsidRPr="0034645C" w:rsidRDefault="00C73938" w:rsidP="0034645C">
            <w:r>
              <w:t xml:space="preserve"> </w:t>
            </w:r>
          </w:p>
        </w:tc>
      </w:tr>
      <w:tr w:rsidR="0034645C" w:rsidRPr="0034645C" w14:paraId="330675DA" w14:textId="77777777" w:rsidTr="00483908">
        <w:tc>
          <w:tcPr>
            <w:tcW w:w="516" w:type="dxa"/>
          </w:tcPr>
          <w:p w14:paraId="62ED87A6" w14:textId="4429402E" w:rsidR="0034645C" w:rsidRPr="0034645C" w:rsidRDefault="00216D39" w:rsidP="0034645C">
            <w:r>
              <w:t>2.</w:t>
            </w:r>
          </w:p>
        </w:tc>
        <w:tc>
          <w:tcPr>
            <w:tcW w:w="7927" w:type="dxa"/>
          </w:tcPr>
          <w:p w14:paraId="4D79D028" w14:textId="7DCDD57F" w:rsidR="0034645C" w:rsidRPr="0034645C" w:rsidRDefault="00216D39" w:rsidP="0034645C">
            <w:r w:rsidRPr="00216D39">
              <w:t>Pravilnik o izmjenama i dopunama Pravilnika o unutarnjem redu Upravnog odjela</w:t>
            </w:r>
            <w:r>
              <w:t xml:space="preserve"> za društvene djelatnosti, gospodarstvo, financije i javnu nabavu ………...</w:t>
            </w:r>
          </w:p>
        </w:tc>
        <w:tc>
          <w:tcPr>
            <w:tcW w:w="627" w:type="dxa"/>
          </w:tcPr>
          <w:p w14:paraId="28425B14" w14:textId="77777777" w:rsidR="00216D39" w:rsidRDefault="00216D39" w:rsidP="0034645C"/>
          <w:p w14:paraId="55337B1A" w14:textId="14ACC44B" w:rsidR="0034645C" w:rsidRPr="0034645C" w:rsidRDefault="00216D39" w:rsidP="0034645C">
            <w:r>
              <w:t xml:space="preserve"> 91</w:t>
            </w:r>
          </w:p>
        </w:tc>
      </w:tr>
      <w:tr w:rsidR="0034645C" w:rsidRPr="0034645C" w14:paraId="022E6355" w14:textId="77777777" w:rsidTr="00483908">
        <w:tc>
          <w:tcPr>
            <w:tcW w:w="516" w:type="dxa"/>
          </w:tcPr>
          <w:p w14:paraId="7DC9D97D" w14:textId="77777777" w:rsidR="0034645C" w:rsidRPr="0034645C" w:rsidRDefault="0034645C" w:rsidP="0034645C"/>
        </w:tc>
        <w:tc>
          <w:tcPr>
            <w:tcW w:w="7927" w:type="dxa"/>
          </w:tcPr>
          <w:p w14:paraId="43A99482" w14:textId="77777777" w:rsidR="0034645C" w:rsidRPr="0034645C" w:rsidRDefault="0034645C" w:rsidP="0034645C"/>
        </w:tc>
        <w:tc>
          <w:tcPr>
            <w:tcW w:w="627" w:type="dxa"/>
          </w:tcPr>
          <w:p w14:paraId="5BB3220E" w14:textId="77777777" w:rsidR="0034645C" w:rsidRPr="0034645C" w:rsidRDefault="0034645C" w:rsidP="0034645C"/>
        </w:tc>
      </w:tr>
    </w:tbl>
    <w:p w14:paraId="41DC8245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65F68DC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8E5EE51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12468D81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585684B1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9BC66D6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51989FF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43FAE2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5A09E497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97FB093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D5E25EC" w14:textId="77777777" w:rsidR="00650195" w:rsidRDefault="00650195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5CF6A45" w14:textId="77777777" w:rsidR="00483908" w:rsidRDefault="00483908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81079A3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FF2B59C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9361554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F59D16F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639E23ED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DF2C876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18A4CB2F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5AB57A03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20F5EC7B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1C1EF5C5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C6B973A" w14:textId="77777777" w:rsidR="00216D39" w:rsidRDefault="00216D39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6C45411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7E016C8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2AD6CC4D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D68710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AC5D9B5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133DFABB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BC882B8" w14:textId="77777777" w:rsidR="00CE5374" w:rsidRDefault="00CE5374" w:rsidP="00CE5374">
      <w:pPr>
        <w:pBdr>
          <w:bottom w:val="single" w:sz="12" w:space="1" w:color="auto"/>
        </w:pBdr>
        <w:jc w:val="both"/>
      </w:pPr>
      <w:r>
        <w:t xml:space="preserve">„Službene novine Općine Marčana” izdaje i umnožava Općina Marčana, sa sjedištem u Marčani, Marčana 158, 52207 Barban, OIB:34665962557 kao svoje službeno javno glasilo. Glavni urednik je Aleks Bilić. Godišnja pretplata iznosi 26,54 EUR. Narudžba se podnosi Općini Marčana na adresu sjedišta, na e-mail: </w:t>
      </w:r>
      <w:hyperlink r:id="rId9" w:history="1">
        <w:r w:rsidRPr="00D710DA">
          <w:rPr>
            <w:rStyle w:val="Hiperveza"/>
          </w:rPr>
          <w:t>marcana@marcana.hr</w:t>
        </w:r>
      </w:hyperlink>
      <w:r>
        <w:t>.</w:t>
      </w:r>
    </w:p>
    <w:p w14:paraId="664B9BD1" w14:textId="77777777" w:rsidR="00CE5374" w:rsidRPr="005A2C80" w:rsidRDefault="00CE5374" w:rsidP="00CE5374">
      <w:pPr>
        <w:jc w:val="both"/>
      </w:pPr>
    </w:p>
    <w:p w14:paraId="272FAF3F" w14:textId="77777777" w:rsidR="007D67AB" w:rsidRDefault="007D67AB"/>
    <w:sectPr w:rsidR="007D67AB" w:rsidSect="00CE5374">
      <w:headerReference w:type="default" r:id="rId10"/>
      <w:pgSz w:w="11906" w:h="16838"/>
      <w:pgMar w:top="851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5D9E" w14:textId="77777777" w:rsidR="00726A73" w:rsidRDefault="00726A73">
      <w:r>
        <w:separator/>
      </w:r>
    </w:p>
  </w:endnote>
  <w:endnote w:type="continuationSeparator" w:id="0">
    <w:p w14:paraId="7B96EDFA" w14:textId="77777777" w:rsidR="00726A73" w:rsidRDefault="0072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0F64" w14:textId="77777777" w:rsidR="00726A73" w:rsidRDefault="00726A73">
      <w:r>
        <w:separator/>
      </w:r>
    </w:p>
  </w:footnote>
  <w:footnote w:type="continuationSeparator" w:id="0">
    <w:p w14:paraId="201CA84C" w14:textId="77777777" w:rsidR="00726A73" w:rsidRDefault="0072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34E4" w14:textId="53DFD1BF" w:rsidR="00DD733C" w:rsidRDefault="00CE5374">
    <w:pPr>
      <w:tabs>
        <w:tab w:val="left" w:pos="70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935" distR="114935" simplePos="0" relativeHeight="251655168" behindDoc="0" locked="0" layoutInCell="1" allowOverlap="1" wp14:anchorId="7DA58BFF" wp14:editId="5BBBEF7F">
              <wp:simplePos x="0" y="0"/>
              <wp:positionH relativeFrom="page">
                <wp:posOffset>1442720</wp:posOffset>
              </wp:positionH>
              <wp:positionV relativeFrom="page">
                <wp:posOffset>449580</wp:posOffset>
              </wp:positionV>
              <wp:extent cx="730885" cy="150495"/>
              <wp:effectExtent l="0" t="0" r="0" b="0"/>
              <wp:wrapNone/>
              <wp:docPr id="1059733242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3E395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58BFF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13.6pt;margin-top:35.4pt;width:57.55pt;height:11.8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" stroked="f">
              <v:fill opacity="0"/>
              <v:textbox inset=".1pt,.1pt,.1pt,.1pt">
                <w:txbxContent>
                  <w:p w14:paraId="57D3E395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52F8A521" wp14:editId="5A361881">
              <wp:simplePos x="0" y="0"/>
              <wp:positionH relativeFrom="page">
                <wp:posOffset>2498725</wp:posOffset>
              </wp:positionH>
              <wp:positionV relativeFrom="page">
                <wp:posOffset>449580</wp:posOffset>
              </wp:positionV>
              <wp:extent cx="2185035" cy="150495"/>
              <wp:effectExtent l="0" t="0" r="0" b="0"/>
              <wp:wrapNone/>
              <wp:docPr id="1732843128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03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3E8E9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8A521" id="Tekstni okvir 4" o:spid="_x0000_s1027" type="#_x0000_t202" style="position:absolute;margin-left:196.75pt;margin-top:35.4pt;width:172.05pt;height:11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" stroked="f">
              <v:fill opacity="0"/>
              <v:textbox inset=".1pt,.1pt,.1pt,.1pt">
                <w:txbxContent>
                  <w:p w14:paraId="7133E8E9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7E3C79E" wp14:editId="2724862D">
              <wp:simplePos x="0" y="0"/>
              <wp:positionH relativeFrom="page">
                <wp:posOffset>5137150</wp:posOffset>
              </wp:positionH>
              <wp:positionV relativeFrom="page">
                <wp:posOffset>449580</wp:posOffset>
              </wp:positionV>
              <wp:extent cx="341630" cy="150495"/>
              <wp:effectExtent l="0" t="0" r="0" b="0"/>
              <wp:wrapNone/>
              <wp:docPr id="1971811368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FAF22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E3C79E" id="Tekstni okvir 3" o:spid="_x0000_s1028" type="#_x0000_t202" style="position:absolute;margin-left:404.5pt;margin-top:35.4pt;width:26.9pt;height:11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" stroked="f">
              <v:fill opacity="0"/>
              <v:textbox inset=".1pt,.1pt,.1pt,.1pt">
                <w:txbxContent>
                  <w:p w14:paraId="604FAF22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686DD010" wp14:editId="31744300">
              <wp:simplePos x="0" y="0"/>
              <wp:positionH relativeFrom="page">
                <wp:posOffset>5676265</wp:posOffset>
              </wp:positionH>
              <wp:positionV relativeFrom="page">
                <wp:posOffset>449580</wp:posOffset>
              </wp:positionV>
              <wp:extent cx="829945" cy="150495"/>
              <wp:effectExtent l="0" t="0" r="0" b="0"/>
              <wp:wrapNone/>
              <wp:docPr id="177426934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94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2429B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6DD010" id="Tekstni okvir 2" o:spid="_x0000_s1029" type="#_x0000_t202" style="position:absolute;margin-left:446.95pt;margin-top:35.4pt;width:65.35pt;height:11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" stroked="f">
              <v:fill opacity="0"/>
              <v:textbox inset=".1pt,.1pt,.1pt,.1pt">
                <w:txbxContent>
                  <w:p w14:paraId="2322429B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4E060B" w14:textId="77777777" w:rsidR="00DD733C" w:rsidRDefault="00000000">
    <w:pPr>
      <w:tabs>
        <w:tab w:val="left" w:pos="7080"/>
      </w:tabs>
      <w:spacing w:line="200" w:lineRule="exac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E016" w14:textId="7F5FC94C" w:rsidR="00DD733C" w:rsidRDefault="00CE5374">
    <w:pPr>
      <w:tabs>
        <w:tab w:val="left" w:pos="70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935" distR="114935" simplePos="0" relativeHeight="251654144" behindDoc="0" locked="0" layoutInCell="1" allowOverlap="1" wp14:anchorId="5F307F25" wp14:editId="7DAA0A73">
              <wp:simplePos x="0" y="0"/>
              <wp:positionH relativeFrom="page">
                <wp:posOffset>1442720</wp:posOffset>
              </wp:positionH>
              <wp:positionV relativeFrom="page">
                <wp:posOffset>449580</wp:posOffset>
              </wp:positionV>
              <wp:extent cx="730885" cy="150495"/>
              <wp:effectExtent l="0" t="0" r="0" b="0"/>
              <wp:wrapNone/>
              <wp:docPr id="625430418" name="Tekstni okvi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D0E0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07F25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30" type="#_x0000_t202" style="position:absolute;margin-left:113.6pt;margin-top:35.4pt;width:57.55pt;height:11.8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" stroked="f">
              <v:fill opacity="0"/>
              <v:textbox inset=".1pt,.1pt,.1pt,.1pt">
                <w:txbxContent>
                  <w:p w14:paraId="7915D0E0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 wp14:anchorId="628A9877" wp14:editId="58426D38">
              <wp:simplePos x="0" y="0"/>
              <wp:positionH relativeFrom="page">
                <wp:posOffset>2498725</wp:posOffset>
              </wp:positionH>
              <wp:positionV relativeFrom="page">
                <wp:posOffset>449580</wp:posOffset>
              </wp:positionV>
              <wp:extent cx="2185035" cy="150495"/>
              <wp:effectExtent l="0" t="0" r="0" b="0"/>
              <wp:wrapNone/>
              <wp:docPr id="683542719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03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FDD58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A9877" id="Tekstni okvir 8" o:spid="_x0000_s1031" type="#_x0000_t202" style="position:absolute;margin-left:196.75pt;margin-top:35.4pt;width:172.05pt;height:11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" stroked="f">
              <v:fill opacity="0"/>
              <v:textbox inset=".1pt,.1pt,.1pt,.1pt">
                <w:txbxContent>
                  <w:p w14:paraId="412FDD58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7A07E7E4" wp14:editId="6BBED94D">
              <wp:simplePos x="0" y="0"/>
              <wp:positionH relativeFrom="page">
                <wp:posOffset>5137150</wp:posOffset>
              </wp:positionH>
              <wp:positionV relativeFrom="page">
                <wp:posOffset>449580</wp:posOffset>
              </wp:positionV>
              <wp:extent cx="341630" cy="150495"/>
              <wp:effectExtent l="0" t="0" r="0" b="0"/>
              <wp:wrapNone/>
              <wp:docPr id="522830211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65212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7E7E4" id="Tekstni okvir 7" o:spid="_x0000_s1032" type="#_x0000_t202" style="position:absolute;margin-left:404.5pt;margin-top:35.4pt;width:26.9pt;height:11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" stroked="f">
              <v:fill opacity="0"/>
              <v:textbox inset=".1pt,.1pt,.1pt,.1pt">
                <w:txbxContent>
                  <w:p w14:paraId="37365212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1C580DCA" wp14:editId="194AB27F">
              <wp:simplePos x="0" y="0"/>
              <wp:positionH relativeFrom="page">
                <wp:posOffset>5676265</wp:posOffset>
              </wp:positionH>
              <wp:positionV relativeFrom="page">
                <wp:posOffset>449580</wp:posOffset>
              </wp:positionV>
              <wp:extent cx="829945" cy="150495"/>
              <wp:effectExtent l="0" t="0" r="0" b="0"/>
              <wp:wrapNone/>
              <wp:docPr id="905800217" name="Tekstni okvi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94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EE6AC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80DCA" id="Tekstni okvir 6" o:spid="_x0000_s1033" type="#_x0000_t202" style="position:absolute;margin-left:446.95pt;margin-top:35.4pt;width:65.35pt;height:11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" stroked="f">
              <v:fill opacity="0"/>
              <v:textbox inset=".1pt,.1pt,.1pt,.1pt">
                <w:txbxContent>
                  <w:p w14:paraId="624EE6AC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3979EB" w14:textId="77777777" w:rsidR="00DD733C" w:rsidRDefault="00000000">
    <w:pPr>
      <w:tabs>
        <w:tab w:val="left" w:pos="7080"/>
      </w:tabs>
      <w:spacing w:line="200" w:lineRule="exac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25DAD"/>
    <w:multiLevelType w:val="singleLevel"/>
    <w:tmpl w:val="04522304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19296FA9"/>
    <w:multiLevelType w:val="hybridMultilevel"/>
    <w:tmpl w:val="6C64A9C2"/>
    <w:lvl w:ilvl="0" w:tplc="80CC87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547B3"/>
    <w:multiLevelType w:val="hybridMultilevel"/>
    <w:tmpl w:val="A17EDE6A"/>
    <w:lvl w:ilvl="0" w:tplc="2A3C8AD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85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2E3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E37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261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22E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2CE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A9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072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4131E"/>
    <w:multiLevelType w:val="hybridMultilevel"/>
    <w:tmpl w:val="3D2C41E8"/>
    <w:lvl w:ilvl="0" w:tplc="0452230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CA743B"/>
    <w:multiLevelType w:val="hybridMultilevel"/>
    <w:tmpl w:val="76FE93FE"/>
    <w:lvl w:ilvl="0" w:tplc="5412C1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513969"/>
    <w:multiLevelType w:val="hybridMultilevel"/>
    <w:tmpl w:val="C0DC6746"/>
    <w:lvl w:ilvl="0" w:tplc="4DD67ECC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36895116">
    <w:abstractNumId w:val="0"/>
  </w:num>
  <w:num w:numId="2" w16cid:durableId="1127433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941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7992">
    <w:abstractNumId w:val="6"/>
  </w:num>
  <w:num w:numId="5" w16cid:durableId="213659154">
    <w:abstractNumId w:val="3"/>
  </w:num>
  <w:num w:numId="6" w16cid:durableId="159858848">
    <w:abstractNumId w:val="1"/>
  </w:num>
  <w:num w:numId="7" w16cid:durableId="153643536">
    <w:abstractNumId w:val="5"/>
  </w:num>
  <w:num w:numId="8" w16cid:durableId="1733774591">
    <w:abstractNumId w:val="2"/>
  </w:num>
  <w:num w:numId="9" w16cid:durableId="830827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4"/>
    <w:rsid w:val="00083E72"/>
    <w:rsid w:val="00126D50"/>
    <w:rsid w:val="001B7D51"/>
    <w:rsid w:val="001E0ABA"/>
    <w:rsid w:val="001E3050"/>
    <w:rsid w:val="001F2A01"/>
    <w:rsid w:val="00216D39"/>
    <w:rsid w:val="003374D0"/>
    <w:rsid w:val="0034645C"/>
    <w:rsid w:val="00417108"/>
    <w:rsid w:val="00481984"/>
    <w:rsid w:val="00483908"/>
    <w:rsid w:val="005E17B8"/>
    <w:rsid w:val="00650195"/>
    <w:rsid w:val="006A2F90"/>
    <w:rsid w:val="006E2DF6"/>
    <w:rsid w:val="00726A73"/>
    <w:rsid w:val="00727A14"/>
    <w:rsid w:val="00740F97"/>
    <w:rsid w:val="007C7A98"/>
    <w:rsid w:val="007D59D1"/>
    <w:rsid w:val="007D67AB"/>
    <w:rsid w:val="00866A6E"/>
    <w:rsid w:val="008F6433"/>
    <w:rsid w:val="00904D65"/>
    <w:rsid w:val="009F2914"/>
    <w:rsid w:val="00A15E28"/>
    <w:rsid w:val="00A22A7D"/>
    <w:rsid w:val="00A5522D"/>
    <w:rsid w:val="00A6586B"/>
    <w:rsid w:val="00A71DCE"/>
    <w:rsid w:val="00AA7CF4"/>
    <w:rsid w:val="00B039F7"/>
    <w:rsid w:val="00B27C39"/>
    <w:rsid w:val="00B57189"/>
    <w:rsid w:val="00B748B6"/>
    <w:rsid w:val="00C73938"/>
    <w:rsid w:val="00CE5374"/>
    <w:rsid w:val="00D62A95"/>
    <w:rsid w:val="00D67339"/>
    <w:rsid w:val="00DB4C54"/>
    <w:rsid w:val="00DD733C"/>
    <w:rsid w:val="00E87EE7"/>
    <w:rsid w:val="00EA5B11"/>
    <w:rsid w:val="00F051D3"/>
    <w:rsid w:val="00F41046"/>
    <w:rsid w:val="00FD352B"/>
    <w:rsid w:val="00FD4301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8FBE"/>
  <w15:chartTrackingRefBased/>
  <w15:docId w15:val="{F19BFFCE-B769-4E10-82B1-11387307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E5374"/>
    <w:pPr>
      <w:keepNext/>
      <w:numPr>
        <w:numId w:val="1"/>
      </w:numPr>
      <w:jc w:val="both"/>
      <w:outlineLvl w:val="0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E5374"/>
    <w:rPr>
      <w:rFonts w:ascii="Times New Roman" w:eastAsia="Times New Roman" w:hAnsi="Times New Roman" w:cs="Times New Roman"/>
      <w:kern w:val="0"/>
      <w:sz w:val="24"/>
      <w:szCs w:val="24"/>
      <w:u w:val="single"/>
      <w:lang w:eastAsia="hr-HR"/>
      <w14:ligatures w14:val="none"/>
    </w:rPr>
  </w:style>
  <w:style w:type="character" w:styleId="Hiperveza">
    <w:name w:val="Hyperlink"/>
    <w:rsid w:val="00CE5374"/>
    <w:rPr>
      <w:color w:val="0000FF"/>
      <w:u w:val="single"/>
    </w:rPr>
  </w:style>
  <w:style w:type="paragraph" w:customStyle="1" w:styleId="box470652">
    <w:name w:val="box_470652"/>
    <w:basedOn w:val="Normal"/>
    <w:rsid w:val="009F2914"/>
    <w:pPr>
      <w:spacing w:before="100" w:beforeAutospacing="1" w:after="100" w:afterAutospacing="1"/>
    </w:pPr>
  </w:style>
  <w:style w:type="table" w:customStyle="1" w:styleId="Reetkatablice22">
    <w:name w:val="Rešetka tablice22"/>
    <w:basedOn w:val="Obinatablica"/>
    <w:next w:val="Reetkatablice"/>
    <w:uiPriority w:val="39"/>
    <w:rsid w:val="0034645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4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rsid w:val="00650195"/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650195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A1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arcana@marca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3</cp:revision>
  <dcterms:created xsi:type="dcterms:W3CDTF">2026-05-21T13:43:00Z</dcterms:created>
  <dcterms:modified xsi:type="dcterms:W3CDTF">2026-05-25T11:58:00Z</dcterms:modified>
</cp:coreProperties>
</file>