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2C5D" w14:textId="77777777" w:rsidR="00FB1722" w:rsidRPr="00FB1722" w:rsidRDefault="00FB1722" w:rsidP="00FB1722">
      <w:pPr>
        <w:keepNext/>
        <w:tabs>
          <w:tab w:val="num" w:pos="0"/>
          <w:tab w:val="left" w:pos="720"/>
        </w:tabs>
        <w:spacing w:before="240" w:after="240"/>
        <w:jc w:val="center"/>
        <w:outlineLvl w:val="0"/>
        <w:rPr>
          <w:rFonts w:eastAsia="Calibri"/>
          <w:b/>
          <w:kern w:val="1"/>
          <w:sz w:val="24"/>
          <w:szCs w:val="24"/>
          <w:lang w:val="en-AU"/>
        </w:rPr>
      </w:pPr>
      <w:bookmarkStart w:id="0" w:name="_Hlk27459125"/>
      <w:r w:rsidRPr="00FB1722">
        <w:rPr>
          <w:rFonts w:eastAsia="Calibri"/>
          <w:b/>
          <w:kern w:val="1"/>
          <w:sz w:val="24"/>
          <w:szCs w:val="24"/>
          <w:lang w:val="en-AU"/>
        </w:rPr>
        <w:t>POZIV ZA SAVJETOVANJE SA ZAINTERESIRANOM JAVNOŠĆU</w:t>
      </w:r>
    </w:p>
    <w:p w14:paraId="0139E121" w14:textId="77777777" w:rsidR="00FB1722" w:rsidRPr="00FB1722" w:rsidRDefault="00FB1722" w:rsidP="00FB1722">
      <w:pPr>
        <w:rPr>
          <w:bCs/>
          <w:kern w:val="1"/>
        </w:rPr>
      </w:pPr>
      <w:r w:rsidRPr="00FB1722">
        <w:rPr>
          <w:bCs/>
          <w:kern w:val="1"/>
        </w:rPr>
        <w:t>__________________________________________________________________________________</w:t>
      </w:r>
    </w:p>
    <w:p w14:paraId="247E4D7C"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r w:rsidRPr="00FB1722">
        <w:rPr>
          <w:rFonts w:ascii="Tahoma" w:hAnsi="Tahoma" w:cs="Tahoma"/>
          <w:color w:val="333333"/>
          <w:sz w:val="12"/>
          <w:szCs w:val="12"/>
          <w:lang w:eastAsia="hr-HR"/>
        </w:rPr>
        <w:tab/>
      </w:r>
    </w:p>
    <w:p w14:paraId="1C6F651E" w14:textId="1252FAE7" w:rsidR="00FB1722" w:rsidRPr="00FB1722" w:rsidRDefault="00074A04" w:rsidP="00FB1722">
      <w:pPr>
        <w:jc w:val="both"/>
        <w:rPr>
          <w:kern w:val="1"/>
          <w:sz w:val="24"/>
          <w:szCs w:val="24"/>
          <w:lang w:eastAsia="hr-HR"/>
        </w:rPr>
      </w:pPr>
      <w:r>
        <w:rPr>
          <w:kern w:val="1"/>
          <w:sz w:val="24"/>
          <w:szCs w:val="24"/>
          <w:lang w:eastAsia="hr-HR"/>
        </w:rPr>
        <w:t>DJEČJI VRTIĆ „VRTULJAK MARČANA“</w:t>
      </w:r>
      <w:r w:rsidR="00FB1722" w:rsidRPr="00FB1722">
        <w:rPr>
          <w:kern w:val="1"/>
          <w:sz w:val="24"/>
          <w:szCs w:val="24"/>
          <w:lang w:eastAsia="hr-HR"/>
        </w:rPr>
        <w:t xml:space="preserve"> objavljuje početak savjetovanja sa zainteresiranom javnošću za </w:t>
      </w:r>
      <w:r w:rsidR="00FB1722" w:rsidRPr="00FB1722">
        <w:rPr>
          <w:b/>
          <w:kern w:val="1"/>
          <w:sz w:val="24"/>
          <w:szCs w:val="24"/>
          <w:lang w:eastAsia="hr-HR"/>
        </w:rPr>
        <w:t xml:space="preserve">Nacrt prijedloga </w:t>
      </w:r>
      <w:bookmarkStart w:id="1" w:name="_Hlk503446479"/>
      <w:r w:rsidR="004C3548">
        <w:rPr>
          <w:b/>
          <w:kern w:val="1"/>
          <w:sz w:val="24"/>
          <w:szCs w:val="24"/>
          <w:lang w:eastAsia="hr-HR"/>
        </w:rPr>
        <w:t xml:space="preserve">Pravilnika </w:t>
      </w:r>
      <w:r w:rsidR="00FB1722" w:rsidRPr="00FB1722">
        <w:rPr>
          <w:b/>
          <w:kern w:val="1"/>
          <w:sz w:val="24"/>
          <w:szCs w:val="24"/>
          <w:lang w:eastAsia="hr-HR"/>
        </w:rPr>
        <w:t xml:space="preserve">o </w:t>
      </w:r>
      <w:r w:rsidR="004C3548">
        <w:rPr>
          <w:b/>
          <w:kern w:val="1"/>
          <w:sz w:val="24"/>
          <w:szCs w:val="24"/>
          <w:lang w:eastAsia="hr-HR"/>
        </w:rPr>
        <w:t>provedbi postupaka jednostavne nabave</w:t>
      </w:r>
      <w:r w:rsidR="00FB1722" w:rsidRPr="00FB1722">
        <w:rPr>
          <w:b/>
          <w:sz w:val="26"/>
          <w:szCs w:val="26"/>
          <w:lang w:eastAsia="hr-HR"/>
        </w:rPr>
        <w:t xml:space="preserve"> </w:t>
      </w:r>
      <w:r>
        <w:rPr>
          <w:b/>
          <w:sz w:val="26"/>
          <w:szCs w:val="26"/>
          <w:lang w:eastAsia="hr-HR"/>
        </w:rPr>
        <w:t>u Dječjem vrtiću „Vrtuljak Marčana“</w:t>
      </w:r>
      <w:r w:rsidR="00FB1722" w:rsidRPr="00FB1722">
        <w:rPr>
          <w:kern w:val="1"/>
          <w:sz w:val="24"/>
          <w:szCs w:val="24"/>
          <w:lang w:eastAsia="hr-HR"/>
        </w:rPr>
        <w:t xml:space="preserve"> (dalje: </w:t>
      </w:r>
      <w:r w:rsidR="004C3548">
        <w:rPr>
          <w:kern w:val="1"/>
          <w:sz w:val="24"/>
          <w:szCs w:val="24"/>
          <w:lang w:eastAsia="hr-HR"/>
        </w:rPr>
        <w:t>Pravilnik</w:t>
      </w:r>
      <w:r w:rsidR="00FB1722" w:rsidRPr="00FB1722">
        <w:rPr>
          <w:kern w:val="1"/>
          <w:sz w:val="24"/>
          <w:szCs w:val="24"/>
          <w:lang w:eastAsia="hr-HR"/>
        </w:rPr>
        <w:t>).</w:t>
      </w:r>
    </w:p>
    <w:bookmarkEnd w:id="1"/>
    <w:p w14:paraId="7886F16C" w14:textId="77777777" w:rsidR="00FB1722" w:rsidRPr="00FB1722" w:rsidRDefault="00FB1722" w:rsidP="00FB1722">
      <w:pPr>
        <w:autoSpaceDE w:val="0"/>
        <w:jc w:val="both"/>
        <w:rPr>
          <w:kern w:val="1"/>
          <w:sz w:val="24"/>
          <w:szCs w:val="24"/>
          <w:lang w:eastAsia="hr-HR"/>
        </w:rPr>
      </w:pPr>
    </w:p>
    <w:p w14:paraId="6BE8A34C" w14:textId="609AAC22" w:rsidR="00FB1722" w:rsidRPr="00FB1722" w:rsidRDefault="00FB1722" w:rsidP="00FB1722">
      <w:pPr>
        <w:autoSpaceDE w:val="0"/>
        <w:jc w:val="both"/>
        <w:rPr>
          <w:kern w:val="1"/>
          <w:sz w:val="24"/>
          <w:szCs w:val="24"/>
          <w:lang w:eastAsia="hr-HR"/>
        </w:rPr>
      </w:pPr>
      <w:r w:rsidRPr="00FB1722">
        <w:rPr>
          <w:kern w:val="1"/>
          <w:sz w:val="24"/>
          <w:szCs w:val="24"/>
          <w:lang w:eastAsia="hr-HR"/>
        </w:rPr>
        <w:t xml:space="preserve">Savjetovanje traje od </w:t>
      </w:r>
      <w:r w:rsidR="004C3548">
        <w:rPr>
          <w:kern w:val="1"/>
          <w:sz w:val="24"/>
          <w:szCs w:val="24"/>
          <w:lang w:eastAsia="hr-HR"/>
        </w:rPr>
        <w:t>1</w:t>
      </w:r>
      <w:r w:rsidR="00074A04">
        <w:rPr>
          <w:kern w:val="1"/>
          <w:sz w:val="24"/>
          <w:szCs w:val="24"/>
          <w:lang w:eastAsia="hr-HR"/>
        </w:rPr>
        <w:t>3</w:t>
      </w:r>
      <w:r w:rsidRPr="00FB1722">
        <w:rPr>
          <w:kern w:val="1"/>
          <w:sz w:val="24"/>
          <w:szCs w:val="24"/>
          <w:lang w:eastAsia="hr-HR"/>
        </w:rPr>
        <w:t xml:space="preserve">. </w:t>
      </w:r>
      <w:r w:rsidR="004C3548">
        <w:rPr>
          <w:kern w:val="1"/>
          <w:sz w:val="24"/>
          <w:szCs w:val="24"/>
          <w:lang w:eastAsia="hr-HR"/>
        </w:rPr>
        <w:t>srpnja</w:t>
      </w:r>
      <w:r w:rsidRPr="00FB1722">
        <w:rPr>
          <w:kern w:val="1"/>
          <w:sz w:val="24"/>
          <w:szCs w:val="24"/>
          <w:lang w:eastAsia="hr-HR"/>
        </w:rPr>
        <w:t xml:space="preserve"> do </w:t>
      </w:r>
      <w:r w:rsidR="00074A04">
        <w:rPr>
          <w:kern w:val="1"/>
          <w:sz w:val="24"/>
          <w:szCs w:val="24"/>
          <w:lang w:eastAsia="hr-HR"/>
        </w:rPr>
        <w:t>12.</w:t>
      </w:r>
      <w:r w:rsidRPr="00FB1722">
        <w:rPr>
          <w:kern w:val="1"/>
          <w:sz w:val="24"/>
          <w:szCs w:val="24"/>
          <w:lang w:eastAsia="hr-HR"/>
        </w:rPr>
        <w:t xml:space="preserve"> </w:t>
      </w:r>
      <w:r w:rsidR="004C3548">
        <w:rPr>
          <w:kern w:val="1"/>
          <w:sz w:val="24"/>
          <w:szCs w:val="24"/>
          <w:lang w:eastAsia="hr-HR"/>
        </w:rPr>
        <w:t>kolovoza</w:t>
      </w:r>
      <w:r w:rsidRPr="00FB1722">
        <w:rPr>
          <w:kern w:val="1"/>
          <w:sz w:val="24"/>
          <w:szCs w:val="24"/>
          <w:lang w:eastAsia="hr-HR"/>
        </w:rPr>
        <w:t xml:space="preserve"> </w:t>
      </w:r>
      <w:r w:rsidR="00F43C99">
        <w:rPr>
          <w:kern w:val="1"/>
          <w:sz w:val="24"/>
          <w:szCs w:val="24"/>
          <w:lang w:eastAsia="hr-HR"/>
        </w:rPr>
        <w:t>202</w:t>
      </w:r>
      <w:r w:rsidR="004C3548">
        <w:rPr>
          <w:kern w:val="1"/>
          <w:sz w:val="24"/>
          <w:szCs w:val="24"/>
          <w:lang w:eastAsia="hr-HR"/>
        </w:rPr>
        <w:t>6</w:t>
      </w:r>
      <w:r w:rsidRPr="00FB1722">
        <w:rPr>
          <w:kern w:val="1"/>
          <w:sz w:val="24"/>
          <w:szCs w:val="24"/>
          <w:lang w:eastAsia="hr-HR"/>
        </w:rPr>
        <w:t xml:space="preserve">. godine </w:t>
      </w:r>
    </w:p>
    <w:p w14:paraId="56CD81C9" w14:textId="77777777" w:rsidR="00FB1722" w:rsidRPr="00FB1722" w:rsidRDefault="00FB1722" w:rsidP="00FB1722">
      <w:pPr>
        <w:autoSpaceDE w:val="0"/>
        <w:jc w:val="both"/>
        <w:rPr>
          <w:kern w:val="1"/>
          <w:sz w:val="24"/>
          <w:szCs w:val="24"/>
          <w:lang w:eastAsia="hr-HR"/>
        </w:rPr>
      </w:pPr>
    </w:p>
    <w:p w14:paraId="24F8DA82" w14:textId="1E65D221" w:rsidR="00FB1722" w:rsidRPr="00FB1722" w:rsidRDefault="00FB1722" w:rsidP="00FB1722">
      <w:pPr>
        <w:autoSpaceDE w:val="0"/>
        <w:jc w:val="both"/>
        <w:rPr>
          <w:kern w:val="1"/>
          <w:sz w:val="24"/>
          <w:szCs w:val="24"/>
          <w:lang w:eastAsia="hr-HR"/>
        </w:rPr>
      </w:pPr>
      <w:r w:rsidRPr="00FB1722">
        <w:rPr>
          <w:kern w:val="1"/>
          <w:sz w:val="24"/>
          <w:szCs w:val="24"/>
          <w:lang w:eastAsia="hr-HR"/>
        </w:rPr>
        <w:t xml:space="preserve">Pozivaju se predstavnici zainteresirane javnosti da najkasnije do zaključno </w:t>
      </w:r>
      <w:r w:rsidR="00074A04">
        <w:rPr>
          <w:kern w:val="1"/>
          <w:sz w:val="24"/>
          <w:szCs w:val="24"/>
          <w:lang w:eastAsia="hr-HR"/>
        </w:rPr>
        <w:t>12</w:t>
      </w:r>
      <w:r w:rsidRPr="00FB1722">
        <w:rPr>
          <w:kern w:val="1"/>
          <w:sz w:val="24"/>
          <w:szCs w:val="24"/>
          <w:lang w:eastAsia="hr-HR"/>
        </w:rPr>
        <w:t xml:space="preserve">. </w:t>
      </w:r>
      <w:r w:rsidR="004C3548">
        <w:rPr>
          <w:kern w:val="1"/>
          <w:sz w:val="24"/>
          <w:szCs w:val="24"/>
          <w:lang w:eastAsia="hr-HR"/>
        </w:rPr>
        <w:t>kolovoza</w:t>
      </w:r>
      <w:r w:rsidRPr="00FB1722">
        <w:rPr>
          <w:kern w:val="1"/>
          <w:sz w:val="24"/>
          <w:szCs w:val="24"/>
          <w:lang w:eastAsia="hr-HR"/>
        </w:rPr>
        <w:t xml:space="preserve"> </w:t>
      </w:r>
      <w:r w:rsidR="00F43C99">
        <w:rPr>
          <w:kern w:val="1"/>
          <w:sz w:val="24"/>
          <w:szCs w:val="24"/>
          <w:lang w:eastAsia="hr-HR"/>
        </w:rPr>
        <w:t>202</w:t>
      </w:r>
      <w:r w:rsidR="004C3548">
        <w:rPr>
          <w:kern w:val="1"/>
          <w:sz w:val="24"/>
          <w:szCs w:val="24"/>
          <w:lang w:eastAsia="hr-HR"/>
        </w:rPr>
        <w:t>6</w:t>
      </w:r>
      <w:r w:rsidRPr="00FB1722">
        <w:rPr>
          <w:kern w:val="1"/>
          <w:sz w:val="24"/>
          <w:szCs w:val="24"/>
          <w:lang w:eastAsia="hr-HR"/>
        </w:rPr>
        <w:t xml:space="preserve">. godine dostave svoje prijedloge, komentare i primjedbe na predloženi Nacrt prijedloga </w:t>
      </w:r>
      <w:r w:rsidR="004C3548">
        <w:rPr>
          <w:kern w:val="1"/>
          <w:sz w:val="24"/>
          <w:szCs w:val="24"/>
          <w:lang w:eastAsia="hr-HR"/>
        </w:rPr>
        <w:t>Pravilnika</w:t>
      </w:r>
      <w:r w:rsidRPr="00FB1722">
        <w:rPr>
          <w:kern w:val="1"/>
          <w:sz w:val="24"/>
          <w:szCs w:val="24"/>
          <w:lang w:eastAsia="hr-HR"/>
        </w:rPr>
        <w:t xml:space="preserve"> putem e-maila na adresu </w:t>
      </w:r>
      <w:r w:rsidR="00074A04" w:rsidRPr="00074A04">
        <w:rPr>
          <w:kern w:val="1"/>
          <w:sz w:val="24"/>
          <w:szCs w:val="24"/>
          <w:lang w:eastAsia="hr-HR"/>
        </w:rPr>
        <w:t>info@vrtic-vrtuljak-marcana.hr</w:t>
      </w:r>
      <w:r w:rsidRPr="00FB1722">
        <w:rPr>
          <w:kern w:val="1"/>
          <w:sz w:val="24"/>
          <w:szCs w:val="24"/>
          <w:lang w:eastAsia="hr-HR"/>
        </w:rPr>
        <w:t xml:space="preserve"> uz prilaganje obrasca za savjetovanje sa zainteresiranom javnošću koji se nalazi uz ovaj poziv.</w:t>
      </w:r>
    </w:p>
    <w:p w14:paraId="79E36293" w14:textId="2E27702C" w:rsidR="00FB1722" w:rsidRPr="00FB1722" w:rsidRDefault="00FB1722" w:rsidP="00FB1722">
      <w:pPr>
        <w:autoSpaceDE w:val="0"/>
        <w:jc w:val="both"/>
        <w:rPr>
          <w:kern w:val="1"/>
          <w:sz w:val="24"/>
          <w:szCs w:val="24"/>
          <w:lang w:eastAsia="hr-HR"/>
        </w:rPr>
      </w:pPr>
      <w:r w:rsidRPr="00FB1722">
        <w:rPr>
          <w:kern w:val="1"/>
          <w:sz w:val="24"/>
          <w:szCs w:val="24"/>
          <w:lang w:eastAsia="hr-HR"/>
        </w:rPr>
        <w:t xml:space="preserve">Prijedlozi, komentari i primjedbe moraju sadržavati adresu podnositelja i biti čitko napisani, uz jasno navođenje dijela prijedloga </w:t>
      </w:r>
      <w:r w:rsidR="004C3548">
        <w:rPr>
          <w:kern w:val="1"/>
          <w:sz w:val="24"/>
          <w:szCs w:val="24"/>
          <w:lang w:eastAsia="hr-HR"/>
        </w:rPr>
        <w:t>Pravilnika</w:t>
      </w:r>
      <w:r w:rsidRPr="00FB1722">
        <w:rPr>
          <w:kern w:val="1"/>
          <w:sz w:val="24"/>
          <w:szCs w:val="24"/>
          <w:lang w:eastAsia="hr-HR"/>
        </w:rPr>
        <w:t xml:space="preserve"> na  kojeg se odnose, te biti dostavljeni u gore navedenom roku. </w:t>
      </w:r>
    </w:p>
    <w:p w14:paraId="234987D5" w14:textId="77777777" w:rsidR="00FB1722" w:rsidRPr="00FB1722" w:rsidRDefault="00FB1722" w:rsidP="00FB1722">
      <w:pPr>
        <w:autoSpaceDE w:val="0"/>
        <w:jc w:val="both"/>
        <w:rPr>
          <w:kern w:val="1"/>
          <w:sz w:val="24"/>
          <w:szCs w:val="24"/>
          <w:lang w:eastAsia="hr-HR"/>
        </w:rPr>
      </w:pPr>
      <w:r w:rsidRPr="00FB1722">
        <w:rPr>
          <w:kern w:val="1"/>
          <w:sz w:val="24"/>
          <w:szCs w:val="24"/>
          <w:lang w:eastAsia="hr-HR"/>
        </w:rPr>
        <w:t>Po završetku savjetovanja, svi pristigli doprinosi bit će javno dostupni na web stranici Općine Marčana. Ukoliko podnositelj prijedloga  ne želi da njegov doprinos bude javno objavljen, treba to posebno naznačiti.</w:t>
      </w:r>
    </w:p>
    <w:p w14:paraId="56ECB58B" w14:textId="53775AE8" w:rsidR="00FB1722" w:rsidRPr="00FB1722" w:rsidRDefault="00FB1722" w:rsidP="00FB1722">
      <w:pPr>
        <w:suppressAutoHyphens w:val="0"/>
        <w:spacing w:before="100" w:beforeAutospacing="1" w:after="100" w:afterAutospacing="1"/>
        <w:jc w:val="both"/>
        <w:rPr>
          <w:sz w:val="24"/>
          <w:szCs w:val="24"/>
          <w:lang w:eastAsia="hr-HR"/>
        </w:rPr>
      </w:pPr>
      <w:r w:rsidRPr="00FB1722">
        <w:rPr>
          <w:sz w:val="24"/>
          <w:szCs w:val="24"/>
          <w:lang w:eastAsia="hr-HR"/>
        </w:rPr>
        <w:t xml:space="preserve">Nacrt prijedloga </w:t>
      </w:r>
      <w:r w:rsidR="004C3548">
        <w:rPr>
          <w:sz w:val="24"/>
          <w:szCs w:val="24"/>
          <w:lang w:eastAsia="hr-HR"/>
        </w:rPr>
        <w:t>Pravilnika</w:t>
      </w:r>
      <w:r w:rsidRPr="00FB1722">
        <w:rPr>
          <w:sz w:val="24"/>
          <w:szCs w:val="24"/>
          <w:lang w:eastAsia="hr-HR"/>
        </w:rPr>
        <w:t xml:space="preserve"> s obrazloženjem koji se nalazi u nastavku ovog poziva  predstavlja radni materijal pa je kao takav podložan ispravcima, izmjenama i dopunama te se ne može smatrati konačnim, u cijelosti dovršenim prijedlogom </w:t>
      </w:r>
      <w:r w:rsidR="004C3548">
        <w:rPr>
          <w:sz w:val="24"/>
          <w:szCs w:val="24"/>
          <w:lang w:eastAsia="hr-HR"/>
        </w:rPr>
        <w:t>Pravilnika</w:t>
      </w:r>
      <w:r w:rsidRPr="00FB1722">
        <w:rPr>
          <w:sz w:val="24"/>
          <w:szCs w:val="24"/>
          <w:lang w:eastAsia="hr-HR"/>
        </w:rPr>
        <w:t xml:space="preserve">. </w:t>
      </w:r>
    </w:p>
    <w:p w14:paraId="51FD740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035A1FC5" w14:textId="6C0424B8" w:rsidR="00FB1722" w:rsidRPr="00FB1722" w:rsidRDefault="00FB1722" w:rsidP="00FB1722">
      <w:pPr>
        <w:suppressAutoHyphens w:val="0"/>
        <w:spacing w:before="100" w:beforeAutospacing="1" w:after="100" w:afterAutospacing="1"/>
        <w:rPr>
          <w:b/>
          <w:sz w:val="24"/>
          <w:szCs w:val="24"/>
          <w:lang w:eastAsia="hr-HR"/>
        </w:rPr>
      </w:pPr>
      <w:r w:rsidRPr="00FB1722">
        <w:rPr>
          <w:b/>
          <w:sz w:val="24"/>
          <w:szCs w:val="24"/>
          <w:lang w:eastAsia="hr-HR"/>
        </w:rPr>
        <w:t xml:space="preserve">                                                                                                </w:t>
      </w:r>
      <w:r w:rsidR="00074A04">
        <w:rPr>
          <w:b/>
          <w:sz w:val="24"/>
          <w:szCs w:val="24"/>
          <w:lang w:eastAsia="hr-HR"/>
        </w:rPr>
        <w:t>DV „VRTULJAK MARČANA“</w:t>
      </w:r>
    </w:p>
    <w:p w14:paraId="33818483"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0AC5550F"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4F5CCE28" w14:textId="77777777" w:rsidR="00FB1722" w:rsidRPr="00FB1722" w:rsidRDefault="00FB1722" w:rsidP="00FB1722">
      <w:pPr>
        <w:suppressAutoHyphens w:val="0"/>
        <w:spacing w:before="100" w:beforeAutospacing="1" w:after="100" w:afterAutospacing="1"/>
        <w:rPr>
          <w:sz w:val="24"/>
          <w:szCs w:val="24"/>
          <w:lang w:eastAsia="hr-HR"/>
        </w:rPr>
      </w:pPr>
      <w:r w:rsidRPr="00FB1722">
        <w:rPr>
          <w:sz w:val="24"/>
          <w:szCs w:val="24"/>
          <w:lang w:eastAsia="hr-HR"/>
        </w:rPr>
        <w:t>Prilozi:</w:t>
      </w:r>
    </w:p>
    <w:p w14:paraId="365DA6BA" w14:textId="77777777" w:rsidR="00FB1722" w:rsidRPr="00FB1722" w:rsidRDefault="00FB1722" w:rsidP="00FB1722">
      <w:pPr>
        <w:suppressAutoHyphens w:val="0"/>
        <w:spacing w:before="100" w:beforeAutospacing="1" w:after="100" w:afterAutospacing="1"/>
        <w:rPr>
          <w:sz w:val="24"/>
          <w:szCs w:val="24"/>
          <w:lang w:eastAsia="hr-HR"/>
        </w:rPr>
      </w:pPr>
      <w:r w:rsidRPr="00FB1722">
        <w:rPr>
          <w:sz w:val="24"/>
          <w:szCs w:val="24"/>
          <w:lang w:eastAsia="hr-HR"/>
        </w:rPr>
        <w:t>-Obrazac  za savjetovanje sa zainteresiranom javnošću</w:t>
      </w:r>
    </w:p>
    <w:p w14:paraId="41D21160" w14:textId="5093BE38" w:rsidR="00FB1722" w:rsidRPr="00FB1722" w:rsidRDefault="00FB1722" w:rsidP="00FB1722">
      <w:pPr>
        <w:suppressAutoHyphens w:val="0"/>
        <w:spacing w:before="100" w:beforeAutospacing="1" w:after="100" w:afterAutospacing="1"/>
        <w:rPr>
          <w:sz w:val="24"/>
          <w:szCs w:val="24"/>
          <w:lang w:eastAsia="hr-HR"/>
        </w:rPr>
      </w:pPr>
      <w:r w:rsidRPr="00FB1722">
        <w:rPr>
          <w:sz w:val="24"/>
          <w:szCs w:val="24"/>
          <w:lang w:eastAsia="hr-HR"/>
        </w:rPr>
        <w:t xml:space="preserve">-Nacrt  prijedloga </w:t>
      </w:r>
      <w:r w:rsidR="004C3548">
        <w:rPr>
          <w:sz w:val="24"/>
          <w:szCs w:val="24"/>
          <w:lang w:eastAsia="hr-HR"/>
        </w:rPr>
        <w:t>Pravilnika</w:t>
      </w:r>
      <w:r w:rsidRPr="00FB1722">
        <w:rPr>
          <w:sz w:val="24"/>
          <w:szCs w:val="24"/>
          <w:lang w:eastAsia="hr-HR"/>
        </w:rPr>
        <w:t xml:space="preserve"> </w:t>
      </w:r>
    </w:p>
    <w:p w14:paraId="32F1679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7220E6C5"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7342139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48F77E92"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59BF8FB6" w14:textId="77777777" w:rsid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324B507D" w14:textId="77777777" w:rsidR="004C3548" w:rsidRPr="00FB1722" w:rsidRDefault="004C3548" w:rsidP="00FB1722">
      <w:pPr>
        <w:suppressAutoHyphens w:val="0"/>
        <w:spacing w:before="100" w:beforeAutospacing="1" w:after="100" w:afterAutospacing="1"/>
        <w:rPr>
          <w:rFonts w:ascii="Tahoma" w:hAnsi="Tahoma" w:cs="Tahoma"/>
          <w:color w:val="333333"/>
          <w:sz w:val="12"/>
          <w:szCs w:val="12"/>
          <w:lang w:eastAsia="hr-HR"/>
        </w:rPr>
      </w:pPr>
    </w:p>
    <w:p w14:paraId="24F92FC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06ABC0E4" w14:textId="77777777" w:rsid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4C32166A" w14:textId="77777777" w:rsidR="00F43C99" w:rsidRPr="00FB1722" w:rsidRDefault="00F43C99" w:rsidP="00F43C99">
      <w:pPr>
        <w:suppressAutoHyphens w:val="0"/>
        <w:spacing w:before="100" w:beforeAutospacing="1" w:after="100" w:afterAutospacing="1"/>
        <w:rPr>
          <w:rFonts w:ascii="Tahoma" w:hAnsi="Tahoma" w:cs="Tahoma"/>
          <w:color w:val="333333"/>
          <w:sz w:val="24"/>
          <w:szCs w:val="24"/>
          <w:lang w:eastAsia="en-US"/>
        </w:rPr>
      </w:pPr>
      <w:r w:rsidRPr="00FB1722">
        <w:rPr>
          <w:rFonts w:ascii="Arial" w:eastAsia="Simsun (Founder Extended)" w:hAnsi="Arial" w:cs="Arial"/>
          <w:b/>
          <w:sz w:val="24"/>
          <w:szCs w:val="24"/>
        </w:rPr>
        <w:t>OBRAZAC ZA SAVJETOVANJE SA ZAINTERESIRANOM JAVNOŠĆU</w:t>
      </w:r>
    </w:p>
    <w:p w14:paraId="06139025"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tbl>
      <w:tblPr>
        <w:tblpPr w:leftFromText="180" w:rightFromText="180" w:vertAnchor="text" w:horzAnchor="margin"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934"/>
        <w:gridCol w:w="3233"/>
      </w:tblGrid>
      <w:tr w:rsidR="00FB1722" w:rsidRPr="00FB1722" w14:paraId="594B660C"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7B2F0CCC"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Naziv općeg akta</w:t>
            </w:r>
          </w:p>
        </w:tc>
        <w:tc>
          <w:tcPr>
            <w:tcW w:w="6167" w:type="dxa"/>
            <w:gridSpan w:val="2"/>
            <w:tcBorders>
              <w:top w:val="single" w:sz="4" w:space="0" w:color="auto"/>
              <w:left w:val="single" w:sz="4" w:space="0" w:color="auto"/>
              <w:bottom w:val="single" w:sz="4" w:space="0" w:color="auto"/>
              <w:right w:val="single" w:sz="4" w:space="0" w:color="auto"/>
            </w:tcBorders>
          </w:tcPr>
          <w:p w14:paraId="570AEDA3" w14:textId="55C22FE2" w:rsidR="00FB1722" w:rsidRPr="004C3548" w:rsidRDefault="00FB1722" w:rsidP="00FB1722">
            <w:pPr>
              <w:spacing w:before="120" w:after="120"/>
              <w:rPr>
                <w:rFonts w:eastAsia="Simsun (Founder Extended)"/>
                <w:bCs/>
                <w:kern w:val="1"/>
                <w:lang w:val="x-none"/>
              </w:rPr>
            </w:pPr>
            <w:r w:rsidRPr="004C3548">
              <w:rPr>
                <w:bCs/>
                <w:kern w:val="1"/>
                <w:lang w:val="x-none"/>
              </w:rPr>
              <w:t xml:space="preserve">Nacrt </w:t>
            </w:r>
            <w:r w:rsidR="004C3548" w:rsidRPr="004C3548">
              <w:rPr>
                <w:bCs/>
                <w:kern w:val="1"/>
                <w:lang w:val="x-none"/>
              </w:rPr>
              <w:t xml:space="preserve"> </w:t>
            </w:r>
            <w:r w:rsidRPr="004C3548">
              <w:rPr>
                <w:bCs/>
                <w:kern w:val="1"/>
                <w:lang w:val="x-none"/>
              </w:rPr>
              <w:t xml:space="preserve">prijedloga </w:t>
            </w:r>
            <w:r w:rsidRPr="004C3548">
              <w:rPr>
                <w:bCs/>
                <w:kern w:val="1"/>
                <w:lang w:val="x-none" w:eastAsia="hr-HR"/>
              </w:rPr>
              <w:t xml:space="preserve"> </w:t>
            </w:r>
            <w:r w:rsidR="004C3548" w:rsidRPr="004C3548">
              <w:rPr>
                <w:bCs/>
                <w:lang w:eastAsia="hr-HR"/>
              </w:rPr>
              <w:t>Pravilnika o provedbi postupaka jednostavne nabave</w:t>
            </w:r>
            <w:r w:rsidR="004C3548" w:rsidRPr="004C3548">
              <w:rPr>
                <w:b/>
                <w:lang w:eastAsia="hr-HR"/>
              </w:rPr>
              <w:t xml:space="preserve">  </w:t>
            </w:r>
            <w:r w:rsidR="00074A04" w:rsidRPr="00074A04">
              <w:rPr>
                <w:bCs/>
                <w:lang w:eastAsia="hr-HR"/>
              </w:rPr>
              <w:t>u Dječjem vrtiću „Vrtuljak Marčana“</w:t>
            </w:r>
            <w:r w:rsidRPr="00074A04">
              <w:rPr>
                <w:bCs/>
                <w:kern w:val="1"/>
                <w:lang w:eastAsia="hr-HR"/>
              </w:rPr>
              <w:t xml:space="preserve"> </w:t>
            </w:r>
          </w:p>
        </w:tc>
      </w:tr>
      <w:tr w:rsidR="00FB1722" w:rsidRPr="00FB1722" w14:paraId="53141C18"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3C96C06A"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Naziv tijela nadležnog za izradu nacrta općeg akta</w:t>
            </w:r>
          </w:p>
        </w:tc>
        <w:tc>
          <w:tcPr>
            <w:tcW w:w="6167" w:type="dxa"/>
            <w:gridSpan w:val="2"/>
            <w:tcBorders>
              <w:top w:val="single" w:sz="4" w:space="0" w:color="auto"/>
              <w:left w:val="single" w:sz="4" w:space="0" w:color="auto"/>
              <w:bottom w:val="single" w:sz="4" w:space="0" w:color="auto"/>
              <w:right w:val="single" w:sz="4" w:space="0" w:color="auto"/>
            </w:tcBorders>
            <w:hideMark/>
          </w:tcPr>
          <w:p w14:paraId="7E60651E" w14:textId="3730E793" w:rsidR="00FB1722" w:rsidRPr="00D86C82" w:rsidRDefault="00074A04" w:rsidP="00FB1722">
            <w:pPr>
              <w:spacing w:before="120" w:after="120"/>
              <w:rPr>
                <w:rFonts w:eastAsia="Simsun (Founder Extended)"/>
                <w:bCs/>
                <w:kern w:val="1"/>
              </w:rPr>
            </w:pPr>
            <w:r>
              <w:rPr>
                <w:rFonts w:eastAsia="Simsun (Founder Extended)"/>
                <w:bCs/>
                <w:kern w:val="1"/>
              </w:rPr>
              <w:t>Dječji vrtić „Vrtuljak Marčana“</w:t>
            </w:r>
            <w:r w:rsidR="004E77A6">
              <w:rPr>
                <w:rFonts w:eastAsia="Simsun (Founder Extended)"/>
                <w:bCs/>
                <w:kern w:val="1"/>
              </w:rPr>
              <w:t xml:space="preserve"> </w:t>
            </w:r>
          </w:p>
        </w:tc>
      </w:tr>
      <w:tr w:rsidR="00FB1722" w:rsidRPr="00FB1722" w14:paraId="27FCD5F9"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4586A9A6"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 xml:space="preserve">Razdoblje savjetovanja </w:t>
            </w:r>
            <w:r w:rsidRPr="00FB1722">
              <w:rPr>
                <w:rFonts w:eastAsia="Simsun (Founder Extended)"/>
                <w:bCs/>
                <w:i/>
                <w:kern w:val="1"/>
                <w:lang w:val="x-none"/>
              </w:rPr>
              <w:t>(početak i završetak)</w:t>
            </w:r>
          </w:p>
        </w:tc>
        <w:tc>
          <w:tcPr>
            <w:tcW w:w="6167" w:type="dxa"/>
            <w:gridSpan w:val="2"/>
            <w:tcBorders>
              <w:top w:val="single" w:sz="4" w:space="0" w:color="auto"/>
              <w:left w:val="single" w:sz="4" w:space="0" w:color="auto"/>
              <w:bottom w:val="single" w:sz="4" w:space="0" w:color="auto"/>
              <w:right w:val="single" w:sz="4" w:space="0" w:color="auto"/>
            </w:tcBorders>
            <w:hideMark/>
          </w:tcPr>
          <w:p w14:paraId="5A27127B" w14:textId="6C634060" w:rsidR="00FB1722" w:rsidRPr="00FB1722" w:rsidRDefault="004C3548" w:rsidP="00FB1722">
            <w:pPr>
              <w:spacing w:before="120" w:after="120"/>
              <w:jc w:val="center"/>
              <w:rPr>
                <w:rFonts w:eastAsia="Simsun (Founder Extended)"/>
                <w:bCs/>
                <w:kern w:val="1"/>
                <w:lang w:val="x-none"/>
              </w:rPr>
            </w:pPr>
            <w:r>
              <w:rPr>
                <w:rFonts w:eastAsia="Simsun (Founder Extended)"/>
                <w:bCs/>
                <w:kern w:val="1"/>
              </w:rPr>
              <w:t>1</w:t>
            </w:r>
            <w:r w:rsidR="00074A04">
              <w:rPr>
                <w:rFonts w:eastAsia="Simsun (Founder Extended)"/>
                <w:bCs/>
                <w:kern w:val="1"/>
              </w:rPr>
              <w:t>3</w:t>
            </w:r>
            <w:r w:rsidR="00FB1722" w:rsidRPr="00FB1722">
              <w:rPr>
                <w:rFonts w:eastAsia="Simsun (Founder Extended)"/>
                <w:bCs/>
                <w:kern w:val="1"/>
                <w:lang w:val="x-none"/>
              </w:rPr>
              <w:t>.</w:t>
            </w:r>
            <w:r>
              <w:rPr>
                <w:rFonts w:eastAsia="Simsun (Founder Extended)"/>
                <w:bCs/>
                <w:kern w:val="1"/>
                <w:lang w:val="x-none"/>
              </w:rPr>
              <w:t>07</w:t>
            </w:r>
            <w:r w:rsidR="00FB1722" w:rsidRPr="00FB1722">
              <w:rPr>
                <w:rFonts w:eastAsia="Simsun (Founder Extended)"/>
                <w:bCs/>
                <w:kern w:val="1"/>
                <w:lang w:val="x-none"/>
              </w:rPr>
              <w:t>.</w:t>
            </w:r>
            <w:r>
              <w:rPr>
                <w:rFonts w:eastAsia="Simsun (Founder Extended)"/>
                <w:bCs/>
                <w:kern w:val="1"/>
                <w:lang w:val="x-none"/>
              </w:rPr>
              <w:t xml:space="preserve"> </w:t>
            </w:r>
            <w:r w:rsidR="00FB1722" w:rsidRPr="00FB1722">
              <w:rPr>
                <w:rFonts w:eastAsia="Simsun (Founder Extended)"/>
                <w:bCs/>
                <w:kern w:val="1"/>
                <w:lang w:val="x-none"/>
              </w:rPr>
              <w:t>-</w:t>
            </w:r>
            <w:r>
              <w:rPr>
                <w:rFonts w:eastAsia="Simsun (Founder Extended)"/>
                <w:bCs/>
                <w:kern w:val="1"/>
                <w:lang w:val="x-none"/>
              </w:rPr>
              <w:t xml:space="preserve"> </w:t>
            </w:r>
            <w:r w:rsidR="00074A04">
              <w:rPr>
                <w:rFonts w:eastAsia="Simsun (Founder Extended)"/>
                <w:bCs/>
                <w:kern w:val="1"/>
                <w:lang w:val="x-none"/>
              </w:rPr>
              <w:t>12</w:t>
            </w:r>
            <w:r w:rsidR="00FB1722" w:rsidRPr="00FB1722">
              <w:rPr>
                <w:rFonts w:eastAsia="Simsun (Founder Extended)"/>
                <w:bCs/>
                <w:kern w:val="1"/>
              </w:rPr>
              <w:t>.</w:t>
            </w:r>
            <w:r>
              <w:rPr>
                <w:rFonts w:eastAsia="Simsun (Founder Extended)"/>
                <w:bCs/>
                <w:kern w:val="1"/>
              </w:rPr>
              <w:t>08</w:t>
            </w:r>
            <w:r w:rsidR="00FB1722" w:rsidRPr="00FB1722">
              <w:rPr>
                <w:rFonts w:eastAsia="Simsun (Founder Extended)"/>
                <w:bCs/>
                <w:kern w:val="1"/>
                <w:lang w:val="x-none"/>
              </w:rPr>
              <w:t>.</w:t>
            </w:r>
            <w:r w:rsidR="00F43C99">
              <w:rPr>
                <w:rFonts w:eastAsia="Simsun (Founder Extended)"/>
                <w:bCs/>
                <w:kern w:val="1"/>
                <w:lang w:val="x-none"/>
              </w:rPr>
              <w:t>202</w:t>
            </w:r>
            <w:r>
              <w:rPr>
                <w:rFonts w:eastAsia="Simsun (Founder Extended)"/>
                <w:bCs/>
                <w:kern w:val="1"/>
                <w:lang w:val="x-none"/>
              </w:rPr>
              <w:t>6</w:t>
            </w:r>
            <w:r w:rsidR="00FB1722" w:rsidRPr="00FB1722">
              <w:rPr>
                <w:rFonts w:eastAsia="Simsun (Founder Extended)"/>
                <w:bCs/>
                <w:kern w:val="1"/>
                <w:lang w:val="x-none"/>
              </w:rPr>
              <w:t>.</w:t>
            </w:r>
          </w:p>
        </w:tc>
      </w:tr>
      <w:tr w:rsidR="00FB1722" w:rsidRPr="00FB1722" w14:paraId="06BE718C"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29A96A67"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Ime/naziv sudionika/</w:t>
            </w:r>
            <w:proofErr w:type="spellStart"/>
            <w:r w:rsidRPr="00FB1722">
              <w:rPr>
                <w:rFonts w:eastAsia="Simsun (Founder Extended)"/>
                <w:bCs/>
                <w:kern w:val="1"/>
                <w:lang w:val="x-none"/>
              </w:rPr>
              <w:t>ce</w:t>
            </w:r>
            <w:proofErr w:type="spellEnd"/>
            <w:r w:rsidRPr="00FB1722">
              <w:rPr>
                <w:rFonts w:eastAsia="Simsun (Founder Extended)"/>
                <w:bCs/>
                <w:kern w:val="1"/>
                <w:lang w:val="x-none"/>
              </w:rPr>
              <w:t xml:space="preserve"> savjetovanja (pojedinac, udruga, ustanova i sl.) koji/a daje svoje mišljenje i primjedbe na nacrt općeg akta</w:t>
            </w:r>
          </w:p>
        </w:tc>
        <w:tc>
          <w:tcPr>
            <w:tcW w:w="6167" w:type="dxa"/>
            <w:gridSpan w:val="2"/>
            <w:tcBorders>
              <w:top w:val="single" w:sz="4" w:space="0" w:color="auto"/>
              <w:left w:val="single" w:sz="4" w:space="0" w:color="auto"/>
              <w:bottom w:val="single" w:sz="4" w:space="0" w:color="auto"/>
              <w:right w:val="single" w:sz="4" w:space="0" w:color="auto"/>
            </w:tcBorders>
          </w:tcPr>
          <w:p w14:paraId="6363CD0E" w14:textId="77777777" w:rsidR="00FB1722" w:rsidRPr="00FB1722" w:rsidRDefault="00FB1722" w:rsidP="00FB1722">
            <w:pPr>
              <w:spacing w:before="120" w:after="120"/>
              <w:rPr>
                <w:rFonts w:eastAsia="Simsun (Founder Extended)"/>
                <w:b/>
                <w:bCs/>
                <w:i/>
                <w:kern w:val="1"/>
                <w:lang w:val="x-none"/>
              </w:rPr>
            </w:pPr>
          </w:p>
        </w:tc>
      </w:tr>
      <w:tr w:rsidR="00FB1722" w:rsidRPr="00FB1722" w14:paraId="43E8FE70" w14:textId="77777777" w:rsidTr="004815AD">
        <w:trPr>
          <w:trHeight w:val="1141"/>
        </w:trPr>
        <w:tc>
          <w:tcPr>
            <w:tcW w:w="2895" w:type="dxa"/>
            <w:tcBorders>
              <w:top w:val="single" w:sz="4" w:space="0" w:color="auto"/>
              <w:left w:val="single" w:sz="4" w:space="0" w:color="auto"/>
              <w:bottom w:val="single" w:sz="4" w:space="0" w:color="auto"/>
              <w:right w:val="single" w:sz="4" w:space="0" w:color="auto"/>
            </w:tcBorders>
            <w:hideMark/>
          </w:tcPr>
          <w:p w14:paraId="5316CB12"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Tematsko područje i brojnost korisnika koje predstavljate, odnosno interes koji zastupate</w:t>
            </w:r>
          </w:p>
        </w:tc>
        <w:tc>
          <w:tcPr>
            <w:tcW w:w="6167" w:type="dxa"/>
            <w:gridSpan w:val="2"/>
            <w:tcBorders>
              <w:top w:val="single" w:sz="4" w:space="0" w:color="auto"/>
              <w:left w:val="single" w:sz="4" w:space="0" w:color="auto"/>
              <w:bottom w:val="single" w:sz="4" w:space="0" w:color="auto"/>
              <w:right w:val="single" w:sz="4" w:space="0" w:color="auto"/>
            </w:tcBorders>
          </w:tcPr>
          <w:p w14:paraId="2C7948C2" w14:textId="77777777" w:rsidR="00FB1722" w:rsidRPr="00FB1722" w:rsidRDefault="00FB1722" w:rsidP="00FB1722">
            <w:pPr>
              <w:spacing w:before="120" w:after="120"/>
              <w:rPr>
                <w:rFonts w:eastAsia="Simsun (Founder Extended)"/>
                <w:b/>
                <w:bCs/>
                <w:i/>
                <w:kern w:val="1"/>
                <w:lang w:val="x-none"/>
              </w:rPr>
            </w:pPr>
          </w:p>
        </w:tc>
      </w:tr>
      <w:tr w:rsidR="00FB1722" w:rsidRPr="00FB1722" w14:paraId="3278EF50" w14:textId="77777777" w:rsidTr="004815AD">
        <w:trPr>
          <w:trHeight w:val="1599"/>
        </w:trPr>
        <w:tc>
          <w:tcPr>
            <w:tcW w:w="2895" w:type="dxa"/>
            <w:tcBorders>
              <w:top w:val="single" w:sz="4" w:space="0" w:color="auto"/>
              <w:left w:val="single" w:sz="4" w:space="0" w:color="auto"/>
              <w:right w:val="single" w:sz="4" w:space="0" w:color="auto"/>
            </w:tcBorders>
            <w:vAlign w:val="center"/>
            <w:hideMark/>
          </w:tcPr>
          <w:p w14:paraId="5C75DEDC"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Primjedbe, komentari i prijedlozi na predloženi nacrt općeg akta</w:t>
            </w:r>
          </w:p>
          <w:p w14:paraId="30F38566" w14:textId="77777777" w:rsidR="00FB1722" w:rsidRPr="00FB1722" w:rsidRDefault="00FB1722" w:rsidP="00FB1722">
            <w:pPr>
              <w:spacing w:before="120" w:after="120"/>
              <w:rPr>
                <w:rFonts w:eastAsia="Simsun (Founder Extended)"/>
                <w:bCs/>
                <w:kern w:val="1"/>
                <w:lang w:val="x-none"/>
              </w:rPr>
            </w:pPr>
            <w:r w:rsidRPr="00FB1722">
              <w:rPr>
                <w:rFonts w:eastAsia="Simsun (Founder Extended)"/>
                <w:bCs/>
                <w:kern w:val="1"/>
              </w:rPr>
              <w:t xml:space="preserve">Ili </w:t>
            </w:r>
            <w:r w:rsidRPr="00FB1722">
              <w:rPr>
                <w:rFonts w:eastAsia="Simsun (Founder Extended)"/>
                <w:bCs/>
                <w:kern w:val="1"/>
                <w:lang w:val="x-none"/>
              </w:rPr>
              <w:t xml:space="preserve"> pojedine članke općeg akta ili dijelove općeg akta</w:t>
            </w:r>
          </w:p>
          <w:p w14:paraId="09516DFA" w14:textId="77777777" w:rsidR="00FB1722" w:rsidRPr="00FB1722" w:rsidRDefault="00FB1722" w:rsidP="00FB1722">
            <w:pPr>
              <w:spacing w:before="120" w:after="120"/>
              <w:rPr>
                <w:rFonts w:eastAsia="Simsun (Founder Extended)"/>
                <w:b/>
                <w:bCs/>
                <w:kern w:val="1"/>
              </w:rPr>
            </w:pPr>
            <w:r w:rsidRPr="00FB1722">
              <w:rPr>
                <w:rFonts w:eastAsia="Simsun (Founder Extended)"/>
                <w:bCs/>
                <w:kern w:val="1"/>
              </w:rPr>
              <w:t xml:space="preserve"> </w:t>
            </w:r>
            <w:r w:rsidRPr="00FB1722">
              <w:rPr>
                <w:rFonts w:eastAsia="Simsun (Founder Extended)"/>
                <w:b/>
                <w:bCs/>
                <w:kern w:val="1"/>
              </w:rPr>
              <w:t>Ako prostor nije dovoljan  primjedbe, komentari i prijedlozi mogu se dati u nastavku ovog  obrasca</w:t>
            </w:r>
          </w:p>
        </w:tc>
        <w:tc>
          <w:tcPr>
            <w:tcW w:w="6167" w:type="dxa"/>
            <w:gridSpan w:val="2"/>
            <w:tcBorders>
              <w:top w:val="single" w:sz="4" w:space="0" w:color="auto"/>
              <w:left w:val="single" w:sz="4" w:space="0" w:color="auto"/>
              <w:right w:val="single" w:sz="4" w:space="0" w:color="auto"/>
            </w:tcBorders>
          </w:tcPr>
          <w:p w14:paraId="13F4D415" w14:textId="77777777" w:rsidR="00FB1722" w:rsidRPr="00FB1722" w:rsidRDefault="00FB1722" w:rsidP="00FB1722">
            <w:pPr>
              <w:spacing w:before="120" w:after="120"/>
              <w:rPr>
                <w:rFonts w:eastAsia="Simsun (Founder Extended)"/>
                <w:b/>
                <w:bCs/>
                <w:kern w:val="1"/>
                <w:lang w:val="x-none"/>
              </w:rPr>
            </w:pPr>
          </w:p>
        </w:tc>
      </w:tr>
      <w:tr w:rsidR="00FB1722" w:rsidRPr="00FB1722" w14:paraId="61F7C666" w14:textId="77777777" w:rsidTr="004815AD">
        <w:trPr>
          <w:trHeight w:val="1115"/>
        </w:trPr>
        <w:tc>
          <w:tcPr>
            <w:tcW w:w="2895" w:type="dxa"/>
            <w:tcBorders>
              <w:top w:val="single" w:sz="4" w:space="0" w:color="auto"/>
              <w:left w:val="single" w:sz="4" w:space="0" w:color="auto"/>
              <w:bottom w:val="single" w:sz="4" w:space="0" w:color="auto"/>
              <w:right w:val="single" w:sz="4" w:space="0" w:color="auto"/>
            </w:tcBorders>
            <w:hideMark/>
          </w:tcPr>
          <w:p w14:paraId="6481A70D"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Ime i prezime osobe/a koja je sastavljala primjedbe i komentare ili osobe ovlaštene za zastupanje udruge, ustanove i sl.</w:t>
            </w:r>
          </w:p>
        </w:tc>
        <w:tc>
          <w:tcPr>
            <w:tcW w:w="6167" w:type="dxa"/>
            <w:gridSpan w:val="2"/>
            <w:tcBorders>
              <w:top w:val="single" w:sz="4" w:space="0" w:color="auto"/>
              <w:left w:val="single" w:sz="4" w:space="0" w:color="auto"/>
              <w:bottom w:val="single" w:sz="4" w:space="0" w:color="auto"/>
              <w:right w:val="single" w:sz="4" w:space="0" w:color="auto"/>
            </w:tcBorders>
          </w:tcPr>
          <w:p w14:paraId="5CF29981" w14:textId="77777777" w:rsidR="00FB1722" w:rsidRPr="00FB1722" w:rsidRDefault="00FB1722" w:rsidP="00FB1722">
            <w:pPr>
              <w:spacing w:before="120" w:after="120"/>
              <w:rPr>
                <w:rFonts w:eastAsia="Simsun (Founder Extended)"/>
                <w:b/>
                <w:bCs/>
                <w:kern w:val="1"/>
                <w:lang w:val="x-none"/>
              </w:rPr>
            </w:pPr>
          </w:p>
        </w:tc>
      </w:tr>
      <w:tr w:rsidR="00FB1722" w:rsidRPr="00FB1722" w14:paraId="6A79A9CE" w14:textId="77777777" w:rsidTr="004815AD">
        <w:trPr>
          <w:trHeight w:val="480"/>
        </w:trPr>
        <w:tc>
          <w:tcPr>
            <w:tcW w:w="2895" w:type="dxa"/>
            <w:tcBorders>
              <w:top w:val="single" w:sz="4" w:space="0" w:color="auto"/>
              <w:left w:val="single" w:sz="4" w:space="0" w:color="auto"/>
              <w:bottom w:val="single" w:sz="4" w:space="0" w:color="auto"/>
              <w:right w:val="single" w:sz="4" w:space="0" w:color="auto"/>
            </w:tcBorders>
            <w:hideMark/>
          </w:tcPr>
          <w:p w14:paraId="79831D67"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Kontakti</w:t>
            </w:r>
          </w:p>
        </w:tc>
        <w:tc>
          <w:tcPr>
            <w:tcW w:w="6167" w:type="dxa"/>
            <w:gridSpan w:val="2"/>
            <w:tcBorders>
              <w:top w:val="single" w:sz="4" w:space="0" w:color="auto"/>
              <w:left w:val="single" w:sz="4" w:space="0" w:color="auto"/>
              <w:bottom w:val="single" w:sz="4" w:space="0" w:color="auto"/>
              <w:right w:val="single" w:sz="4" w:space="0" w:color="auto"/>
            </w:tcBorders>
            <w:hideMark/>
          </w:tcPr>
          <w:p w14:paraId="360BFD44"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E-mail:</w:t>
            </w:r>
          </w:p>
          <w:p w14:paraId="04FFF57F"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 xml:space="preserve">Telefon: </w:t>
            </w:r>
          </w:p>
        </w:tc>
      </w:tr>
      <w:tr w:rsidR="00FB1722" w:rsidRPr="00FB1722" w14:paraId="1B7CEFC6"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5874252B"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Datum dostavljanja obrasca</w:t>
            </w:r>
          </w:p>
        </w:tc>
        <w:tc>
          <w:tcPr>
            <w:tcW w:w="6167" w:type="dxa"/>
            <w:gridSpan w:val="2"/>
            <w:tcBorders>
              <w:top w:val="single" w:sz="4" w:space="0" w:color="auto"/>
              <w:left w:val="single" w:sz="4" w:space="0" w:color="auto"/>
              <w:bottom w:val="single" w:sz="4" w:space="0" w:color="auto"/>
              <w:right w:val="single" w:sz="4" w:space="0" w:color="auto"/>
            </w:tcBorders>
          </w:tcPr>
          <w:p w14:paraId="7AC2BA95" w14:textId="77777777" w:rsidR="00FB1722" w:rsidRPr="00FB1722" w:rsidRDefault="00FB1722" w:rsidP="00FB1722">
            <w:pPr>
              <w:spacing w:before="120" w:after="120"/>
              <w:rPr>
                <w:rFonts w:eastAsia="Simsun (Founder Extended)"/>
                <w:b/>
                <w:bCs/>
                <w:kern w:val="1"/>
                <w:lang w:val="x-none"/>
              </w:rPr>
            </w:pPr>
          </w:p>
        </w:tc>
      </w:tr>
      <w:tr w:rsidR="00FB1722" w:rsidRPr="00FB1722" w14:paraId="058EDDCB"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23074C55"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Jeste li suglasni da se ovaj obrazac, s imenom/nazivom sudionika/</w:t>
            </w:r>
            <w:proofErr w:type="spellStart"/>
            <w:r w:rsidRPr="00FB1722">
              <w:rPr>
                <w:rFonts w:eastAsia="Simsun (Founder Extended)"/>
                <w:bCs/>
                <w:kern w:val="1"/>
                <w:lang w:val="x-none"/>
              </w:rPr>
              <w:t>ce</w:t>
            </w:r>
            <w:proofErr w:type="spellEnd"/>
            <w:r w:rsidRPr="00FB1722">
              <w:rPr>
                <w:rFonts w:eastAsia="Simsun (Founder Extended)"/>
                <w:bCs/>
                <w:kern w:val="1"/>
                <w:lang w:val="x-none"/>
              </w:rPr>
              <w:t xml:space="preserve"> savjetovanja, objavi na web stranici Općine Marčana?</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A0824B4" w14:textId="77777777" w:rsidR="00FB1722" w:rsidRPr="00FB1722" w:rsidRDefault="00FB1722" w:rsidP="00FB1722">
            <w:pPr>
              <w:spacing w:before="120" w:after="120"/>
              <w:jc w:val="center"/>
              <w:rPr>
                <w:rFonts w:eastAsia="Simsun (Founder Extended)"/>
                <w:b/>
                <w:bCs/>
                <w:kern w:val="1"/>
                <w:lang w:val="x-none"/>
              </w:rPr>
            </w:pPr>
            <w:r w:rsidRPr="00FB1722">
              <w:rPr>
                <w:rFonts w:eastAsia="Simsun (Founder Extended)"/>
                <w:bCs/>
                <w:kern w:val="1"/>
                <w:lang w:val="x-none"/>
              </w:rPr>
              <w:t>DA</w:t>
            </w:r>
          </w:p>
        </w:tc>
        <w:tc>
          <w:tcPr>
            <w:tcW w:w="3233" w:type="dxa"/>
            <w:tcBorders>
              <w:top w:val="single" w:sz="4" w:space="0" w:color="auto"/>
              <w:left w:val="single" w:sz="4" w:space="0" w:color="auto"/>
              <w:bottom w:val="single" w:sz="4" w:space="0" w:color="auto"/>
              <w:right w:val="single" w:sz="4" w:space="0" w:color="auto"/>
            </w:tcBorders>
            <w:vAlign w:val="center"/>
            <w:hideMark/>
          </w:tcPr>
          <w:p w14:paraId="557506B3" w14:textId="77777777" w:rsidR="00FB1722" w:rsidRPr="00FB1722" w:rsidRDefault="00FB1722" w:rsidP="00FB1722">
            <w:pPr>
              <w:spacing w:before="120" w:after="120"/>
              <w:jc w:val="center"/>
              <w:rPr>
                <w:rFonts w:eastAsia="Simsun (Founder Extended)"/>
                <w:b/>
                <w:bCs/>
                <w:kern w:val="1"/>
                <w:lang w:val="x-none"/>
              </w:rPr>
            </w:pPr>
            <w:r w:rsidRPr="00FB1722">
              <w:rPr>
                <w:rFonts w:eastAsia="Simsun (Founder Extended)"/>
                <w:bCs/>
                <w:kern w:val="1"/>
                <w:lang w:val="x-none"/>
              </w:rPr>
              <w:t>NE</w:t>
            </w:r>
          </w:p>
        </w:tc>
      </w:tr>
    </w:tbl>
    <w:p w14:paraId="665A0159" w14:textId="5AA0B80C" w:rsidR="004E77A6" w:rsidRDefault="00FB1722" w:rsidP="004E77A6">
      <w:pPr>
        <w:suppressAutoHyphens w:val="0"/>
        <w:spacing w:before="120" w:after="100" w:afterAutospacing="1"/>
        <w:jc w:val="both"/>
        <w:rPr>
          <w:kern w:val="1"/>
          <w:sz w:val="24"/>
          <w:szCs w:val="24"/>
          <w:lang w:eastAsia="hr-HR"/>
        </w:rPr>
      </w:pPr>
      <w:r w:rsidRPr="00FB1722">
        <w:rPr>
          <w:sz w:val="22"/>
          <w:szCs w:val="22"/>
          <w:lang w:eastAsia="hr-HR"/>
        </w:rPr>
        <w:t xml:space="preserve">Popunjeni obrazac dostavlja se putem e-maila na adresu </w:t>
      </w:r>
      <w:r w:rsidR="00F43C99">
        <w:rPr>
          <w:kern w:val="1"/>
          <w:sz w:val="24"/>
          <w:szCs w:val="24"/>
          <w:lang w:eastAsia="hr-HR"/>
        </w:rPr>
        <w:t>aleks.bilic@marcana.hr</w:t>
      </w:r>
    </w:p>
    <w:p w14:paraId="18F06CEB" w14:textId="77E0A47B" w:rsidR="00FB1722" w:rsidRPr="00FB1722" w:rsidRDefault="00FB1722" w:rsidP="004E77A6">
      <w:pPr>
        <w:suppressAutoHyphens w:val="0"/>
        <w:spacing w:before="120" w:after="100" w:afterAutospacing="1"/>
        <w:jc w:val="center"/>
        <w:rPr>
          <w:sz w:val="22"/>
          <w:szCs w:val="22"/>
          <w:lang w:eastAsia="hr-HR"/>
        </w:rPr>
      </w:pPr>
      <w:r w:rsidRPr="00FB1722">
        <w:rPr>
          <w:b/>
          <w:sz w:val="22"/>
          <w:szCs w:val="22"/>
          <w:lang w:eastAsia="hr-HR"/>
        </w:rPr>
        <w:t xml:space="preserve">zaključno do </w:t>
      </w:r>
      <w:r w:rsidR="00074A04">
        <w:rPr>
          <w:b/>
          <w:sz w:val="22"/>
          <w:szCs w:val="22"/>
          <w:lang w:eastAsia="hr-HR"/>
        </w:rPr>
        <w:t>12</w:t>
      </w:r>
      <w:r w:rsidRPr="00FB1722">
        <w:rPr>
          <w:b/>
          <w:sz w:val="22"/>
          <w:szCs w:val="22"/>
          <w:lang w:eastAsia="hr-HR"/>
        </w:rPr>
        <w:t>.</w:t>
      </w:r>
      <w:r w:rsidR="004C3548">
        <w:rPr>
          <w:b/>
          <w:sz w:val="22"/>
          <w:szCs w:val="22"/>
          <w:lang w:eastAsia="hr-HR"/>
        </w:rPr>
        <w:t>08</w:t>
      </w:r>
      <w:r w:rsidRPr="00FB1722">
        <w:rPr>
          <w:b/>
          <w:sz w:val="22"/>
          <w:szCs w:val="22"/>
          <w:lang w:eastAsia="hr-HR"/>
        </w:rPr>
        <w:t>.</w:t>
      </w:r>
      <w:r w:rsidR="00F43C99">
        <w:rPr>
          <w:b/>
          <w:sz w:val="22"/>
          <w:szCs w:val="22"/>
          <w:lang w:eastAsia="hr-HR"/>
        </w:rPr>
        <w:t>202</w:t>
      </w:r>
      <w:r w:rsidR="004C3548">
        <w:rPr>
          <w:b/>
          <w:sz w:val="22"/>
          <w:szCs w:val="22"/>
          <w:lang w:eastAsia="hr-HR"/>
        </w:rPr>
        <w:t>6</w:t>
      </w:r>
      <w:r w:rsidRPr="00FB1722">
        <w:rPr>
          <w:b/>
          <w:sz w:val="22"/>
          <w:szCs w:val="22"/>
          <w:lang w:eastAsia="hr-HR"/>
        </w:rPr>
        <w:t>. godine</w:t>
      </w:r>
      <w:r w:rsidRPr="00FB1722">
        <w:rPr>
          <w:sz w:val="22"/>
          <w:szCs w:val="22"/>
          <w:lang w:eastAsia="hr-HR"/>
        </w:rPr>
        <w:t>.</w:t>
      </w:r>
    </w:p>
    <w:p w14:paraId="5A8F29D8" w14:textId="77777777" w:rsidR="00FB1722" w:rsidRPr="00FB1722" w:rsidRDefault="00FB1722" w:rsidP="00FB1722">
      <w:pPr>
        <w:suppressAutoHyphens w:val="0"/>
        <w:spacing w:before="100" w:beforeAutospacing="1" w:after="100" w:afterAutospacing="1"/>
        <w:rPr>
          <w:lang w:eastAsia="hr-HR"/>
        </w:rPr>
      </w:pPr>
      <w:r w:rsidRPr="00FB1722">
        <w:rPr>
          <w:lang w:eastAsia="hr-HR"/>
        </w:rPr>
        <w:t>Anonimni, uvredljivi ili irelevantni komentari neće se objaviti</w:t>
      </w:r>
    </w:p>
    <w:p w14:paraId="41451F55" w14:textId="77777777" w:rsidR="00FB1722" w:rsidRPr="00FB1722" w:rsidRDefault="00FB1722" w:rsidP="00FB1722">
      <w:pPr>
        <w:suppressAutoHyphens w:val="0"/>
        <w:spacing w:before="100" w:beforeAutospacing="1" w:after="100" w:afterAutospacing="1"/>
        <w:rPr>
          <w:lang w:eastAsia="hr-HR"/>
        </w:rPr>
      </w:pPr>
    </w:p>
    <w:p w14:paraId="13CFCDE2" w14:textId="77777777" w:rsidR="00FB1722" w:rsidRPr="00FB1722" w:rsidRDefault="00FB1722" w:rsidP="00FB1722">
      <w:pPr>
        <w:suppressAutoHyphens w:val="0"/>
        <w:spacing w:before="100" w:beforeAutospacing="1" w:after="100" w:afterAutospacing="1"/>
        <w:rPr>
          <w:lang w:eastAsia="hr-HR"/>
        </w:rPr>
      </w:pPr>
    </w:p>
    <w:p w14:paraId="261A0DF3" w14:textId="77777777" w:rsidR="00FB1722" w:rsidRPr="00FB1722" w:rsidRDefault="00FB1722" w:rsidP="00FB1722">
      <w:pPr>
        <w:pBdr>
          <w:bottom w:val="single" w:sz="12" w:space="1" w:color="auto"/>
        </w:pBdr>
        <w:jc w:val="center"/>
        <w:rPr>
          <w:b/>
          <w:bCs/>
          <w:kern w:val="1"/>
        </w:rPr>
      </w:pPr>
      <w:r w:rsidRPr="00FB1722">
        <w:rPr>
          <w:b/>
          <w:bCs/>
          <w:kern w:val="1"/>
        </w:rPr>
        <w:t>NACRT PRIJEDLOGA OPĆEG AKTA</w:t>
      </w:r>
    </w:p>
    <w:p w14:paraId="5095FB9E" w14:textId="77777777" w:rsidR="00FB1722" w:rsidRDefault="00FB1722" w:rsidP="00074A04">
      <w:pPr>
        <w:tabs>
          <w:tab w:val="left" w:pos="1860"/>
        </w:tabs>
        <w:jc w:val="both"/>
        <w:rPr>
          <w:sz w:val="24"/>
        </w:rPr>
      </w:pPr>
    </w:p>
    <w:p w14:paraId="22152B27"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ascii="Calibri" w:eastAsia="Calibri" w:hAnsi="Calibri"/>
          <w:sz w:val="22"/>
          <w:szCs w:val="22"/>
          <w:lang w:eastAsia="en-US"/>
        </w:rPr>
        <w:t xml:space="preserve">Na </w:t>
      </w:r>
      <w:r w:rsidRPr="00074A04">
        <w:rPr>
          <w:rFonts w:eastAsia="Calibri"/>
          <w:sz w:val="24"/>
          <w:szCs w:val="24"/>
          <w:lang w:eastAsia="en-US"/>
        </w:rPr>
        <w:t xml:space="preserve">temelju članka 15. stavka 2. Zakona o javnoj nabavi ("Narodne novine", broj 120/16., 114/22. i 48/26.) i članka 41. stavka 1. točke 1. podstavka 6. Statuta Dječjeg vrtića „Vrtuljak Marčana“ („Službene novine Općine Marčana“, br. 8/23.) , Upravno vijeće Dječjeg vrtića Vrtuljak Marčana na sjednici održanoj </w:t>
      </w:r>
      <w:proofErr w:type="spellStart"/>
      <w:r w:rsidRPr="00074A04">
        <w:rPr>
          <w:rFonts w:eastAsia="Calibri"/>
          <w:sz w:val="24"/>
          <w:szCs w:val="24"/>
          <w:lang w:eastAsia="en-US"/>
        </w:rPr>
        <w:t>dana_________________.godine</w:t>
      </w:r>
      <w:proofErr w:type="spellEnd"/>
      <w:r w:rsidRPr="00074A04">
        <w:rPr>
          <w:rFonts w:eastAsia="Calibri"/>
          <w:sz w:val="24"/>
          <w:szCs w:val="24"/>
          <w:lang w:eastAsia="en-US"/>
        </w:rPr>
        <w:t>, uz prethodnu suglasnost Načelnika Općine Marčana, KLASA: _________   , URBROJ: ___________       od   ___________godine, donosi</w:t>
      </w:r>
    </w:p>
    <w:p w14:paraId="21253E80" w14:textId="77777777" w:rsidR="00074A04" w:rsidRPr="00074A04" w:rsidRDefault="00074A04" w:rsidP="00074A04">
      <w:pPr>
        <w:suppressAutoHyphens w:val="0"/>
        <w:spacing w:line="276" w:lineRule="auto"/>
        <w:jc w:val="both"/>
        <w:rPr>
          <w:rFonts w:eastAsia="Calibri"/>
          <w:sz w:val="24"/>
          <w:szCs w:val="24"/>
          <w:lang w:eastAsia="en-US" w:bidi="hi-IN"/>
        </w:rPr>
      </w:pPr>
    </w:p>
    <w:p w14:paraId="2CDB8B58" w14:textId="77777777" w:rsidR="00074A04" w:rsidRPr="00074A04" w:rsidRDefault="00074A04" w:rsidP="00074A04">
      <w:pPr>
        <w:suppressAutoHyphens w:val="0"/>
        <w:spacing w:line="276" w:lineRule="auto"/>
        <w:ind w:firstLine="709"/>
        <w:jc w:val="center"/>
        <w:rPr>
          <w:rFonts w:eastAsia="Calibri"/>
          <w:sz w:val="24"/>
          <w:szCs w:val="24"/>
          <w:lang w:eastAsia="en-US" w:bidi="hi-IN"/>
        </w:rPr>
      </w:pPr>
    </w:p>
    <w:p w14:paraId="7D7D7672" w14:textId="77777777" w:rsidR="00074A04" w:rsidRPr="00074A04" w:rsidRDefault="00074A04" w:rsidP="00074A04">
      <w:pPr>
        <w:tabs>
          <w:tab w:val="left" w:pos="567"/>
        </w:tabs>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PRAVILNIK O PROVEDBI POSTUPAKA JEDNOSTAVNE NABAVE</w:t>
      </w:r>
    </w:p>
    <w:p w14:paraId="5135FE8E" w14:textId="77777777" w:rsidR="00074A04" w:rsidRPr="00074A04" w:rsidRDefault="00074A04" w:rsidP="00074A04">
      <w:pPr>
        <w:tabs>
          <w:tab w:val="left" w:pos="567"/>
        </w:tabs>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U DJEČJEM VRTIĆU „VRTULJAK MARČANA“</w:t>
      </w:r>
    </w:p>
    <w:p w14:paraId="1F737344" w14:textId="77777777" w:rsidR="00074A04" w:rsidRPr="00074A04" w:rsidRDefault="00074A04" w:rsidP="00074A04">
      <w:pPr>
        <w:tabs>
          <w:tab w:val="left" w:pos="567"/>
        </w:tabs>
        <w:suppressAutoHyphens w:val="0"/>
        <w:spacing w:after="200" w:line="276" w:lineRule="auto"/>
        <w:jc w:val="center"/>
        <w:rPr>
          <w:rFonts w:eastAsia="Calibri"/>
          <w:b/>
          <w:sz w:val="24"/>
          <w:szCs w:val="24"/>
          <w:lang w:eastAsia="en-US" w:bidi="hi-IN"/>
        </w:rPr>
      </w:pPr>
    </w:p>
    <w:p w14:paraId="2B19BDD6" w14:textId="77777777" w:rsidR="00074A04" w:rsidRPr="00074A04" w:rsidRDefault="00074A04" w:rsidP="00074A04">
      <w:pPr>
        <w:tabs>
          <w:tab w:val="left" w:pos="567"/>
        </w:tabs>
        <w:suppressAutoHyphens w:val="0"/>
        <w:spacing w:after="200" w:line="276" w:lineRule="auto"/>
        <w:rPr>
          <w:rFonts w:eastAsia="Calibri"/>
          <w:b/>
          <w:sz w:val="24"/>
          <w:szCs w:val="24"/>
          <w:lang w:eastAsia="en-US" w:bidi="hi-IN"/>
        </w:rPr>
      </w:pPr>
      <w:r w:rsidRPr="00074A04">
        <w:rPr>
          <w:rFonts w:eastAsia="Calibri"/>
          <w:b/>
          <w:sz w:val="24"/>
          <w:szCs w:val="24"/>
          <w:lang w:eastAsia="en-US" w:bidi="hi-IN"/>
        </w:rPr>
        <w:t>I.</w:t>
      </w:r>
      <w:r w:rsidRPr="00074A04">
        <w:rPr>
          <w:rFonts w:eastAsia="Calibri"/>
          <w:b/>
          <w:sz w:val="24"/>
          <w:szCs w:val="24"/>
          <w:lang w:eastAsia="en-US" w:bidi="hi-IN"/>
        </w:rPr>
        <w:tab/>
        <w:t>OPĆA ODREDBA</w:t>
      </w:r>
    </w:p>
    <w:p w14:paraId="1594952F"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Članak 1.</w:t>
      </w:r>
    </w:p>
    <w:p w14:paraId="002BE8C5" w14:textId="77777777" w:rsidR="00074A04" w:rsidRPr="00074A04" w:rsidRDefault="00074A04" w:rsidP="00074A04">
      <w:pPr>
        <w:suppressAutoHyphens w:val="0"/>
        <w:spacing w:after="200" w:line="276" w:lineRule="auto"/>
        <w:ind w:firstLine="708"/>
        <w:jc w:val="both"/>
        <w:rPr>
          <w:rFonts w:eastAsia="Calibri"/>
          <w:sz w:val="24"/>
          <w:szCs w:val="24"/>
          <w:lang w:eastAsia="en-US" w:bidi="hi-IN"/>
        </w:rPr>
      </w:pPr>
      <w:r w:rsidRPr="00074A04">
        <w:rPr>
          <w:rFonts w:eastAsia="Calibri"/>
          <w:sz w:val="24"/>
          <w:szCs w:val="24"/>
          <w:lang w:eastAsia="en-US"/>
        </w:rPr>
        <w:t xml:space="preserve">Ovim se Pravilnikom uređuju postupci, pravila i uvjeti za nabavu robe i usluga od strane Dječjeg vrtića „Vrtuljak Marčana“, sa sjedištem u </w:t>
      </w:r>
      <w:proofErr w:type="spellStart"/>
      <w:r w:rsidRPr="00074A04">
        <w:rPr>
          <w:rFonts w:eastAsia="Calibri"/>
          <w:sz w:val="24"/>
          <w:szCs w:val="24"/>
          <w:lang w:eastAsia="en-US"/>
        </w:rPr>
        <w:t>Marčani</w:t>
      </w:r>
      <w:proofErr w:type="spellEnd"/>
      <w:r w:rsidRPr="00074A04">
        <w:rPr>
          <w:rFonts w:eastAsia="Calibri"/>
          <w:sz w:val="24"/>
          <w:szCs w:val="24"/>
          <w:lang w:eastAsia="en-US"/>
        </w:rPr>
        <w:t>, Marčana 158 kao naručitelja (u daljnjem tekstu: Naručitelj)</w:t>
      </w:r>
      <w:r w:rsidRPr="00074A04">
        <w:rPr>
          <w:rFonts w:eastAsia="Calibri"/>
          <w:sz w:val="24"/>
          <w:szCs w:val="24"/>
          <w:lang w:eastAsia="en-US" w:bidi="hi-IN"/>
        </w:rPr>
        <w:t xml:space="preserve"> čija je procijenjena vrijednost bez poreza na dodanu vrijednost (PDV) manja od 50.000,00 EUR te nabavu radova čija je procijenjena vrijednost bez poreza na dodanu vrijednost (PDV) manja od 100.000,00 EUR, (u daljnjem tekstu: jednostavna nabava), na koju se, sukladno odredbi članka 12. stavka 1. Zakona o javnoj nabavi isti ne primjenjuje. </w:t>
      </w:r>
    </w:p>
    <w:p w14:paraId="2F8D85FD" w14:textId="77777777" w:rsidR="00074A04" w:rsidRPr="00074A04" w:rsidRDefault="00074A04" w:rsidP="00074A04">
      <w:pPr>
        <w:tabs>
          <w:tab w:val="left" w:pos="567"/>
        </w:tabs>
        <w:suppressAutoHyphens w:val="0"/>
        <w:spacing w:after="200" w:line="276" w:lineRule="auto"/>
        <w:rPr>
          <w:rFonts w:eastAsia="Calibri"/>
          <w:b/>
          <w:sz w:val="24"/>
          <w:szCs w:val="24"/>
          <w:lang w:eastAsia="en-US" w:bidi="hi-IN"/>
        </w:rPr>
      </w:pPr>
      <w:r w:rsidRPr="00074A04">
        <w:rPr>
          <w:rFonts w:eastAsia="Calibri"/>
          <w:b/>
          <w:sz w:val="24"/>
          <w:szCs w:val="24"/>
          <w:lang w:eastAsia="en-US" w:bidi="hi-IN"/>
        </w:rPr>
        <w:t xml:space="preserve">II. </w:t>
      </w:r>
      <w:r w:rsidRPr="00074A04">
        <w:rPr>
          <w:rFonts w:eastAsia="Calibri"/>
          <w:b/>
          <w:sz w:val="24"/>
          <w:szCs w:val="24"/>
          <w:lang w:eastAsia="en-US" w:bidi="hi-IN"/>
        </w:rPr>
        <w:tab/>
        <w:t xml:space="preserve">OSNOVNE ODREDBE I NAČELA JAVNE NABAVE </w:t>
      </w:r>
    </w:p>
    <w:p w14:paraId="635A0C22"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2. </w:t>
      </w:r>
    </w:p>
    <w:p w14:paraId="109058AF"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Naručitelj je u provedbi postupaka jednostavne nabave obvezan poštivati načela javne nabave iz članka 4. Zakona o javnoj nabavi, a osobito načela tržišnog natjecanja, jednakog tretmana, zabrane diskriminacije, transparentnosti i razmjernosti, na način primjeren prirodi i vrijednosti predmeta nabave.</w:t>
      </w:r>
    </w:p>
    <w:p w14:paraId="0CA6ED5F"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Naručitelj je obvezan primjenjivati odredbe ovoga Pravilnika na način koji omogućava učinkovitu nabavu te ekonomično i svrhovito trošenje proračunskih sredstava. </w:t>
      </w:r>
    </w:p>
    <w:p w14:paraId="7AED0709"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provedbi postupaka nabave robe i usluga te radova  osim ovog Pravilnika, obvezno je primjenjivati i druge važeće zakonske i podzakonske akte, kao i interne akte, a koji se odnose na pojedini predmet nabave u smislu posebnih zakona (npr. Zakon o obveznim odnosima, Zakon o prostornom uređenju, Zakon o  gradnji, i dr.).</w:t>
      </w:r>
    </w:p>
    <w:p w14:paraId="7233E6F1"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postupcima jednostavne nabave Naručitelj može, kada je to primjereno predmetu nabave i ako ovim Pravilnikom nije propisano drugačije, na odgovarajući način primijeniti pojedine institute Zakona o javnoj nabavi i podzakonskih propisa donesenih na temelju toga Zakona.</w:t>
      </w:r>
    </w:p>
    <w:p w14:paraId="4C2FA35C"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lastRenderedPageBreak/>
        <w:t>Pojmovi i izrazi koji se koriste u ovome Pravilniku, a koji imaju rodno značenje, odnose se jednako na muški i ženski rod.</w:t>
      </w:r>
    </w:p>
    <w:p w14:paraId="5A9AEB58"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Postupak jednostavne nabave je tajan do njegova završetka.</w:t>
      </w:r>
    </w:p>
    <w:p w14:paraId="04437088" w14:textId="77777777" w:rsidR="00074A04" w:rsidRPr="00074A04" w:rsidRDefault="00074A04" w:rsidP="00074A04">
      <w:pPr>
        <w:suppressAutoHyphens w:val="0"/>
        <w:spacing w:line="276" w:lineRule="auto"/>
        <w:jc w:val="both"/>
        <w:rPr>
          <w:rFonts w:eastAsia="Calibri"/>
          <w:color w:val="FF0000"/>
          <w:sz w:val="24"/>
          <w:szCs w:val="24"/>
          <w:lang w:eastAsia="en-US" w:bidi="hi-IN"/>
        </w:rPr>
      </w:pPr>
    </w:p>
    <w:p w14:paraId="2A40B18D" w14:textId="77777777" w:rsidR="00074A04" w:rsidRPr="00074A04" w:rsidRDefault="00074A04" w:rsidP="00074A04">
      <w:pPr>
        <w:tabs>
          <w:tab w:val="left" w:pos="567"/>
        </w:tabs>
        <w:suppressAutoHyphens w:val="0"/>
        <w:spacing w:after="200" w:line="276" w:lineRule="auto"/>
        <w:rPr>
          <w:rFonts w:eastAsia="Calibri"/>
          <w:b/>
          <w:sz w:val="24"/>
          <w:szCs w:val="24"/>
          <w:lang w:eastAsia="en-US" w:bidi="hi-IN"/>
        </w:rPr>
      </w:pPr>
      <w:r w:rsidRPr="00074A04">
        <w:rPr>
          <w:rFonts w:eastAsia="Calibri"/>
          <w:b/>
          <w:sz w:val="24"/>
          <w:szCs w:val="24"/>
          <w:lang w:eastAsia="en-US" w:bidi="hi-IN"/>
        </w:rPr>
        <w:t xml:space="preserve">III. </w:t>
      </w:r>
      <w:r w:rsidRPr="00074A04">
        <w:rPr>
          <w:rFonts w:eastAsia="Calibri"/>
          <w:b/>
          <w:sz w:val="24"/>
          <w:szCs w:val="24"/>
          <w:lang w:eastAsia="en-US" w:bidi="hi-IN"/>
        </w:rPr>
        <w:tab/>
        <w:t xml:space="preserve">SUKOB INTERESA </w:t>
      </w:r>
    </w:p>
    <w:p w14:paraId="0EE84525"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3. </w:t>
      </w:r>
    </w:p>
    <w:p w14:paraId="7FB14486"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Naručitelj se u provedbi postupaka jednostavne nabave obvezuje poduzimati sve prikladne mjere o prepoznavanju, sprječavanju i uklanjanju sukoba interesa, te u tu svrhu postupa sukladno odredbama članaka 75. do 83. Zakona o javnoj nabavi.</w:t>
      </w:r>
    </w:p>
    <w:p w14:paraId="4E9ECFB3" w14:textId="77777777" w:rsidR="00074A04" w:rsidRPr="00074A04" w:rsidRDefault="00074A04" w:rsidP="00074A04">
      <w:pPr>
        <w:suppressAutoHyphens w:val="0"/>
        <w:spacing w:line="276" w:lineRule="auto"/>
        <w:jc w:val="both"/>
        <w:rPr>
          <w:rFonts w:eastAsia="Calibri"/>
          <w:sz w:val="24"/>
          <w:szCs w:val="24"/>
          <w:lang w:eastAsia="en-US" w:bidi="hi-IN"/>
        </w:rPr>
      </w:pPr>
    </w:p>
    <w:p w14:paraId="3D92EC28" w14:textId="77777777" w:rsidR="00074A04" w:rsidRPr="00074A04" w:rsidRDefault="00074A04" w:rsidP="00074A04">
      <w:pPr>
        <w:tabs>
          <w:tab w:val="left" w:pos="567"/>
        </w:tabs>
        <w:suppressAutoHyphens w:val="0"/>
        <w:spacing w:after="200" w:line="276" w:lineRule="auto"/>
        <w:rPr>
          <w:rFonts w:eastAsia="Calibri"/>
          <w:b/>
          <w:sz w:val="24"/>
          <w:szCs w:val="24"/>
          <w:lang w:eastAsia="en-US" w:bidi="hi-IN"/>
        </w:rPr>
      </w:pPr>
      <w:r w:rsidRPr="00074A04">
        <w:rPr>
          <w:rFonts w:eastAsia="Calibri"/>
          <w:b/>
          <w:sz w:val="24"/>
          <w:szCs w:val="24"/>
          <w:lang w:eastAsia="en-US" w:bidi="hi-IN"/>
        </w:rPr>
        <w:t xml:space="preserve">IV. </w:t>
      </w:r>
      <w:r w:rsidRPr="00074A04">
        <w:rPr>
          <w:rFonts w:eastAsia="Calibri"/>
          <w:b/>
          <w:sz w:val="24"/>
          <w:szCs w:val="24"/>
          <w:lang w:eastAsia="en-US" w:bidi="hi-IN"/>
        </w:rPr>
        <w:tab/>
        <w:t xml:space="preserve">POSTUPCI  JEDNOSTAVNE NABAVE </w:t>
      </w:r>
    </w:p>
    <w:p w14:paraId="487A841C" w14:textId="77777777" w:rsidR="00074A04" w:rsidRPr="00074A04" w:rsidRDefault="00074A04" w:rsidP="00074A04">
      <w:pPr>
        <w:suppressAutoHyphens w:val="0"/>
        <w:spacing w:line="276" w:lineRule="auto"/>
        <w:jc w:val="center"/>
        <w:rPr>
          <w:rFonts w:eastAsia="Calibri"/>
          <w:color w:val="FF0000"/>
          <w:sz w:val="24"/>
          <w:szCs w:val="24"/>
          <w:lang w:eastAsia="en-US" w:bidi="hi-IN"/>
        </w:rPr>
      </w:pPr>
      <w:r w:rsidRPr="00074A04">
        <w:rPr>
          <w:rFonts w:eastAsia="Calibri"/>
          <w:b/>
          <w:sz w:val="24"/>
          <w:szCs w:val="24"/>
          <w:lang w:eastAsia="en-US" w:bidi="hi-IN"/>
        </w:rPr>
        <w:t xml:space="preserve">Članak 4. </w:t>
      </w:r>
    </w:p>
    <w:p w14:paraId="1F2B0E40" w14:textId="77777777" w:rsidR="00074A04" w:rsidRPr="00074A04" w:rsidRDefault="00074A04" w:rsidP="00074A04">
      <w:pPr>
        <w:suppressAutoHyphens w:val="0"/>
        <w:spacing w:line="276" w:lineRule="auto"/>
        <w:ind w:firstLine="426"/>
        <w:jc w:val="both"/>
        <w:rPr>
          <w:rFonts w:eastAsia="Calibri"/>
          <w:sz w:val="24"/>
          <w:szCs w:val="24"/>
          <w:lang w:eastAsia="en-US" w:bidi="hi-IN"/>
        </w:rPr>
      </w:pPr>
      <w:r w:rsidRPr="00074A04">
        <w:rPr>
          <w:rFonts w:eastAsia="Calibri"/>
          <w:sz w:val="24"/>
          <w:szCs w:val="24"/>
          <w:lang w:eastAsia="en-US" w:bidi="hi-IN"/>
        </w:rPr>
        <w:t xml:space="preserve">Postupci jednostavne nabave i njihova provedba razlikuju se s obzirom na procijenjenu vrijednost jednostavne nabave kako slijedi: </w:t>
      </w:r>
    </w:p>
    <w:p w14:paraId="51CE6C30" w14:textId="77777777" w:rsidR="00074A04" w:rsidRPr="00074A04" w:rsidRDefault="00074A04" w:rsidP="00074A04">
      <w:pPr>
        <w:numPr>
          <w:ilvl w:val="0"/>
          <w:numId w:val="5"/>
        </w:numPr>
        <w:suppressAutoHyphens w:val="0"/>
        <w:spacing w:after="200" w:line="276" w:lineRule="auto"/>
        <w:ind w:left="426" w:hanging="426"/>
        <w:contextualSpacing/>
        <w:jc w:val="both"/>
        <w:rPr>
          <w:rFonts w:eastAsia="Calibri"/>
          <w:sz w:val="24"/>
          <w:szCs w:val="24"/>
          <w:lang w:eastAsia="en-US" w:bidi="hi-IN"/>
        </w:rPr>
      </w:pPr>
      <w:r w:rsidRPr="00074A04">
        <w:rPr>
          <w:rFonts w:eastAsia="Calibri"/>
          <w:sz w:val="24"/>
          <w:szCs w:val="24"/>
          <w:lang w:eastAsia="en-US" w:bidi="hi-IN"/>
        </w:rPr>
        <w:t xml:space="preserve">Postupci procijenjene vrijednosti manje od 5.000,00 EUR, postupci izravnog ugovaranja, </w:t>
      </w:r>
    </w:p>
    <w:p w14:paraId="77195D74" w14:textId="77777777" w:rsidR="00074A04" w:rsidRPr="00074A04" w:rsidRDefault="00074A04" w:rsidP="00074A04">
      <w:pPr>
        <w:numPr>
          <w:ilvl w:val="0"/>
          <w:numId w:val="5"/>
        </w:numPr>
        <w:suppressAutoHyphens w:val="0"/>
        <w:spacing w:after="200" w:line="276" w:lineRule="auto"/>
        <w:ind w:left="426" w:hanging="426"/>
        <w:contextualSpacing/>
        <w:jc w:val="both"/>
        <w:rPr>
          <w:rFonts w:eastAsia="Calibri"/>
          <w:sz w:val="24"/>
          <w:szCs w:val="24"/>
          <w:lang w:eastAsia="en-US" w:bidi="hi-IN"/>
        </w:rPr>
      </w:pPr>
      <w:r w:rsidRPr="00074A04">
        <w:rPr>
          <w:rFonts w:eastAsia="Calibri"/>
          <w:sz w:val="24"/>
          <w:szCs w:val="24"/>
          <w:lang w:eastAsia="en-US" w:bidi="hi-IN"/>
        </w:rPr>
        <w:t xml:space="preserve">Postupci procijenjene vrijednosti jednake ili veće od 5.000,00 EUR, a manje ili jednake 15.000,00 </w:t>
      </w:r>
      <w:bookmarkStart w:id="2" w:name="_Hlk234837264"/>
      <w:r w:rsidRPr="00074A04">
        <w:rPr>
          <w:rFonts w:eastAsia="Calibri"/>
          <w:sz w:val="24"/>
          <w:szCs w:val="24"/>
          <w:lang w:eastAsia="en-US" w:bidi="hi-IN"/>
        </w:rPr>
        <w:t>EUR</w:t>
      </w:r>
      <w:bookmarkEnd w:id="2"/>
      <w:r w:rsidRPr="00074A04">
        <w:rPr>
          <w:rFonts w:eastAsia="Calibri"/>
          <w:sz w:val="24"/>
          <w:szCs w:val="24"/>
          <w:lang w:eastAsia="en-US" w:bidi="hi-IN"/>
        </w:rPr>
        <w:t xml:space="preserve">, postupci nabave s pozivom odabranim gospodarskim subjektima, </w:t>
      </w:r>
    </w:p>
    <w:p w14:paraId="23231A30" w14:textId="77777777" w:rsidR="00074A04" w:rsidRPr="00074A04" w:rsidRDefault="00074A04" w:rsidP="00074A04">
      <w:pPr>
        <w:numPr>
          <w:ilvl w:val="0"/>
          <w:numId w:val="5"/>
        </w:numPr>
        <w:suppressAutoHyphens w:val="0"/>
        <w:spacing w:after="200" w:line="276" w:lineRule="auto"/>
        <w:ind w:left="426" w:hanging="426"/>
        <w:contextualSpacing/>
        <w:jc w:val="both"/>
        <w:rPr>
          <w:rFonts w:eastAsia="Calibri"/>
          <w:sz w:val="24"/>
          <w:szCs w:val="24"/>
          <w:lang w:eastAsia="en-US" w:bidi="hi-IN"/>
        </w:rPr>
      </w:pPr>
      <w:r w:rsidRPr="00074A04">
        <w:rPr>
          <w:rFonts w:eastAsia="Calibri"/>
          <w:sz w:val="24"/>
          <w:szCs w:val="24"/>
          <w:lang w:eastAsia="en-US" w:bidi="hi-IN"/>
        </w:rPr>
        <w:t>Postupci procijenjene vrijednosti veće od 15.000,00 EUR, a manje ili jednake 25.000,00 EUR za robe i usluge, odnosno manje ili jednake 45.000,00 EUR za radove, postupci nabave u modulu Elektronskog oglasnika javne nabave Republike Hrvatske (u daljnjem tekstu: EOJN RH) s pozivom odabranim gospodarskim subjektima,</w:t>
      </w:r>
    </w:p>
    <w:p w14:paraId="14B05E69" w14:textId="77777777" w:rsidR="00074A04" w:rsidRPr="00074A04" w:rsidRDefault="00074A04" w:rsidP="00074A04">
      <w:pPr>
        <w:numPr>
          <w:ilvl w:val="0"/>
          <w:numId w:val="5"/>
        </w:numPr>
        <w:suppressAutoHyphens w:val="0"/>
        <w:spacing w:after="200" w:line="276" w:lineRule="auto"/>
        <w:ind w:left="426" w:hanging="426"/>
        <w:contextualSpacing/>
        <w:jc w:val="both"/>
        <w:rPr>
          <w:rFonts w:eastAsia="Calibri"/>
          <w:sz w:val="24"/>
          <w:szCs w:val="24"/>
          <w:lang w:eastAsia="en-US" w:bidi="hi-IN"/>
        </w:rPr>
      </w:pPr>
      <w:r w:rsidRPr="00074A04">
        <w:rPr>
          <w:rFonts w:eastAsia="Calibri"/>
          <w:sz w:val="24"/>
          <w:szCs w:val="24"/>
          <w:lang w:eastAsia="en-US" w:bidi="hi-IN"/>
        </w:rPr>
        <w:t>Postupci procijenjene vrijednosti veće od 25.000,00 EUR i manje od 50.000,00 EUR za robe i usluge, odnosno veće od 45.000,00 EUR i manje od 100.000,00 EUR za radove, postupci s obveznom javnom objavom u modulu jednostavne nabave EOJN RH.</w:t>
      </w:r>
    </w:p>
    <w:p w14:paraId="4D2293BF" w14:textId="77777777" w:rsidR="00074A04" w:rsidRPr="00074A04" w:rsidRDefault="00074A04" w:rsidP="00074A04">
      <w:pPr>
        <w:suppressAutoHyphens w:val="0"/>
        <w:spacing w:line="276" w:lineRule="auto"/>
        <w:ind w:firstLine="709"/>
        <w:jc w:val="both"/>
        <w:rPr>
          <w:rFonts w:eastAsia="Calibri"/>
          <w:sz w:val="24"/>
          <w:szCs w:val="24"/>
          <w:lang w:eastAsia="en-US" w:bidi="hi-IN"/>
        </w:rPr>
      </w:pPr>
    </w:p>
    <w:p w14:paraId="428AE9AB" w14:textId="77777777" w:rsidR="00074A04" w:rsidRPr="00074A04" w:rsidRDefault="00074A04" w:rsidP="00074A04">
      <w:pPr>
        <w:suppressAutoHyphens w:val="0"/>
        <w:jc w:val="both"/>
        <w:rPr>
          <w:rFonts w:eastAsia="Calibri"/>
          <w:b/>
          <w:bCs/>
          <w:sz w:val="23"/>
          <w:szCs w:val="23"/>
          <w:lang w:eastAsia="en-US"/>
        </w:rPr>
      </w:pPr>
      <w:r w:rsidRPr="00074A04">
        <w:rPr>
          <w:rFonts w:eastAsia="Calibri"/>
          <w:b/>
          <w:sz w:val="24"/>
          <w:szCs w:val="24"/>
          <w:lang w:eastAsia="en-US" w:bidi="hi-IN"/>
        </w:rPr>
        <w:t xml:space="preserve">V. </w:t>
      </w:r>
      <w:r w:rsidRPr="00074A04">
        <w:rPr>
          <w:rFonts w:eastAsia="Calibri"/>
          <w:b/>
          <w:sz w:val="24"/>
          <w:szCs w:val="24"/>
          <w:lang w:eastAsia="en-US" w:bidi="hi-IN"/>
        </w:rPr>
        <w:tab/>
      </w:r>
      <w:r w:rsidRPr="00074A04">
        <w:rPr>
          <w:rFonts w:eastAsia="Calibri"/>
          <w:b/>
          <w:bCs/>
          <w:sz w:val="23"/>
          <w:szCs w:val="23"/>
          <w:lang w:eastAsia="en-US"/>
        </w:rPr>
        <w:t>PLANIRANJE JEDNOSTAVNE NABAVE</w:t>
      </w:r>
    </w:p>
    <w:p w14:paraId="66331272" w14:textId="77777777" w:rsidR="00074A04" w:rsidRPr="00074A04" w:rsidRDefault="00074A04" w:rsidP="00074A04">
      <w:pPr>
        <w:suppressAutoHyphens w:val="0"/>
        <w:spacing w:line="276" w:lineRule="auto"/>
        <w:jc w:val="center"/>
        <w:rPr>
          <w:rFonts w:eastAsia="Calibri"/>
          <w:b/>
          <w:sz w:val="24"/>
          <w:szCs w:val="24"/>
          <w:lang w:eastAsia="en-US" w:bidi="hi-IN"/>
        </w:rPr>
      </w:pPr>
    </w:p>
    <w:p w14:paraId="50578AA3"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Članak 5.</w:t>
      </w:r>
    </w:p>
    <w:p w14:paraId="496E6648" w14:textId="77777777" w:rsidR="00074A04" w:rsidRPr="00074A04" w:rsidRDefault="00074A04" w:rsidP="00074A04">
      <w:pPr>
        <w:suppressAutoHyphens w:val="0"/>
        <w:ind w:firstLine="708"/>
        <w:jc w:val="both"/>
        <w:rPr>
          <w:rFonts w:eastAsia="Calibri"/>
          <w:sz w:val="23"/>
          <w:szCs w:val="23"/>
          <w:lang w:eastAsia="en-US"/>
        </w:rPr>
      </w:pPr>
      <w:r w:rsidRPr="00074A04">
        <w:rPr>
          <w:rFonts w:eastAsia="Calibri"/>
          <w:sz w:val="23"/>
          <w:szCs w:val="23"/>
          <w:lang w:eastAsia="en-US"/>
        </w:rPr>
        <w:t>Na planiranje nabave na odgovarajući se način primjenjuju odredbe Zakona o javnoj nabavi.</w:t>
      </w:r>
    </w:p>
    <w:p w14:paraId="2B56B48B"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Nabava roba, usluga i radova procijenjene vrijednosti do 5.000,00 EUR može se provoditi bez prethodne objave u Planu nabave.</w:t>
      </w:r>
    </w:p>
    <w:p w14:paraId="385910EA"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Postupci nabave čija je procijenjena vrijednost jednaka ili veća od 5.000,00</w:t>
      </w:r>
      <w:r w:rsidRPr="00074A04">
        <w:rPr>
          <w:rFonts w:ascii="Calibri" w:eastAsia="Calibri" w:hAnsi="Calibri"/>
          <w:sz w:val="22"/>
          <w:szCs w:val="22"/>
          <w:lang w:eastAsia="en-US"/>
        </w:rPr>
        <w:t xml:space="preserve"> </w:t>
      </w:r>
      <w:r w:rsidRPr="00074A04">
        <w:rPr>
          <w:rFonts w:eastAsia="Calibri"/>
          <w:sz w:val="24"/>
          <w:szCs w:val="24"/>
          <w:lang w:eastAsia="en-US" w:bidi="hi-IN"/>
        </w:rPr>
        <w:t>EUR moraju biti usklađeni s Planom nabave.</w:t>
      </w:r>
    </w:p>
    <w:p w14:paraId="4BEAA15F" w14:textId="77777777" w:rsidR="00074A04" w:rsidRPr="00074A04" w:rsidRDefault="00074A04" w:rsidP="00074A04">
      <w:pPr>
        <w:suppressAutoHyphens w:val="0"/>
        <w:spacing w:line="276" w:lineRule="auto"/>
        <w:ind w:firstLine="709"/>
        <w:jc w:val="both"/>
        <w:rPr>
          <w:rFonts w:eastAsia="Calibri"/>
          <w:strike/>
          <w:sz w:val="24"/>
          <w:szCs w:val="24"/>
          <w:lang w:eastAsia="en-US" w:bidi="hi-IN"/>
        </w:rPr>
      </w:pPr>
    </w:p>
    <w:p w14:paraId="033D947B" w14:textId="77777777" w:rsidR="00074A04" w:rsidRPr="00074A04" w:rsidRDefault="00074A04" w:rsidP="00074A04">
      <w:pPr>
        <w:suppressAutoHyphens w:val="0"/>
        <w:spacing w:line="276" w:lineRule="auto"/>
        <w:ind w:firstLine="709"/>
        <w:jc w:val="both"/>
        <w:rPr>
          <w:rFonts w:eastAsia="Calibri"/>
          <w:strike/>
          <w:sz w:val="24"/>
          <w:szCs w:val="24"/>
          <w:lang w:eastAsia="en-US" w:bidi="hi-IN"/>
        </w:rPr>
      </w:pPr>
    </w:p>
    <w:p w14:paraId="6C75D36D" w14:textId="77777777" w:rsidR="00074A04" w:rsidRPr="00074A04" w:rsidRDefault="00074A04" w:rsidP="00074A04">
      <w:pPr>
        <w:suppressAutoHyphens w:val="0"/>
        <w:jc w:val="both"/>
        <w:rPr>
          <w:rFonts w:eastAsia="Calibri"/>
          <w:b/>
          <w:bCs/>
          <w:sz w:val="23"/>
          <w:szCs w:val="23"/>
          <w:lang w:eastAsia="en-US"/>
        </w:rPr>
      </w:pPr>
      <w:r w:rsidRPr="00074A04">
        <w:rPr>
          <w:rFonts w:eastAsia="Calibri"/>
          <w:b/>
          <w:sz w:val="24"/>
          <w:szCs w:val="24"/>
          <w:lang w:eastAsia="en-US" w:bidi="hi-IN"/>
        </w:rPr>
        <w:t xml:space="preserve">VI. </w:t>
      </w:r>
      <w:r w:rsidRPr="00074A04">
        <w:rPr>
          <w:rFonts w:eastAsia="Calibri"/>
          <w:b/>
          <w:sz w:val="24"/>
          <w:szCs w:val="24"/>
          <w:lang w:eastAsia="en-US" w:bidi="hi-IN"/>
        </w:rPr>
        <w:tab/>
      </w:r>
      <w:r w:rsidRPr="00074A04">
        <w:rPr>
          <w:rFonts w:eastAsia="Calibri"/>
          <w:b/>
          <w:bCs/>
          <w:sz w:val="23"/>
          <w:szCs w:val="23"/>
          <w:lang w:eastAsia="en-US"/>
        </w:rPr>
        <w:t>PROVEDBA  JEDNOSTAVNE NABAVE</w:t>
      </w:r>
    </w:p>
    <w:p w14:paraId="7F3CE4E6" w14:textId="77777777" w:rsidR="00074A04" w:rsidRPr="00074A04" w:rsidRDefault="00074A04" w:rsidP="00074A04">
      <w:pPr>
        <w:suppressAutoHyphens w:val="0"/>
        <w:jc w:val="both"/>
        <w:rPr>
          <w:rFonts w:eastAsia="Calibri"/>
          <w:b/>
          <w:bCs/>
          <w:sz w:val="23"/>
          <w:szCs w:val="23"/>
          <w:lang w:eastAsia="en-US"/>
        </w:rPr>
      </w:pPr>
    </w:p>
    <w:p w14:paraId="5E26367A" w14:textId="77777777" w:rsidR="00074A04" w:rsidRPr="00074A04" w:rsidRDefault="00074A04" w:rsidP="00074A04">
      <w:pPr>
        <w:tabs>
          <w:tab w:val="left" w:pos="426"/>
        </w:tabs>
        <w:suppressAutoHyphens w:val="0"/>
        <w:spacing w:after="200" w:line="276" w:lineRule="auto"/>
        <w:rPr>
          <w:rFonts w:eastAsia="Calibri"/>
          <w:b/>
          <w:sz w:val="24"/>
          <w:szCs w:val="24"/>
          <w:u w:val="single"/>
          <w:lang w:eastAsia="en-US" w:bidi="hi-IN"/>
        </w:rPr>
      </w:pPr>
      <w:r w:rsidRPr="00074A04">
        <w:rPr>
          <w:rFonts w:eastAsia="Calibri"/>
          <w:b/>
          <w:sz w:val="24"/>
          <w:szCs w:val="24"/>
          <w:lang w:eastAsia="en-US" w:bidi="hi-IN"/>
        </w:rPr>
        <w:t>1.</w:t>
      </w:r>
      <w:r w:rsidRPr="00074A04">
        <w:rPr>
          <w:rFonts w:ascii="Calibri" w:eastAsia="Calibri" w:hAnsi="Calibri"/>
          <w:b/>
          <w:sz w:val="22"/>
          <w:szCs w:val="22"/>
          <w:lang w:eastAsia="en-US"/>
        </w:rPr>
        <w:t xml:space="preserve"> </w:t>
      </w:r>
      <w:r w:rsidRPr="00074A04">
        <w:rPr>
          <w:rFonts w:ascii="Calibri" w:eastAsia="Calibri" w:hAnsi="Calibri"/>
          <w:b/>
          <w:sz w:val="22"/>
          <w:szCs w:val="22"/>
          <w:lang w:eastAsia="en-US"/>
        </w:rPr>
        <w:tab/>
      </w:r>
      <w:r w:rsidRPr="00074A04">
        <w:rPr>
          <w:rFonts w:eastAsia="Calibri"/>
          <w:b/>
          <w:sz w:val="24"/>
          <w:szCs w:val="24"/>
          <w:u w:val="single"/>
          <w:lang w:eastAsia="en-US" w:bidi="hi-IN"/>
        </w:rPr>
        <w:t>Postupak jednostavne nabave procijenjene vrijednosti manje od 5.000,00 EUR</w:t>
      </w:r>
    </w:p>
    <w:p w14:paraId="7B04C7F3"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Članak 6.</w:t>
      </w:r>
    </w:p>
    <w:p w14:paraId="0177A91F"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Za provedbu postupka jednostavne nabave procijenjene vrijednosti manje od 5.000,00 EUR u pravilu je dovoljno pribaviti jednu ponudu na temelju koje će se izdati narudžbenica, u skladu s procedurama određenim propisima iz područja financija.</w:t>
      </w:r>
    </w:p>
    <w:p w14:paraId="669FB6D8"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lastRenderedPageBreak/>
        <w:t>Za postupke iz stavka 1. ovoga članka naručitelj može sukladno Zakonu koristiti elektronička  i druga sredstva komunikacije na dokaziv način, i to putem ovlaštenog pružatelja poštanskih usluga ili druge odgovarajuće kurirske službe, faxom, elektroničkom poštom, ili putem EOJN-a.</w:t>
      </w:r>
    </w:p>
    <w:p w14:paraId="1836593C" w14:textId="77777777" w:rsidR="00074A04" w:rsidRPr="00074A04" w:rsidRDefault="00074A04" w:rsidP="00074A04">
      <w:pPr>
        <w:suppressAutoHyphens w:val="0"/>
        <w:spacing w:line="276" w:lineRule="auto"/>
        <w:ind w:firstLine="426"/>
        <w:jc w:val="both"/>
        <w:rPr>
          <w:rFonts w:eastAsia="Calibri"/>
          <w:bCs/>
          <w:sz w:val="24"/>
          <w:szCs w:val="24"/>
          <w:lang w:eastAsia="en-US" w:bidi="hi-IN"/>
        </w:rPr>
      </w:pPr>
      <w:r w:rsidRPr="00074A04">
        <w:rPr>
          <w:rFonts w:eastAsia="Calibri"/>
          <w:bCs/>
          <w:sz w:val="24"/>
          <w:szCs w:val="24"/>
          <w:lang w:eastAsia="en-US" w:bidi="hi-IN"/>
        </w:rPr>
        <w:t>Naručitelj je dužan voditi evidenciju akata o nabavi radova, roba i usluga procijenjene vrijednosti manje od 5.000,00 EUR.</w:t>
      </w:r>
    </w:p>
    <w:p w14:paraId="780A0CCA" w14:textId="77777777" w:rsidR="00074A04" w:rsidRPr="00074A04" w:rsidRDefault="00074A04" w:rsidP="00074A04">
      <w:pPr>
        <w:suppressAutoHyphens w:val="0"/>
        <w:spacing w:line="276" w:lineRule="auto"/>
        <w:jc w:val="both"/>
        <w:rPr>
          <w:rFonts w:eastAsia="Calibri"/>
          <w:bCs/>
          <w:sz w:val="24"/>
          <w:szCs w:val="24"/>
          <w:lang w:eastAsia="en-US" w:bidi="hi-IN"/>
        </w:rPr>
      </w:pPr>
    </w:p>
    <w:p w14:paraId="349991DA" w14:textId="77777777" w:rsidR="00074A04" w:rsidRPr="00074A04" w:rsidRDefault="00074A04" w:rsidP="00074A04">
      <w:pPr>
        <w:suppressAutoHyphens w:val="0"/>
        <w:spacing w:line="276" w:lineRule="auto"/>
        <w:jc w:val="center"/>
        <w:rPr>
          <w:rFonts w:eastAsia="Calibri"/>
          <w:b/>
          <w:sz w:val="24"/>
          <w:szCs w:val="24"/>
          <w:lang w:eastAsia="en-US" w:bidi="hi-IN"/>
        </w:rPr>
      </w:pPr>
    </w:p>
    <w:p w14:paraId="027D2467" w14:textId="77777777" w:rsidR="00074A04" w:rsidRPr="00074A04" w:rsidRDefault="00074A04" w:rsidP="00074A04">
      <w:pPr>
        <w:tabs>
          <w:tab w:val="left" w:pos="426"/>
        </w:tabs>
        <w:suppressAutoHyphens w:val="0"/>
        <w:spacing w:after="200" w:line="276" w:lineRule="auto"/>
        <w:ind w:left="426" w:hanging="426"/>
        <w:rPr>
          <w:rFonts w:eastAsia="Calibri"/>
          <w:b/>
          <w:sz w:val="24"/>
          <w:szCs w:val="24"/>
          <w:u w:val="single"/>
          <w:lang w:eastAsia="en-US" w:bidi="hi-IN"/>
        </w:rPr>
      </w:pPr>
      <w:r w:rsidRPr="00074A04">
        <w:rPr>
          <w:rFonts w:eastAsia="Calibri"/>
          <w:b/>
          <w:sz w:val="24"/>
          <w:szCs w:val="24"/>
          <w:lang w:eastAsia="en-US" w:bidi="hi-IN"/>
        </w:rPr>
        <w:t>2.</w:t>
      </w:r>
      <w:r w:rsidRPr="00074A04">
        <w:rPr>
          <w:rFonts w:ascii="Calibri" w:eastAsia="Calibri" w:hAnsi="Calibri"/>
          <w:sz w:val="22"/>
          <w:szCs w:val="22"/>
          <w:lang w:eastAsia="en-US"/>
        </w:rPr>
        <w:t xml:space="preserve"> </w:t>
      </w:r>
      <w:r w:rsidRPr="00074A04">
        <w:rPr>
          <w:rFonts w:ascii="Calibri" w:eastAsia="Calibri" w:hAnsi="Calibri"/>
          <w:sz w:val="22"/>
          <w:szCs w:val="22"/>
          <w:lang w:eastAsia="en-US"/>
        </w:rPr>
        <w:tab/>
      </w:r>
      <w:r w:rsidRPr="00074A04">
        <w:rPr>
          <w:rFonts w:eastAsia="Calibri"/>
          <w:b/>
          <w:sz w:val="24"/>
          <w:szCs w:val="24"/>
          <w:u w:val="single"/>
          <w:lang w:eastAsia="en-US" w:bidi="hi-IN"/>
        </w:rPr>
        <w:t xml:space="preserve">Postupak jednostavne nabave procijenjene vrijednosti jednake ili veće od 5.000,00 EUR, a manje ili jednake 15.000,00 EUR </w:t>
      </w:r>
    </w:p>
    <w:p w14:paraId="15EA2C7B" w14:textId="77777777" w:rsidR="00074A04" w:rsidRPr="00074A04" w:rsidRDefault="00074A04" w:rsidP="00074A04">
      <w:pPr>
        <w:tabs>
          <w:tab w:val="left" w:pos="426"/>
        </w:tabs>
        <w:suppressAutoHyphens w:val="0"/>
        <w:spacing w:after="200" w:line="276" w:lineRule="auto"/>
        <w:jc w:val="center"/>
        <w:rPr>
          <w:rFonts w:eastAsia="Calibri"/>
          <w:b/>
          <w:sz w:val="24"/>
          <w:szCs w:val="24"/>
          <w:lang w:eastAsia="en-US" w:bidi="hi-IN"/>
        </w:rPr>
      </w:pPr>
      <w:r w:rsidRPr="00074A04">
        <w:rPr>
          <w:rFonts w:eastAsia="Calibri"/>
          <w:b/>
          <w:sz w:val="24"/>
          <w:szCs w:val="24"/>
          <w:lang w:eastAsia="en-US" w:bidi="hi-IN"/>
        </w:rPr>
        <w:t>Članak 7.</w:t>
      </w:r>
    </w:p>
    <w:p w14:paraId="53B932D7"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Provedba postupka procijenjene vrijednosti jednake ili veće od 5.000,00 EUR, a manje ili jednake 15.000,00 EUR, započinje slanjem poziva za dostavu ponude na adresu jednom ili više gospodarskih subjekata, za koje postoje saznanja da obavljaju djelatnost vezanu za predmet nabave, na dokaziv način.</w:t>
      </w:r>
    </w:p>
    <w:p w14:paraId="02E04FE1"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Za postupke iz stavka 1. ovoga članka naručitelj može sukladno Zakonu koristiti elektronička i druga sredstva komunikacije na dokaziv način, i to putem ovlaštenog pružatelja poštanskih usluga ili druge odgovarajuće kurirske službe, faxom, elektroničkom poštom, ili putem EOJN-a.</w:t>
      </w:r>
    </w:p>
    <w:p w14:paraId="7265222F"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Ravnatelj će za provedbu nabave radova, roba i usluga procijenjene vrijednosti manje ili jednake 15.000,00 EUR, ako sam ne priprema i provodi tu nabavu, odrediti ovlaštenog predstavnika naručitelja, u pravilu za slučajeve takve nabave. </w:t>
      </w:r>
    </w:p>
    <w:p w14:paraId="2CDD4ECD"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Prije izdavanja narudžbenice odnosno sklapanja ugovora ovlašteni predstavnik naručitelja po potrebi vrši ispitivanje tržišta prikupljanjem podataka iz službenih cjenika, prikupljanjem ponuda ili pregledom web stranica na kojima se nalaze podaci o predmetu nabave, te o tome sačinjava zapisnik i predlaže  odgovornoj osobi naručitelja odabir </w:t>
      </w:r>
      <w:r w:rsidRPr="00074A04">
        <w:rPr>
          <w:rFonts w:eastAsia="Calibri"/>
          <w:bCs/>
          <w:sz w:val="24"/>
          <w:szCs w:val="24"/>
          <w:lang w:eastAsia="en-US" w:bidi="hi-IN"/>
        </w:rPr>
        <w:t>jednog ili više gospodarskih subjekata</w:t>
      </w:r>
      <w:r w:rsidRPr="00074A04">
        <w:rPr>
          <w:rFonts w:eastAsia="Calibri"/>
          <w:sz w:val="24"/>
          <w:szCs w:val="24"/>
          <w:lang w:eastAsia="en-US" w:bidi="hi-IN"/>
        </w:rPr>
        <w:t xml:space="preserve">. </w:t>
      </w:r>
    </w:p>
    <w:p w14:paraId="4124E444" w14:textId="77777777" w:rsidR="00074A04" w:rsidRPr="00074A04" w:rsidRDefault="00074A04" w:rsidP="00074A04">
      <w:pPr>
        <w:suppressAutoHyphens w:val="0"/>
        <w:spacing w:line="276" w:lineRule="auto"/>
        <w:ind w:firstLine="426"/>
        <w:jc w:val="both"/>
        <w:rPr>
          <w:rFonts w:eastAsia="Calibri"/>
          <w:sz w:val="24"/>
          <w:szCs w:val="24"/>
          <w:lang w:eastAsia="en-US" w:bidi="hi-IN"/>
        </w:rPr>
      </w:pPr>
      <w:r w:rsidRPr="00074A04">
        <w:rPr>
          <w:rFonts w:eastAsia="Calibri"/>
          <w:sz w:val="24"/>
          <w:szCs w:val="24"/>
          <w:lang w:eastAsia="en-US" w:bidi="hi-IN"/>
        </w:rPr>
        <w:t>Cijeli tijek postupka jednostavne nabave iz ovog članka Pravilnika mora biti dokumentiran.</w:t>
      </w:r>
    </w:p>
    <w:p w14:paraId="3F55DDB8" w14:textId="77777777" w:rsidR="00074A04" w:rsidRPr="00074A04" w:rsidRDefault="00074A04" w:rsidP="00074A04">
      <w:pPr>
        <w:suppressAutoHyphens w:val="0"/>
        <w:spacing w:line="276" w:lineRule="auto"/>
        <w:rPr>
          <w:rFonts w:eastAsia="Calibri"/>
          <w:b/>
          <w:sz w:val="24"/>
          <w:szCs w:val="24"/>
          <w:lang w:eastAsia="en-US" w:bidi="hi-IN"/>
        </w:rPr>
      </w:pPr>
    </w:p>
    <w:p w14:paraId="5C27AD97" w14:textId="77777777" w:rsidR="00074A04" w:rsidRPr="00074A04" w:rsidRDefault="00074A04" w:rsidP="00074A04">
      <w:pPr>
        <w:suppressAutoHyphens w:val="0"/>
        <w:spacing w:line="276" w:lineRule="auto"/>
        <w:ind w:firstLine="709"/>
        <w:jc w:val="both"/>
        <w:rPr>
          <w:rFonts w:eastAsia="Calibri"/>
          <w:sz w:val="24"/>
          <w:szCs w:val="24"/>
          <w:lang w:eastAsia="en-US" w:bidi="hi-IN"/>
        </w:rPr>
      </w:pPr>
    </w:p>
    <w:p w14:paraId="793B5A36" w14:textId="77777777" w:rsidR="00074A04" w:rsidRPr="00074A04" w:rsidRDefault="00074A04" w:rsidP="00074A04">
      <w:pPr>
        <w:tabs>
          <w:tab w:val="left" w:pos="426"/>
        </w:tabs>
        <w:suppressAutoHyphens w:val="0"/>
        <w:spacing w:after="200" w:line="276" w:lineRule="auto"/>
        <w:ind w:left="426" w:hanging="426"/>
        <w:jc w:val="both"/>
        <w:rPr>
          <w:rFonts w:eastAsia="Calibri"/>
          <w:b/>
          <w:sz w:val="24"/>
          <w:szCs w:val="24"/>
          <w:u w:val="single"/>
          <w:lang w:eastAsia="en-US" w:bidi="hi-IN"/>
        </w:rPr>
      </w:pPr>
      <w:r w:rsidRPr="00074A04">
        <w:rPr>
          <w:rFonts w:eastAsia="Calibri"/>
          <w:b/>
          <w:sz w:val="24"/>
          <w:szCs w:val="24"/>
          <w:lang w:eastAsia="en-US" w:bidi="hi-IN"/>
        </w:rPr>
        <w:t>3.</w:t>
      </w:r>
      <w:r w:rsidRPr="00074A04">
        <w:rPr>
          <w:rFonts w:ascii="Calibri" w:eastAsia="Calibri" w:hAnsi="Calibri"/>
          <w:sz w:val="22"/>
          <w:szCs w:val="22"/>
          <w:lang w:eastAsia="en-US"/>
        </w:rPr>
        <w:t xml:space="preserve"> </w:t>
      </w:r>
      <w:r w:rsidRPr="00074A04">
        <w:rPr>
          <w:rFonts w:ascii="Calibri" w:eastAsia="Calibri" w:hAnsi="Calibri"/>
          <w:sz w:val="22"/>
          <w:szCs w:val="22"/>
          <w:lang w:eastAsia="en-US"/>
        </w:rPr>
        <w:tab/>
      </w:r>
      <w:r w:rsidRPr="00074A04">
        <w:rPr>
          <w:rFonts w:eastAsia="Calibri"/>
          <w:b/>
          <w:sz w:val="24"/>
          <w:szCs w:val="24"/>
          <w:u w:val="single"/>
          <w:lang w:eastAsia="en-US" w:bidi="hi-IN"/>
        </w:rPr>
        <w:t>Postupak jednostavne nabave procijenjene vrijednosti veće od 15.000,00 EUR, a manje ili jednake 25.000,00 EUR za robe i usluge, odnosno manje ili jednake 45.000,00 EUR za radove</w:t>
      </w:r>
    </w:p>
    <w:p w14:paraId="7500BA15" w14:textId="77777777" w:rsidR="00074A04" w:rsidRPr="00074A04" w:rsidRDefault="00074A04" w:rsidP="00074A04">
      <w:pPr>
        <w:tabs>
          <w:tab w:val="left" w:pos="426"/>
        </w:tabs>
        <w:suppressAutoHyphens w:val="0"/>
        <w:spacing w:after="200" w:line="276" w:lineRule="auto"/>
        <w:jc w:val="center"/>
        <w:rPr>
          <w:rFonts w:eastAsia="Calibri"/>
          <w:b/>
          <w:sz w:val="24"/>
          <w:szCs w:val="24"/>
          <w:lang w:eastAsia="en-US" w:bidi="hi-IN"/>
        </w:rPr>
      </w:pPr>
      <w:r w:rsidRPr="00074A04">
        <w:rPr>
          <w:rFonts w:eastAsia="Calibri"/>
          <w:b/>
          <w:sz w:val="24"/>
          <w:szCs w:val="24"/>
          <w:lang w:eastAsia="en-US" w:bidi="hi-IN"/>
        </w:rPr>
        <w:t>Članak 8.</w:t>
      </w:r>
    </w:p>
    <w:p w14:paraId="37EFAA32"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Postupak jednostavne nabave čija je procijenjena vrijednost veća od 15.000,00 EUR Naručitelj je sukladno Zakonu o javnoj nabavi obvezan provesti putem modula jednostavne nabave u EOJN RH.</w:t>
      </w:r>
    </w:p>
    <w:p w14:paraId="00610FAB"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Nabava roba i usluga procijenjene vrijednosti od 15.000,00 EUR do 25.000,00 EUR i nabava radova procijenjene vrijednosti od 15.000,00 EUR do 45.000,00 EUR provest će se slanjem poziva na dostavu ponuda od strane stručnog povjerenstva na jednu ili više adresa gospodarskih subjekata, putem modula jednostavne nabave u EOJN RH, bez obveze javne </w:t>
      </w:r>
      <w:r w:rsidRPr="00074A04">
        <w:rPr>
          <w:rFonts w:eastAsia="Calibri"/>
          <w:bCs/>
          <w:sz w:val="24"/>
          <w:szCs w:val="24"/>
          <w:lang w:eastAsia="en-US" w:bidi="hi-IN"/>
        </w:rPr>
        <w:lastRenderedPageBreak/>
        <w:t>objave. Naručitelj uvijek može odlučiti provesti postupak putem javne objave poziva u modulu jednostavne nabave u EOJN RH.</w:t>
      </w:r>
    </w:p>
    <w:p w14:paraId="26A2BBE2" w14:textId="77777777" w:rsidR="00074A04" w:rsidRPr="00074A04" w:rsidRDefault="00074A04" w:rsidP="00074A04">
      <w:pPr>
        <w:suppressAutoHyphens w:val="0"/>
        <w:spacing w:line="276" w:lineRule="auto"/>
        <w:jc w:val="both"/>
        <w:rPr>
          <w:rFonts w:eastAsia="Calibri"/>
          <w:sz w:val="24"/>
          <w:szCs w:val="24"/>
          <w:lang w:eastAsia="en-US" w:bidi="hi-IN"/>
        </w:rPr>
      </w:pPr>
      <w:r w:rsidRPr="00074A04">
        <w:rPr>
          <w:rFonts w:eastAsia="Calibri"/>
          <w:bCs/>
          <w:sz w:val="24"/>
          <w:szCs w:val="24"/>
          <w:lang w:eastAsia="en-US" w:bidi="hi-IN"/>
        </w:rPr>
        <w:t>Postupak jednostavne nabave pripremaju i provode najmanje dvije ovlaštene osobe naručitelja, koje imenuje ravnatelj odlukom o početku postupka jednostavne nabave, kojom se određuju svi potrebni podaci o postupku nabave /</w:t>
      </w:r>
      <w:r w:rsidRPr="00074A04">
        <w:rPr>
          <w:rFonts w:eastAsia="Calibri"/>
          <w:sz w:val="24"/>
          <w:szCs w:val="24"/>
          <w:lang w:eastAsia="en-US" w:bidi="hi-IN"/>
        </w:rPr>
        <w:t xml:space="preserve">naziv predmeta nabave, redni broj predmeta nabave u Planu nabave, procijenjena vrijednost nabave, iznos planiranih sredstava (s PDV-om), izvor sredstava, podaci o osobama koje pripremaju i provode postupak (stručno povjerenstvo), podaci o načinu provedbe nabave i kriterijima odabira, podaci o ponuditelju ili ponuditeljima kojima će se uputiti poziv na dostavu ponude  te ostali podaci koje naručitelj smatra bitnim/. </w:t>
      </w:r>
    </w:p>
    <w:p w14:paraId="4C0E9FC0"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Obveze i ovlasti ovlaštenih predstavnika naručitelja (stručnog povjerenstva) su: potpisivanje izjave o sprječavanju sukoba interesa, utvrđivanje uvjeta vezanih uz predmet nabave, potrebnog sadržaja uputa za prikupljanje ponuda,  kontrole tehničkih specifikacija, ponudbenih troškovnika i ostalih dokumenata vezanih uz predmetnu nabavu, slanje poziva za dostavu ponuda, otvaranje pristiglih ponuda, sastavljanje zapisnika o otvaranju ponuda, pregled i ocjena ponuda, predlaganje Odluke o odabiru najpovoljnije ponude sukladno uvjetima propisanim pozivom za dostavu ponuda. Ovlaštene osobe iz stavka 1. ovog članka ne moraju biti zaposlenici naručitelja.</w:t>
      </w:r>
    </w:p>
    <w:p w14:paraId="68135806"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pripremi i provedbi postupka nabave obvezno sudjeluje najmanje jedna osoba koja ima važeći certifikat u području javne nabave, a osobe koje sudjeluju u pripremi i provedbi postupka nabave moraju biti različite od osoba zaduženih za izradu tehničkih specifikacija i za praćenje provedbe i realizacije ugovora</w:t>
      </w:r>
    </w:p>
    <w:p w14:paraId="4924BEC3"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Poziv na dostavu ponuda mora sadržavati sve podatke potrebne gospodarskim subjektima za dostavu valjane i usporedive ponude.</w:t>
      </w:r>
    </w:p>
    <w:p w14:paraId="21B71DDA"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postupcima jednostavne nabave iz ovoga članka Pravilnika, komunikacija između Naručitelja i gospodarskih subjekata se obavlja elektroničkim sredstvima komunikacije putem EOJN RH, osim ako to zbog tehničkih razloga nije moguće.</w:t>
      </w:r>
    </w:p>
    <w:p w14:paraId="0900F3F7"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roku za dostavu ponuda gospodarski subjekti mogu zatražiti objašnjenja ili izmjene vezane uz poziv za dostavu ponuda.</w:t>
      </w:r>
    </w:p>
    <w:p w14:paraId="049BEDF3"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Odgovor na zatražena objašnjenja ili izmjene vezane uz poziv za dostavu ponuda Naručitelj može dostaviti izravno gospodarskim subjektima pozvanim na dostavu ponude, bez navođenja podataka o podnositelju zahtjeva.</w:t>
      </w:r>
    </w:p>
    <w:p w14:paraId="6D0444FD" w14:textId="77777777" w:rsidR="00074A04" w:rsidRPr="00074A04" w:rsidRDefault="00074A04" w:rsidP="00074A04">
      <w:pPr>
        <w:suppressAutoHyphens w:val="0"/>
        <w:spacing w:line="276" w:lineRule="auto"/>
        <w:ind w:firstLine="426"/>
        <w:jc w:val="both"/>
        <w:rPr>
          <w:rFonts w:eastAsia="Calibri"/>
          <w:sz w:val="24"/>
          <w:szCs w:val="24"/>
          <w:lang w:eastAsia="en-US" w:bidi="hi-IN"/>
        </w:rPr>
      </w:pPr>
      <w:r w:rsidRPr="00074A04">
        <w:rPr>
          <w:rFonts w:eastAsia="Calibri"/>
          <w:sz w:val="24"/>
          <w:szCs w:val="24"/>
          <w:lang w:eastAsia="en-US" w:bidi="hi-IN"/>
        </w:rPr>
        <w:t>Stručno povjerenstvo o postupku otvaranja, pregleda i ocjene ponuda sastavlja Zapisnik o otvaranju pregledu i ocjeni ponuda. Naručitelj na osnovi rezultata iz Zapisnika o otvaranju, pregleda i ocjene ponuda donosi Odluku o odabiru ponude.</w:t>
      </w:r>
    </w:p>
    <w:p w14:paraId="57D78336" w14:textId="77777777" w:rsidR="00074A04" w:rsidRPr="00074A04" w:rsidRDefault="00074A04" w:rsidP="00074A04">
      <w:pPr>
        <w:suppressAutoHyphens w:val="0"/>
        <w:spacing w:line="276" w:lineRule="auto"/>
        <w:jc w:val="both"/>
        <w:rPr>
          <w:rFonts w:eastAsia="Calibri"/>
          <w:sz w:val="24"/>
          <w:szCs w:val="24"/>
          <w:lang w:eastAsia="en-US" w:bidi="hi-IN"/>
        </w:rPr>
      </w:pPr>
    </w:p>
    <w:p w14:paraId="01D19EA4" w14:textId="77777777" w:rsidR="00074A04" w:rsidRPr="00074A04" w:rsidRDefault="00074A04" w:rsidP="00074A04">
      <w:pPr>
        <w:tabs>
          <w:tab w:val="left" w:pos="426"/>
        </w:tabs>
        <w:suppressAutoHyphens w:val="0"/>
        <w:spacing w:line="276" w:lineRule="auto"/>
        <w:ind w:left="426" w:hanging="426"/>
        <w:jc w:val="both"/>
        <w:rPr>
          <w:rFonts w:eastAsia="Calibri"/>
          <w:b/>
          <w:sz w:val="24"/>
          <w:szCs w:val="24"/>
          <w:u w:val="single"/>
          <w:lang w:eastAsia="en-US" w:bidi="hi-IN"/>
        </w:rPr>
      </w:pPr>
      <w:r w:rsidRPr="00074A04">
        <w:rPr>
          <w:rFonts w:eastAsia="Calibri"/>
          <w:b/>
          <w:sz w:val="24"/>
          <w:szCs w:val="24"/>
          <w:u w:val="single"/>
          <w:lang w:eastAsia="en-US" w:bidi="hi-IN"/>
        </w:rPr>
        <w:t>4.</w:t>
      </w:r>
      <w:r w:rsidRPr="00074A04">
        <w:rPr>
          <w:rFonts w:ascii="Calibri" w:eastAsia="Calibri" w:hAnsi="Calibri"/>
          <w:sz w:val="22"/>
          <w:szCs w:val="22"/>
          <w:u w:val="single"/>
          <w:lang w:eastAsia="en-US"/>
        </w:rPr>
        <w:t xml:space="preserve"> </w:t>
      </w:r>
      <w:r w:rsidRPr="00074A04">
        <w:rPr>
          <w:rFonts w:ascii="Calibri" w:eastAsia="Calibri" w:hAnsi="Calibri"/>
          <w:sz w:val="22"/>
          <w:szCs w:val="22"/>
          <w:u w:val="single"/>
          <w:lang w:eastAsia="en-US"/>
        </w:rPr>
        <w:tab/>
      </w:r>
      <w:r w:rsidRPr="00074A04">
        <w:rPr>
          <w:rFonts w:eastAsia="Calibri"/>
          <w:b/>
          <w:sz w:val="24"/>
          <w:szCs w:val="24"/>
          <w:u w:val="single"/>
          <w:lang w:eastAsia="en-US" w:bidi="hi-IN"/>
        </w:rPr>
        <w:t xml:space="preserve">Postupak jednostavne nabave procijenjene vrijednosti veće od 25.000,00 EUR i manje od 50.000,00 EUR za robe i usluge, odnosno veće od 45.000,00 EUR i manje od 100.000,00 EUR za radove </w:t>
      </w:r>
    </w:p>
    <w:p w14:paraId="61BF9BE5" w14:textId="77777777" w:rsidR="00074A04" w:rsidRPr="00074A04" w:rsidRDefault="00074A04" w:rsidP="00074A04">
      <w:pPr>
        <w:tabs>
          <w:tab w:val="left" w:pos="426"/>
        </w:tabs>
        <w:suppressAutoHyphens w:val="0"/>
        <w:spacing w:line="276" w:lineRule="auto"/>
        <w:ind w:left="426" w:hanging="426"/>
        <w:jc w:val="both"/>
        <w:rPr>
          <w:rFonts w:eastAsia="Calibri"/>
          <w:b/>
          <w:sz w:val="24"/>
          <w:szCs w:val="24"/>
          <w:u w:val="single"/>
          <w:lang w:eastAsia="en-US" w:bidi="hi-IN"/>
        </w:rPr>
      </w:pPr>
    </w:p>
    <w:p w14:paraId="0ECC8161" w14:textId="77777777" w:rsidR="00074A04" w:rsidRPr="00074A04" w:rsidRDefault="00074A04" w:rsidP="00074A04">
      <w:pPr>
        <w:tabs>
          <w:tab w:val="left" w:pos="426"/>
        </w:tabs>
        <w:suppressAutoHyphens w:val="0"/>
        <w:spacing w:line="276" w:lineRule="auto"/>
        <w:ind w:left="426" w:hanging="426"/>
        <w:jc w:val="center"/>
        <w:rPr>
          <w:rFonts w:eastAsia="Calibri"/>
          <w:b/>
          <w:sz w:val="24"/>
          <w:szCs w:val="24"/>
          <w:lang w:eastAsia="en-US" w:bidi="hi-IN"/>
        </w:rPr>
      </w:pPr>
      <w:r w:rsidRPr="00074A04">
        <w:rPr>
          <w:rFonts w:eastAsia="Calibri"/>
          <w:b/>
          <w:sz w:val="24"/>
          <w:szCs w:val="24"/>
          <w:lang w:eastAsia="en-US" w:bidi="hi-IN"/>
        </w:rPr>
        <w:t>Članak 9.</w:t>
      </w:r>
    </w:p>
    <w:p w14:paraId="568C20E8" w14:textId="77777777" w:rsidR="00074A04" w:rsidRPr="00074A04" w:rsidRDefault="00074A04" w:rsidP="00074A04">
      <w:pPr>
        <w:suppressAutoHyphens w:val="0"/>
        <w:spacing w:line="276" w:lineRule="auto"/>
        <w:ind w:firstLine="426"/>
        <w:jc w:val="both"/>
        <w:rPr>
          <w:rFonts w:eastAsia="Calibri"/>
          <w:bCs/>
          <w:sz w:val="24"/>
          <w:szCs w:val="24"/>
          <w:lang w:eastAsia="en-US" w:bidi="hi-IN"/>
        </w:rPr>
      </w:pPr>
      <w:r w:rsidRPr="00074A04">
        <w:rPr>
          <w:rFonts w:eastAsia="Calibri"/>
          <w:bCs/>
          <w:sz w:val="24"/>
          <w:szCs w:val="24"/>
          <w:lang w:eastAsia="en-US" w:bidi="hi-IN"/>
        </w:rPr>
        <w:t xml:space="preserve">Za nabavu robe i usluga čija je procijenjena vrijednost veća od 25.000,00 EUR, te za nabavu radova čija je procijenjena vrijednost veća od 45.000,00 EUR do pragova za primjenu Zakona o javnoj nabavi, Naručitelj je obvezan sukladno Zakonu provesti postupak jednostavne nabave putem javne objave u modulu jednostavne nabave u EOJN RH. </w:t>
      </w:r>
    </w:p>
    <w:p w14:paraId="58D746BC" w14:textId="77777777" w:rsidR="00074A04" w:rsidRPr="00074A04" w:rsidRDefault="00074A04" w:rsidP="00074A04">
      <w:pPr>
        <w:suppressAutoHyphens w:val="0"/>
        <w:spacing w:line="276" w:lineRule="auto"/>
        <w:ind w:firstLine="426"/>
        <w:jc w:val="both"/>
        <w:rPr>
          <w:rFonts w:eastAsia="Calibri"/>
          <w:bCs/>
          <w:sz w:val="24"/>
          <w:szCs w:val="24"/>
          <w:lang w:eastAsia="en-US" w:bidi="hi-IN"/>
        </w:rPr>
      </w:pPr>
      <w:r w:rsidRPr="00074A04">
        <w:rPr>
          <w:rFonts w:eastAsia="Calibri"/>
          <w:bCs/>
          <w:sz w:val="24"/>
          <w:szCs w:val="24"/>
          <w:lang w:eastAsia="en-US" w:bidi="hi-IN"/>
        </w:rPr>
        <w:lastRenderedPageBreak/>
        <w:t>Istovremeno Naručitelj može uputiti dodatni poziv pojedinom gospodarskom subjektu za sudjelovanje u postupku.</w:t>
      </w:r>
    </w:p>
    <w:p w14:paraId="55C18E0F" w14:textId="77777777" w:rsidR="00074A04" w:rsidRPr="00074A04" w:rsidRDefault="00074A04" w:rsidP="00074A04">
      <w:pPr>
        <w:tabs>
          <w:tab w:val="left" w:pos="284"/>
        </w:tabs>
        <w:suppressAutoHyphens w:val="0"/>
        <w:spacing w:line="276" w:lineRule="auto"/>
        <w:jc w:val="both"/>
        <w:rPr>
          <w:rFonts w:eastAsia="Calibri"/>
          <w:sz w:val="24"/>
          <w:szCs w:val="24"/>
          <w:lang w:eastAsia="en-US" w:bidi="hi-IN"/>
        </w:rPr>
      </w:pPr>
      <w:r w:rsidRPr="00074A04">
        <w:rPr>
          <w:rFonts w:eastAsia="Calibri"/>
          <w:sz w:val="24"/>
          <w:szCs w:val="24"/>
          <w:lang w:eastAsia="en-US" w:bidi="hi-IN"/>
        </w:rPr>
        <w:tab/>
        <w:t xml:space="preserve">   Postupak jednostavne nabave pripremaju i provode najmanje dvije ovlaštene osobe naručitelja, koje imenuje ravnatelj odlukom o početku postupka jednostavne nabave </w:t>
      </w:r>
      <w:r w:rsidRPr="00074A04">
        <w:rPr>
          <w:rFonts w:eastAsia="Calibri"/>
          <w:bCs/>
          <w:sz w:val="24"/>
          <w:szCs w:val="24"/>
          <w:lang w:eastAsia="en-US" w:bidi="hi-IN"/>
        </w:rPr>
        <w:t>/</w:t>
      </w:r>
      <w:r w:rsidRPr="00074A04">
        <w:rPr>
          <w:rFonts w:eastAsia="Calibri"/>
          <w:sz w:val="24"/>
          <w:szCs w:val="24"/>
          <w:lang w:eastAsia="en-US" w:bidi="hi-IN"/>
        </w:rPr>
        <w:t xml:space="preserve">naziv predmeta nabave, redni broj predmeta nabave u Planu nabave, procijenjena vrijednost nabave, iznos planiranih sredstava (s PDV-om), izvor sredstava, podaci o osobama koje pripremaju i provode postupak (stručno povjerenstvo), podaci o načinu provedbe nabave i kriterijima odabira, podaci o ponuditelju ili ponuditeljima kojima će se uputiti poziv na dostavu ponude  te ostali podaci koje naručitelj smatra bitnim/. </w:t>
      </w:r>
    </w:p>
    <w:p w14:paraId="7D73C7A3"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Obveze i ovlasti ovlaštenih predstavnika naručitelja (stručnog povjerenstva) su: potpisivanje izjave o sprječavanju sukoba interesa, utvrđivanje uvjeta vezanih uz predmet nabave, potrebnog sadržaja uputa za prikupljanje ponuda,  kontrole tehničkih specifikacija, ponudbenih troškovnika i ostalih dokumenata vezanih uz predmetnu nabavu, slanje poziva za dostavu ponuda, otvaranje pristiglih ponuda, sastavljanje zapisnika o otvaranju ponuda, pregled i ocjena ponuda, predlaganje Odluke o odabiru najpovoljnije ponude sukladno uvjetima propisanim pozivom za dostavu ponuda. Ovlaštene osobe iz stavka 1. ovog članka ne moraju biti zaposlenici naručitelja</w:t>
      </w:r>
    </w:p>
    <w:p w14:paraId="5DBEB186"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pripremi i provedbi postupka nabave obvezno sudjeluje najmanje jedna osoba koja ima važeći certifikat u području javne nabave, a osobe koje sudjeluju u pripremi i provedbi postupka nabave moraju biti različite od osoba zaduženih za izradu tehničkih specifikacija i za praćenje provedbe i realizacije ugovora</w:t>
      </w:r>
    </w:p>
    <w:p w14:paraId="77AD3E83"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postupcima jednostavne nabave iz ovoga članka Pravilnika, komunikacija između Naručitelja i gospodarskih subjekata se obavlja elektroničkim sredstvima komunikacije putem EOJN RH, osim ako to zbog tehničkih razloga nije moguće.</w:t>
      </w:r>
    </w:p>
    <w:p w14:paraId="4C4429D1" w14:textId="77777777" w:rsidR="00074A04" w:rsidRPr="00074A04" w:rsidRDefault="00074A04" w:rsidP="00074A04">
      <w:pPr>
        <w:suppressAutoHyphens w:val="0"/>
        <w:autoSpaceDE w:val="0"/>
        <w:autoSpaceDN w:val="0"/>
        <w:adjustRightInd w:val="0"/>
        <w:ind w:firstLine="708"/>
        <w:jc w:val="both"/>
        <w:rPr>
          <w:rFonts w:eastAsia="Calibri"/>
          <w:sz w:val="24"/>
          <w:szCs w:val="24"/>
          <w:lang w:eastAsia="en-US" w:bidi="hi-IN"/>
        </w:rPr>
      </w:pPr>
      <w:r w:rsidRPr="00074A04">
        <w:rPr>
          <w:rFonts w:eastAsia="Calibri"/>
          <w:sz w:val="24"/>
          <w:szCs w:val="24"/>
          <w:lang w:eastAsia="en-US" w:bidi="hi-IN"/>
        </w:rPr>
        <w:t>Poziv na dostavu ponuda mora sadržavati sve podatke potrebne gospodarskim subjektima za dostavu valjane i usporedive ponude.</w:t>
      </w:r>
    </w:p>
    <w:p w14:paraId="6E050513"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roku za dostavu ponuda gospodarski subjekti mogu zatražiti objašnjenja ili izmjene vezane uz poziv za dostavu ponuda.</w:t>
      </w:r>
    </w:p>
    <w:p w14:paraId="51A0950D"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sz w:val="24"/>
          <w:szCs w:val="24"/>
          <w:lang w:eastAsia="en-US" w:bidi="hi-IN"/>
        </w:rPr>
        <w:t>Odgovor na zatražena objašnjenja ili izmjene vezane uz poziv za dostavu ponuda Naručitelj može dostaviti gospodarskim subjektima objavom u modulu jednostavne nabave EOJN RH.</w:t>
      </w:r>
    </w:p>
    <w:p w14:paraId="1882E3F9" w14:textId="77777777" w:rsidR="00074A04" w:rsidRPr="00074A04" w:rsidRDefault="00074A04" w:rsidP="00074A04">
      <w:pPr>
        <w:suppressAutoHyphens w:val="0"/>
        <w:spacing w:line="276" w:lineRule="auto"/>
        <w:jc w:val="center"/>
        <w:rPr>
          <w:rFonts w:eastAsia="Calibri"/>
          <w:b/>
          <w:sz w:val="24"/>
          <w:szCs w:val="24"/>
          <w:lang w:eastAsia="en-US" w:bidi="hi-IN"/>
        </w:rPr>
      </w:pPr>
    </w:p>
    <w:p w14:paraId="70708F89"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Članak 10.</w:t>
      </w:r>
    </w:p>
    <w:p w14:paraId="293F70EF" w14:textId="77777777" w:rsidR="00074A04" w:rsidRPr="00074A04" w:rsidRDefault="00074A04" w:rsidP="00074A04">
      <w:pPr>
        <w:suppressAutoHyphens w:val="0"/>
        <w:spacing w:line="276" w:lineRule="auto"/>
        <w:ind w:firstLine="708"/>
        <w:jc w:val="both"/>
        <w:rPr>
          <w:rFonts w:eastAsia="Calibri"/>
          <w:sz w:val="24"/>
          <w:szCs w:val="24"/>
          <w:lang w:eastAsia="en-US"/>
        </w:rPr>
      </w:pPr>
      <w:r w:rsidRPr="00074A04">
        <w:rPr>
          <w:rFonts w:eastAsia="Calibri"/>
          <w:sz w:val="24"/>
          <w:szCs w:val="24"/>
          <w:lang w:eastAsia="en-US"/>
        </w:rPr>
        <w:t>Iznimno, za nabavu robe i usluga čija je procijenjena vrijednost veća od 25.000,00 EUR te za nabavu radova čija je procijenjena vrijednost veća od 45.000,00 EUR, a sukladno stavku 7. članka 15. Zakona o javnoj nabavi, naručitelj nije obvezan provesti postupak jednostavne nabave putem javne objave u modulu jednostavne nabave, već ga provodi putem modula jednostavne nabave EOJN RH bez obvezne javne objave:</w:t>
      </w:r>
    </w:p>
    <w:p w14:paraId="01DC458A" w14:textId="77777777" w:rsidR="00074A04" w:rsidRPr="00074A04" w:rsidRDefault="00074A04" w:rsidP="00074A04">
      <w:pPr>
        <w:tabs>
          <w:tab w:val="left" w:pos="284"/>
        </w:tabs>
        <w:suppressAutoHyphens w:val="0"/>
        <w:spacing w:line="276" w:lineRule="auto"/>
        <w:ind w:left="284" w:hanging="284"/>
        <w:jc w:val="both"/>
        <w:rPr>
          <w:rFonts w:eastAsia="Calibri"/>
          <w:sz w:val="24"/>
          <w:szCs w:val="24"/>
          <w:lang w:eastAsia="en-US"/>
        </w:rPr>
      </w:pPr>
      <w:r w:rsidRPr="00074A04">
        <w:rPr>
          <w:rFonts w:eastAsia="Calibri"/>
          <w:sz w:val="24"/>
          <w:szCs w:val="24"/>
          <w:lang w:eastAsia="en-US"/>
        </w:rPr>
        <w:t xml:space="preserve">a) </w:t>
      </w:r>
      <w:r w:rsidRPr="00074A04">
        <w:rPr>
          <w:rFonts w:eastAsia="Calibri"/>
          <w:sz w:val="24"/>
          <w:szCs w:val="24"/>
          <w:lang w:eastAsia="en-US"/>
        </w:rPr>
        <w:tab/>
        <w:t>ako nije podnesena nijedna ponuda ili nijedna valjana ponuda u prethodno provedenom postupku jednostavne nabave, pod uvjetom da početni ugovorni uvjeti nisu bitno izmijenjeni</w:t>
      </w:r>
    </w:p>
    <w:p w14:paraId="7A6461E5" w14:textId="77777777" w:rsidR="00074A04" w:rsidRPr="00074A04" w:rsidRDefault="00074A04" w:rsidP="00074A04">
      <w:pPr>
        <w:tabs>
          <w:tab w:val="left" w:pos="284"/>
        </w:tabs>
        <w:suppressAutoHyphens w:val="0"/>
        <w:spacing w:line="276" w:lineRule="auto"/>
        <w:ind w:left="284" w:hanging="284"/>
        <w:jc w:val="both"/>
        <w:rPr>
          <w:rFonts w:eastAsia="Calibri"/>
          <w:sz w:val="24"/>
          <w:szCs w:val="24"/>
          <w:lang w:eastAsia="en-US"/>
        </w:rPr>
      </w:pPr>
      <w:r w:rsidRPr="00074A04">
        <w:rPr>
          <w:rFonts w:eastAsia="Calibri"/>
          <w:sz w:val="24"/>
          <w:szCs w:val="24"/>
          <w:lang w:eastAsia="en-US"/>
        </w:rPr>
        <w:t>b) ako zbog objektivnih razloga predmet nabave može izvršiti, isporučiti ili pružiti samo određeni gospodarski subjekt, i to:</w:t>
      </w:r>
    </w:p>
    <w:p w14:paraId="780C992F" w14:textId="77777777" w:rsidR="00074A04" w:rsidRPr="00074A04" w:rsidRDefault="00074A04" w:rsidP="00074A04">
      <w:pPr>
        <w:tabs>
          <w:tab w:val="left" w:pos="284"/>
          <w:tab w:val="left" w:pos="567"/>
        </w:tabs>
        <w:suppressAutoHyphens w:val="0"/>
        <w:spacing w:line="276" w:lineRule="auto"/>
        <w:ind w:left="568" w:hanging="284"/>
        <w:jc w:val="both"/>
        <w:rPr>
          <w:rFonts w:eastAsia="Calibri"/>
          <w:sz w:val="24"/>
          <w:szCs w:val="24"/>
          <w:lang w:eastAsia="en-US"/>
        </w:rPr>
      </w:pPr>
      <w:r w:rsidRPr="00074A04">
        <w:rPr>
          <w:rFonts w:eastAsia="Calibri"/>
          <w:sz w:val="24"/>
          <w:szCs w:val="24"/>
          <w:lang w:eastAsia="en-US"/>
        </w:rPr>
        <w:t xml:space="preserve">1. </w:t>
      </w:r>
      <w:r w:rsidRPr="00074A04">
        <w:rPr>
          <w:rFonts w:eastAsia="Calibri"/>
          <w:sz w:val="24"/>
          <w:szCs w:val="24"/>
          <w:lang w:eastAsia="en-US"/>
        </w:rPr>
        <w:tab/>
        <w:t>ako je predmet nabave stvaranje ili stjecanje jedinstvenog umjetničkog djela ili umjetničke izvedbe</w:t>
      </w:r>
    </w:p>
    <w:p w14:paraId="165D8EBF" w14:textId="77777777" w:rsidR="00074A04" w:rsidRPr="00074A04" w:rsidRDefault="00074A04" w:rsidP="00074A04">
      <w:pPr>
        <w:tabs>
          <w:tab w:val="left" w:pos="284"/>
          <w:tab w:val="left" w:pos="567"/>
        </w:tabs>
        <w:suppressAutoHyphens w:val="0"/>
        <w:spacing w:line="276" w:lineRule="auto"/>
        <w:ind w:left="568" w:hanging="284"/>
        <w:jc w:val="both"/>
        <w:rPr>
          <w:rFonts w:eastAsia="Calibri"/>
          <w:sz w:val="24"/>
          <w:szCs w:val="24"/>
          <w:lang w:eastAsia="en-US"/>
        </w:rPr>
      </w:pPr>
      <w:r w:rsidRPr="00074A04">
        <w:rPr>
          <w:rFonts w:eastAsia="Calibri"/>
          <w:sz w:val="24"/>
          <w:szCs w:val="24"/>
          <w:lang w:eastAsia="en-US"/>
        </w:rPr>
        <w:lastRenderedPageBreak/>
        <w:t xml:space="preserve">2. </w:t>
      </w:r>
      <w:r w:rsidRPr="00074A04">
        <w:rPr>
          <w:rFonts w:eastAsia="Calibri"/>
          <w:sz w:val="24"/>
          <w:szCs w:val="24"/>
          <w:lang w:eastAsia="en-US"/>
        </w:rPr>
        <w:tab/>
        <w:t>ako iz tehničkih razloga predmet nabave može isporučiti samo određeni gospodarski subjekt ili</w:t>
      </w:r>
    </w:p>
    <w:p w14:paraId="1E39F3CE" w14:textId="77777777" w:rsidR="00074A04" w:rsidRPr="00074A04" w:rsidRDefault="00074A04" w:rsidP="00074A04">
      <w:pPr>
        <w:tabs>
          <w:tab w:val="left" w:pos="284"/>
          <w:tab w:val="left" w:pos="567"/>
        </w:tabs>
        <w:suppressAutoHyphens w:val="0"/>
        <w:spacing w:line="276" w:lineRule="auto"/>
        <w:ind w:left="568" w:hanging="284"/>
        <w:jc w:val="both"/>
        <w:rPr>
          <w:rFonts w:eastAsia="Calibri"/>
          <w:sz w:val="24"/>
          <w:szCs w:val="24"/>
          <w:lang w:eastAsia="en-US"/>
        </w:rPr>
      </w:pPr>
      <w:r w:rsidRPr="00074A04">
        <w:rPr>
          <w:rFonts w:eastAsia="Calibri"/>
          <w:sz w:val="24"/>
          <w:szCs w:val="24"/>
          <w:lang w:eastAsia="en-US"/>
        </w:rPr>
        <w:t xml:space="preserve">3. </w:t>
      </w:r>
      <w:r w:rsidRPr="00074A04">
        <w:rPr>
          <w:rFonts w:eastAsia="Calibri"/>
          <w:sz w:val="24"/>
          <w:szCs w:val="24"/>
          <w:lang w:eastAsia="en-US"/>
        </w:rPr>
        <w:tab/>
      </w:r>
      <w:r w:rsidRPr="00074A04">
        <w:rPr>
          <w:rFonts w:eastAsia="Calibri"/>
          <w:sz w:val="24"/>
          <w:szCs w:val="24"/>
          <w:lang w:eastAsia="en-US"/>
        </w:rPr>
        <w:tab/>
        <w:t>ako je to nužno radi zaštite isključivih prava, uključujući prava intelektualnog vlasništva</w:t>
      </w:r>
    </w:p>
    <w:p w14:paraId="304AE514" w14:textId="77777777" w:rsidR="00074A04" w:rsidRPr="00074A04" w:rsidRDefault="00074A04" w:rsidP="00074A04">
      <w:pPr>
        <w:tabs>
          <w:tab w:val="left" w:pos="284"/>
        </w:tabs>
        <w:suppressAutoHyphens w:val="0"/>
        <w:spacing w:line="276" w:lineRule="auto"/>
        <w:ind w:left="284" w:hanging="284"/>
        <w:jc w:val="both"/>
        <w:rPr>
          <w:rFonts w:eastAsia="Calibri"/>
          <w:sz w:val="24"/>
          <w:szCs w:val="24"/>
          <w:lang w:eastAsia="en-US"/>
        </w:rPr>
      </w:pPr>
      <w:r w:rsidRPr="00074A04">
        <w:rPr>
          <w:rFonts w:eastAsia="Calibri"/>
          <w:sz w:val="24"/>
          <w:szCs w:val="24"/>
          <w:lang w:eastAsia="en-US"/>
        </w:rPr>
        <w:t xml:space="preserve">c) </w:t>
      </w:r>
      <w:r w:rsidRPr="00074A04">
        <w:rPr>
          <w:rFonts w:eastAsia="Calibri"/>
          <w:sz w:val="24"/>
          <w:szCs w:val="24"/>
          <w:lang w:eastAsia="en-US"/>
        </w:rPr>
        <w:tab/>
        <w:t>ako postoji iznimna žurnost uzrokovana događajima koje naručitelj nije mogao predvidjeti niti na njih utjecati.</w:t>
      </w:r>
    </w:p>
    <w:p w14:paraId="4442EF6E" w14:textId="77777777" w:rsidR="00074A04" w:rsidRPr="00074A04" w:rsidRDefault="00074A04" w:rsidP="00074A04">
      <w:pPr>
        <w:suppressAutoHyphens w:val="0"/>
        <w:jc w:val="both"/>
        <w:rPr>
          <w:rFonts w:eastAsia="Calibri"/>
          <w:sz w:val="24"/>
          <w:szCs w:val="24"/>
          <w:lang w:eastAsia="en-US"/>
        </w:rPr>
      </w:pPr>
    </w:p>
    <w:p w14:paraId="56E82D85" w14:textId="77777777" w:rsidR="00074A04" w:rsidRPr="00074A04" w:rsidRDefault="00074A04" w:rsidP="00074A04">
      <w:pPr>
        <w:suppressAutoHyphens w:val="0"/>
        <w:ind w:firstLine="708"/>
        <w:jc w:val="both"/>
        <w:rPr>
          <w:rFonts w:eastAsia="Calibri"/>
          <w:sz w:val="24"/>
          <w:szCs w:val="24"/>
          <w:lang w:eastAsia="en-US"/>
        </w:rPr>
      </w:pPr>
      <w:r w:rsidRPr="00074A04">
        <w:rPr>
          <w:rFonts w:eastAsia="Calibri"/>
          <w:sz w:val="24"/>
          <w:szCs w:val="24"/>
          <w:lang w:eastAsia="en-US"/>
        </w:rPr>
        <w:t>Razlozi za primjenu iznimke iz ovoga članka navode se i obrazlažu u objavi u modulu jednostavne nabave EOJN RH..</w:t>
      </w:r>
    </w:p>
    <w:p w14:paraId="24272A00" w14:textId="77777777" w:rsidR="00074A04" w:rsidRPr="00074A04" w:rsidRDefault="00074A04" w:rsidP="00074A04">
      <w:pPr>
        <w:suppressAutoHyphens w:val="0"/>
        <w:spacing w:line="276" w:lineRule="auto"/>
        <w:jc w:val="both"/>
        <w:rPr>
          <w:rFonts w:eastAsia="Calibri"/>
          <w:sz w:val="24"/>
          <w:szCs w:val="24"/>
          <w:lang w:eastAsia="en-US" w:bidi="hi-IN"/>
        </w:rPr>
      </w:pPr>
    </w:p>
    <w:p w14:paraId="0D82FDF2" w14:textId="77777777" w:rsidR="00074A04" w:rsidRPr="00074A04" w:rsidRDefault="00074A04" w:rsidP="00074A04">
      <w:pPr>
        <w:suppressAutoHyphens w:val="0"/>
        <w:spacing w:line="276" w:lineRule="auto"/>
        <w:rPr>
          <w:rFonts w:eastAsia="Calibri"/>
          <w:b/>
          <w:sz w:val="24"/>
          <w:szCs w:val="24"/>
          <w:lang w:eastAsia="en-US" w:bidi="hi-IN"/>
        </w:rPr>
      </w:pPr>
      <w:r w:rsidRPr="00074A04">
        <w:rPr>
          <w:rFonts w:eastAsia="Calibri"/>
          <w:b/>
          <w:sz w:val="24"/>
          <w:szCs w:val="24"/>
          <w:lang w:eastAsia="en-US" w:bidi="hi-IN"/>
        </w:rPr>
        <w:t xml:space="preserve">VII. </w:t>
      </w:r>
      <w:r w:rsidRPr="00074A04">
        <w:rPr>
          <w:rFonts w:eastAsia="Calibri"/>
          <w:b/>
          <w:sz w:val="24"/>
          <w:szCs w:val="24"/>
          <w:lang w:eastAsia="en-US" w:bidi="hi-IN"/>
        </w:rPr>
        <w:tab/>
        <w:t xml:space="preserve">KRITERIJI I OSTALI UVJETI U POSTUPCIMA JEDNOSTAVNE NABAVE </w:t>
      </w:r>
    </w:p>
    <w:p w14:paraId="7554EC60" w14:textId="77777777" w:rsidR="00074A04" w:rsidRPr="00074A04" w:rsidRDefault="00074A04" w:rsidP="00074A04">
      <w:pPr>
        <w:suppressAutoHyphens w:val="0"/>
        <w:spacing w:line="276" w:lineRule="auto"/>
        <w:jc w:val="center"/>
        <w:rPr>
          <w:rFonts w:eastAsia="Calibri"/>
          <w:b/>
          <w:sz w:val="24"/>
          <w:szCs w:val="24"/>
          <w:lang w:eastAsia="en-US" w:bidi="hi-IN"/>
        </w:rPr>
      </w:pPr>
    </w:p>
    <w:p w14:paraId="55FD194F"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11. </w:t>
      </w:r>
    </w:p>
    <w:p w14:paraId="69C0BE0B"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Poziv na dostavu ponuda mora sadržavati sve podatke potrebne gospodarskim subjektima za dostavu valjane i usporedive ponude. </w:t>
      </w:r>
    </w:p>
    <w:p w14:paraId="22479DBD"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Naručitelj u Pozivu na dostavu ponude može odrediti osnove za isključenje i uvjete sposobnosti ponuditelja </w:t>
      </w:r>
    </w:p>
    <w:p w14:paraId="307B2B29"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Kriteriji za odabir ponude u postupcima jednostavne nabave mogu biti najniža cijena ili ekonomski najpovoljnija ponuda. 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 Podaci o kriteriju odabira navode se u Pozivu na dostavu ponude. Naručitelj uspoređuje cijene ponuda bez PDV-a.</w:t>
      </w:r>
    </w:p>
    <w:p w14:paraId="00339306"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Naručitelj može od gospodarskih subjekata zahtijevati dostavu jamstva za ozbiljnost ponude, u iznosu ne većem od 3% procijenjene vrijednosti nabave, kao i druga jamstva definirana člankom 214. Zakona o javnoj nabavi. Naručitelj je obvezan vratiti ponuditeljima dostavljeno jamstvo nakon završetka postupka jednostavne nabave ili istekom ugovora, ovisno o kojem se jamstvu radi, a presliku jamstva pohraniti.</w:t>
      </w:r>
    </w:p>
    <w:p w14:paraId="559BF976"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 postupcima u kojima je to primjenjivo, Naručitelj je u Pozivu za dostavu ponuda obvezan odrediti uvjete pristupa podacima i informacije o mjerama sukladno propisima o kibernetičkoj sigurnosti.</w:t>
      </w:r>
    </w:p>
    <w:p w14:paraId="5BBE0B1E"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Rok za dostavu ponude za nabavu robe, usluga i radova procijenjene vrijednosti manje od 5.000,00 EUR, bez PDV-a, određuje se kao primjenjivi rok, što ovisi o žurnosti i predmetu nabave,  a može iznositi  i minimalno jedan radni dan od slanja Poziva na dostavu ponuda.</w:t>
      </w:r>
    </w:p>
    <w:p w14:paraId="24BD71AA" w14:textId="77777777" w:rsidR="00074A04" w:rsidRPr="00074A04" w:rsidRDefault="00074A04" w:rsidP="00074A04">
      <w:pPr>
        <w:suppressAutoHyphens w:val="0"/>
        <w:spacing w:line="276" w:lineRule="auto"/>
        <w:jc w:val="both"/>
        <w:rPr>
          <w:rFonts w:eastAsia="Calibri"/>
          <w:bCs/>
          <w:sz w:val="24"/>
          <w:szCs w:val="24"/>
          <w:lang w:eastAsia="en-US" w:bidi="hi-IN"/>
        </w:rPr>
      </w:pPr>
      <w:r w:rsidRPr="00074A04">
        <w:rPr>
          <w:rFonts w:eastAsia="Calibri"/>
          <w:bCs/>
          <w:sz w:val="24"/>
          <w:szCs w:val="24"/>
          <w:lang w:eastAsia="en-US" w:bidi="hi-IN"/>
        </w:rPr>
        <w:t xml:space="preserve">Iznimno, rok za dostavu ponude može iznositi i manje od jedan dan ako se radi o hitnim intervencijama (npr. puknuće cijevi, kvar na električnim instalacijama i sl., a koji radovi zahtijevaju hitnu intervenciju radi sprječavanja znatne štete na objektima koji su dani na raspolaganje i upravljanje Naručitelju) ili drugim sličnim situacijama.  </w:t>
      </w:r>
    </w:p>
    <w:p w14:paraId="12BE5297" w14:textId="77777777" w:rsidR="00074A04" w:rsidRPr="00074A04" w:rsidRDefault="00074A04" w:rsidP="00074A04">
      <w:pPr>
        <w:suppressAutoHyphens w:val="0"/>
        <w:spacing w:line="276" w:lineRule="auto"/>
        <w:jc w:val="both"/>
        <w:rPr>
          <w:rFonts w:eastAsia="Calibri"/>
          <w:bCs/>
          <w:sz w:val="24"/>
          <w:szCs w:val="24"/>
          <w:lang w:eastAsia="en-US" w:bidi="hi-IN"/>
        </w:rPr>
      </w:pPr>
      <w:r w:rsidRPr="00074A04">
        <w:rPr>
          <w:rFonts w:eastAsia="Calibri"/>
          <w:bCs/>
          <w:sz w:val="24"/>
          <w:szCs w:val="24"/>
          <w:lang w:eastAsia="en-US" w:bidi="hi-IN"/>
        </w:rPr>
        <w:t>Minimalni rok za dostavu ponuda za nabavu robe, usluga i radova procijenjene vrijednosti jednake ili veće od 5.000,00 EUR a manje ili jednake 15.000,00 EUR bez PDV-a, iznosi tri radna dana od dana slanja Poziva na dostavu ponuda.</w:t>
      </w:r>
    </w:p>
    <w:p w14:paraId="2A731770"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Rok za dostavu ponuda za nabavu robe, usluga i radova procijenjene vrijednosti veće od 15.000,00 EUR, bez PDV-a, iznosi minimalno pet radnih dana od dana slanja Poziva na dostavu ponuda.</w:t>
      </w:r>
    </w:p>
    <w:p w14:paraId="1C570074" w14:textId="77777777" w:rsidR="00074A04" w:rsidRPr="00074A04" w:rsidRDefault="00074A04" w:rsidP="00074A04">
      <w:pPr>
        <w:suppressAutoHyphens w:val="0"/>
        <w:spacing w:line="276" w:lineRule="auto"/>
        <w:ind w:firstLine="708"/>
        <w:rPr>
          <w:rFonts w:eastAsia="Calibri"/>
          <w:bCs/>
          <w:sz w:val="24"/>
          <w:szCs w:val="24"/>
          <w:lang w:eastAsia="en-US" w:bidi="hi-IN"/>
        </w:rPr>
      </w:pPr>
      <w:r w:rsidRPr="00074A04">
        <w:rPr>
          <w:rFonts w:eastAsia="Calibri"/>
          <w:bCs/>
          <w:sz w:val="24"/>
          <w:szCs w:val="24"/>
          <w:lang w:eastAsia="en-US" w:bidi="hi-IN"/>
        </w:rPr>
        <w:lastRenderedPageBreak/>
        <w:t>Iz razloga iznimne žurnosti, Naručitelj može odrediti i kraći rok za dostavu ponuda.</w:t>
      </w:r>
    </w:p>
    <w:p w14:paraId="50B910AC"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Ponude zaprimljene u roku za dostavu ponuda otvaraju se nakon isteka roka za dostavu ponuda.</w:t>
      </w:r>
    </w:p>
    <w:p w14:paraId="66C1689B"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Otvaranje ponuda u postupcima jednostavne nabave nije javno.</w:t>
      </w:r>
    </w:p>
    <w:p w14:paraId="24D6DF26" w14:textId="77777777" w:rsidR="00074A04" w:rsidRPr="00074A04" w:rsidRDefault="00074A04" w:rsidP="00074A04">
      <w:pPr>
        <w:suppressAutoHyphens w:val="0"/>
        <w:spacing w:line="276" w:lineRule="auto"/>
        <w:jc w:val="both"/>
        <w:rPr>
          <w:rFonts w:eastAsia="Calibri"/>
          <w:bCs/>
          <w:sz w:val="24"/>
          <w:szCs w:val="24"/>
          <w:lang w:eastAsia="en-US" w:bidi="hi-IN"/>
        </w:rPr>
      </w:pPr>
    </w:p>
    <w:p w14:paraId="623B6A4D" w14:textId="77777777" w:rsidR="00074A04" w:rsidRPr="00074A04" w:rsidRDefault="00074A04" w:rsidP="00074A04">
      <w:pPr>
        <w:tabs>
          <w:tab w:val="left" w:pos="567"/>
        </w:tabs>
        <w:suppressAutoHyphens w:val="0"/>
        <w:spacing w:line="276" w:lineRule="auto"/>
        <w:rPr>
          <w:rFonts w:eastAsia="Calibri"/>
          <w:b/>
          <w:sz w:val="24"/>
          <w:szCs w:val="24"/>
          <w:lang w:eastAsia="en-US" w:bidi="hi-IN"/>
        </w:rPr>
      </w:pPr>
      <w:r w:rsidRPr="00074A04">
        <w:rPr>
          <w:rFonts w:eastAsia="Calibri"/>
          <w:b/>
          <w:sz w:val="24"/>
          <w:szCs w:val="24"/>
          <w:lang w:eastAsia="en-US" w:bidi="hi-IN"/>
        </w:rPr>
        <w:t xml:space="preserve">VIII. </w:t>
      </w:r>
      <w:r w:rsidRPr="00074A04">
        <w:rPr>
          <w:rFonts w:eastAsia="Calibri"/>
          <w:b/>
          <w:sz w:val="24"/>
          <w:szCs w:val="24"/>
          <w:lang w:eastAsia="en-US" w:bidi="hi-IN"/>
        </w:rPr>
        <w:tab/>
        <w:t>ODABIR PONUDE I PONIŠTENJE POSTUPKA</w:t>
      </w:r>
    </w:p>
    <w:p w14:paraId="1C6A0057" w14:textId="77777777" w:rsidR="00074A04" w:rsidRPr="00074A04" w:rsidRDefault="00074A04" w:rsidP="00074A04">
      <w:pPr>
        <w:suppressAutoHyphens w:val="0"/>
        <w:spacing w:line="276" w:lineRule="auto"/>
        <w:jc w:val="center"/>
        <w:rPr>
          <w:rFonts w:eastAsia="Calibri"/>
          <w:b/>
          <w:sz w:val="24"/>
          <w:szCs w:val="24"/>
          <w:lang w:eastAsia="en-US" w:bidi="hi-IN"/>
        </w:rPr>
      </w:pPr>
    </w:p>
    <w:p w14:paraId="299BC074"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Članak 12.</w:t>
      </w:r>
    </w:p>
    <w:p w14:paraId="5732FA7B"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U postupcima nabave procijenjene vrijednosti veće od 15.000,00 EUR, bez PDV-a, stručno povjerenstvo Naručitelja vrši pregled i ocjenu ponuda na temelju uvjeta i zahtjeva iz Poziva na dostavu ponuda, te po potrebi može pozvati ponuditelje da pojasne ili upotpune svoju ponudu. O istome se sastavlja Zapisnik o pregledu i ocjeni ponuda s nužnim podacima postupka (podaci o Naručitelju, ponuditelju i postupku nabave, broj zaprimljenih ponuda, podaci o kriterijima za odabir ponuda, rangiranje ponuda, razlozi odbijanja ponude/a, prijedlog odabira najpovoljnije ponude, razlozi poništenja ako je primjenjivo, ostalo po potrebi) te se donosi Odluka o odabiru s navodom odabranog ponuditelja ili Odluka o  poništenju postupka. </w:t>
      </w:r>
    </w:p>
    <w:p w14:paraId="59C02071"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Naručitelj može, ali nema obvezu, obrazlagati razloge poništenja postupka.</w:t>
      </w:r>
    </w:p>
    <w:p w14:paraId="3AA96E23"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Za odabir ponude dovoljna je jedna pristigla ponuda koja udovoljava svim traženim uvjetima Naručitelja. Ako su dvije ili više valjanih ponuda jednako rangirane prema kriteriju za odabir ponude, odabrat će se ponuda koja je zaprimljena ranije.</w:t>
      </w:r>
    </w:p>
    <w:p w14:paraId="10F2FB73"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Rok za donošenje Odluke o odabiru / poništenju iznosi 30 dana od otvaranja ponuda, osim ako Naručitelj u pozivu ne odredi duži rok.</w:t>
      </w:r>
    </w:p>
    <w:p w14:paraId="54A5303C"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Odluka o odabiru / poništenju s preslikom Zapisnika o pregledu i ocjeni ponuda dostavlja se svakom ponuditelju na isti način kao i Poziv na dostavu ponuda.</w:t>
      </w:r>
    </w:p>
    <w:p w14:paraId="6038563F"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Nakon odabira najpovoljnije ponude i donošenja Odluke o odabiru pristupit će se sklapanju ugovora ili izdavanju narudžbenice, ovisno o predmetu nabave i Pozivu za dostavu ponude.</w:t>
      </w:r>
    </w:p>
    <w:p w14:paraId="6C5190AA"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Za predmete nabave procijenjene vrijednosti manje ili jednake 15.000,00 EUR, bez PDV-a, Naručitelj nema obvezu sastavljanja Zapisnika o pregledu i ocjeni ponuda i donošenja Odluke o odabiru / poništenju.</w:t>
      </w:r>
    </w:p>
    <w:p w14:paraId="1027CB89"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Naručitelj može prihvatiti ponudu čija je cijena veća od procijenjene vrijednosti, ako su za tu nabavu osigurana dostatna financijska sredstva u proračunu upravnog odjela inicijatora nabave. </w:t>
      </w:r>
    </w:p>
    <w:p w14:paraId="61B81152"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Ponuda čija je cijena veća od procijenjene vrijednosti nabave, a za koju nije moguće osigurati dodatna sredstva, odbit će se. </w:t>
      </w:r>
    </w:p>
    <w:p w14:paraId="6D7D6CB9"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Ponuda čija je cijena bez PDV-a jednaka ili veća od pragova za primjenu Zakona o javnoj nabavi odbit će se.</w:t>
      </w:r>
    </w:p>
    <w:p w14:paraId="7FC0F1A9"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ako prvotno odabrani ponuditelj:</w:t>
      </w:r>
    </w:p>
    <w:p w14:paraId="2803D55C" w14:textId="77777777" w:rsidR="00074A04" w:rsidRPr="00074A04" w:rsidRDefault="00074A04" w:rsidP="00074A04">
      <w:pPr>
        <w:tabs>
          <w:tab w:val="left" w:pos="284"/>
        </w:tabs>
        <w:suppressAutoHyphens w:val="0"/>
        <w:spacing w:line="276" w:lineRule="auto"/>
        <w:jc w:val="both"/>
        <w:rPr>
          <w:rFonts w:eastAsia="Calibri"/>
          <w:bCs/>
          <w:sz w:val="24"/>
          <w:szCs w:val="24"/>
          <w:lang w:eastAsia="en-US" w:bidi="hi-IN"/>
        </w:rPr>
      </w:pPr>
      <w:r w:rsidRPr="00074A04">
        <w:rPr>
          <w:rFonts w:eastAsia="Calibri"/>
          <w:bCs/>
          <w:sz w:val="24"/>
          <w:szCs w:val="24"/>
          <w:lang w:eastAsia="en-US" w:bidi="hi-IN"/>
        </w:rPr>
        <w:t xml:space="preserve">- </w:t>
      </w:r>
      <w:r w:rsidRPr="00074A04">
        <w:rPr>
          <w:rFonts w:eastAsia="Calibri"/>
          <w:bCs/>
          <w:sz w:val="24"/>
          <w:szCs w:val="24"/>
          <w:lang w:eastAsia="en-US" w:bidi="hi-IN"/>
        </w:rPr>
        <w:tab/>
        <w:t>odbije potpisati Ugovor o nabavi,</w:t>
      </w:r>
    </w:p>
    <w:p w14:paraId="361CF2BB" w14:textId="77777777" w:rsidR="00074A04" w:rsidRPr="00074A04" w:rsidRDefault="00074A04" w:rsidP="00074A04">
      <w:pPr>
        <w:tabs>
          <w:tab w:val="left" w:pos="284"/>
        </w:tabs>
        <w:suppressAutoHyphens w:val="0"/>
        <w:spacing w:line="276" w:lineRule="auto"/>
        <w:jc w:val="both"/>
        <w:rPr>
          <w:rFonts w:eastAsia="Calibri"/>
          <w:bCs/>
          <w:sz w:val="24"/>
          <w:szCs w:val="24"/>
          <w:lang w:eastAsia="en-US" w:bidi="hi-IN"/>
        </w:rPr>
      </w:pPr>
      <w:r w:rsidRPr="00074A04">
        <w:rPr>
          <w:rFonts w:eastAsia="Calibri"/>
          <w:bCs/>
          <w:sz w:val="24"/>
          <w:szCs w:val="24"/>
          <w:lang w:eastAsia="en-US" w:bidi="hi-IN"/>
        </w:rPr>
        <w:t xml:space="preserve">- </w:t>
      </w:r>
      <w:r w:rsidRPr="00074A04">
        <w:rPr>
          <w:rFonts w:eastAsia="Calibri"/>
          <w:bCs/>
          <w:sz w:val="24"/>
          <w:szCs w:val="24"/>
          <w:lang w:eastAsia="en-US" w:bidi="hi-IN"/>
        </w:rPr>
        <w:tab/>
        <w:t>u roku valjanosti ponude odustane od svoje ponude,</w:t>
      </w:r>
    </w:p>
    <w:p w14:paraId="0F98AE47" w14:textId="77777777" w:rsidR="00074A04" w:rsidRPr="00074A04" w:rsidRDefault="00074A04" w:rsidP="00074A04">
      <w:pPr>
        <w:tabs>
          <w:tab w:val="left" w:pos="284"/>
        </w:tabs>
        <w:suppressAutoHyphens w:val="0"/>
        <w:spacing w:line="276" w:lineRule="auto"/>
        <w:jc w:val="both"/>
        <w:rPr>
          <w:rFonts w:eastAsia="Calibri"/>
          <w:bCs/>
          <w:sz w:val="24"/>
          <w:szCs w:val="24"/>
          <w:lang w:eastAsia="en-US" w:bidi="hi-IN"/>
        </w:rPr>
      </w:pPr>
      <w:r w:rsidRPr="00074A04">
        <w:rPr>
          <w:rFonts w:eastAsia="Calibri"/>
          <w:bCs/>
          <w:sz w:val="24"/>
          <w:szCs w:val="24"/>
          <w:lang w:eastAsia="en-US" w:bidi="hi-IN"/>
        </w:rPr>
        <w:t xml:space="preserve">- </w:t>
      </w:r>
      <w:r w:rsidRPr="00074A04">
        <w:rPr>
          <w:rFonts w:eastAsia="Calibri"/>
          <w:bCs/>
          <w:sz w:val="24"/>
          <w:szCs w:val="24"/>
          <w:lang w:eastAsia="en-US" w:bidi="hi-IN"/>
        </w:rPr>
        <w:tab/>
        <w:t>ne dostavi izjavu o produljenju roka valjanosti ponude,</w:t>
      </w:r>
    </w:p>
    <w:p w14:paraId="6F629210" w14:textId="77777777" w:rsidR="00074A04" w:rsidRPr="00074A04" w:rsidRDefault="00074A04" w:rsidP="00074A04">
      <w:pPr>
        <w:tabs>
          <w:tab w:val="left" w:pos="284"/>
        </w:tabs>
        <w:suppressAutoHyphens w:val="0"/>
        <w:spacing w:line="276" w:lineRule="auto"/>
        <w:jc w:val="both"/>
        <w:rPr>
          <w:rFonts w:eastAsia="Calibri"/>
          <w:bCs/>
          <w:sz w:val="24"/>
          <w:szCs w:val="24"/>
          <w:lang w:eastAsia="en-US" w:bidi="hi-IN"/>
        </w:rPr>
      </w:pPr>
      <w:r w:rsidRPr="00074A04">
        <w:rPr>
          <w:rFonts w:eastAsia="Calibri"/>
          <w:bCs/>
          <w:sz w:val="24"/>
          <w:szCs w:val="24"/>
          <w:lang w:eastAsia="en-US" w:bidi="hi-IN"/>
        </w:rPr>
        <w:lastRenderedPageBreak/>
        <w:t xml:space="preserve">- </w:t>
      </w:r>
      <w:r w:rsidRPr="00074A04">
        <w:rPr>
          <w:rFonts w:eastAsia="Calibri"/>
          <w:bCs/>
          <w:sz w:val="24"/>
          <w:szCs w:val="24"/>
          <w:lang w:eastAsia="en-US" w:bidi="hi-IN"/>
        </w:rPr>
        <w:tab/>
        <w:t>na poziv Naručitelja ne dostavi tražene dokumente iz dokumentacije o nabavi</w:t>
      </w:r>
    </w:p>
    <w:p w14:paraId="338A5976" w14:textId="77777777" w:rsidR="00074A04" w:rsidRPr="00074A04" w:rsidRDefault="00074A04" w:rsidP="00074A04">
      <w:pPr>
        <w:suppressAutoHyphens w:val="0"/>
        <w:spacing w:line="276" w:lineRule="auto"/>
        <w:ind w:firstLine="284"/>
        <w:jc w:val="both"/>
        <w:rPr>
          <w:rFonts w:eastAsia="Calibri"/>
          <w:bCs/>
          <w:sz w:val="24"/>
          <w:szCs w:val="24"/>
          <w:lang w:eastAsia="en-US" w:bidi="hi-IN"/>
        </w:rPr>
      </w:pPr>
      <w:r w:rsidRPr="00074A04">
        <w:rPr>
          <w:rFonts w:eastAsia="Calibri"/>
          <w:bCs/>
          <w:sz w:val="24"/>
          <w:szCs w:val="24"/>
          <w:lang w:eastAsia="en-US" w:bidi="hi-IN"/>
        </w:rPr>
        <w:t>Postupak jednostavne nabave završava:</w:t>
      </w:r>
    </w:p>
    <w:p w14:paraId="5D96E233"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 xml:space="preserve">- </w:t>
      </w:r>
      <w:r w:rsidRPr="00074A04">
        <w:rPr>
          <w:rFonts w:eastAsia="Calibri"/>
          <w:bCs/>
          <w:sz w:val="24"/>
          <w:szCs w:val="24"/>
          <w:lang w:eastAsia="en-US" w:bidi="hi-IN"/>
        </w:rPr>
        <w:tab/>
        <w:t>za nabave roba, usluga i radova procijenjene vrijednosti do 15.000,00 EUR - dostavom narudžbenice/ugovora odabranom ponuditelju ili donošenjem Odluke o poništenju postupka</w:t>
      </w:r>
    </w:p>
    <w:p w14:paraId="0070B2AC"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 xml:space="preserve">- </w:t>
      </w:r>
      <w:r w:rsidRPr="00074A04">
        <w:rPr>
          <w:rFonts w:eastAsia="Calibri"/>
          <w:bCs/>
          <w:sz w:val="24"/>
          <w:szCs w:val="24"/>
          <w:lang w:eastAsia="en-US" w:bidi="hi-IN"/>
        </w:rPr>
        <w:tab/>
        <w:t>za nabave roba, usluga i radova procijenjene vrijednosti od 15.000,00 EUR do pragova za primjenu Zakona o javnoj nabavi – izvršnošću Odluke o odabiru i sklapanjem ugovora s odabranim ponuditeljem ili izvršnošću Odluke o poništenju postupka.</w:t>
      </w:r>
    </w:p>
    <w:p w14:paraId="7E83126C" w14:textId="77777777" w:rsidR="00074A04" w:rsidRPr="00074A04" w:rsidRDefault="00074A04" w:rsidP="00074A04">
      <w:pPr>
        <w:suppressAutoHyphens w:val="0"/>
        <w:spacing w:line="276" w:lineRule="auto"/>
        <w:jc w:val="both"/>
        <w:rPr>
          <w:rFonts w:eastAsia="Calibri"/>
          <w:bCs/>
          <w:sz w:val="24"/>
          <w:szCs w:val="24"/>
          <w:lang w:eastAsia="en-US" w:bidi="hi-IN"/>
        </w:rPr>
      </w:pPr>
    </w:p>
    <w:p w14:paraId="0566C44E" w14:textId="77777777" w:rsidR="00074A04" w:rsidRPr="00074A04" w:rsidRDefault="00074A04" w:rsidP="00074A04">
      <w:pPr>
        <w:suppressAutoHyphens w:val="0"/>
        <w:spacing w:line="276" w:lineRule="auto"/>
        <w:rPr>
          <w:rFonts w:eastAsia="Calibri"/>
          <w:b/>
          <w:sz w:val="24"/>
          <w:szCs w:val="24"/>
          <w:lang w:eastAsia="en-US" w:bidi="hi-IN"/>
        </w:rPr>
      </w:pPr>
      <w:r w:rsidRPr="00074A04">
        <w:rPr>
          <w:rFonts w:eastAsia="Calibri"/>
          <w:b/>
          <w:sz w:val="24"/>
          <w:szCs w:val="24"/>
          <w:lang w:eastAsia="en-US" w:bidi="hi-IN"/>
        </w:rPr>
        <w:t>IX.</w:t>
      </w:r>
      <w:r w:rsidRPr="00074A04">
        <w:rPr>
          <w:rFonts w:eastAsia="Calibri"/>
          <w:b/>
          <w:sz w:val="24"/>
          <w:szCs w:val="24"/>
          <w:lang w:eastAsia="en-US" w:bidi="hi-IN"/>
        </w:rPr>
        <w:tab/>
        <w:t>ROK MIROVANJA I IZVRŠNOST ODLUKE</w:t>
      </w:r>
    </w:p>
    <w:p w14:paraId="5285A825" w14:textId="77777777" w:rsidR="00074A04" w:rsidRPr="00074A04" w:rsidRDefault="00074A04" w:rsidP="00074A04">
      <w:pPr>
        <w:suppressAutoHyphens w:val="0"/>
        <w:spacing w:line="276" w:lineRule="auto"/>
        <w:jc w:val="center"/>
        <w:rPr>
          <w:rFonts w:eastAsia="Calibri"/>
          <w:b/>
          <w:sz w:val="24"/>
          <w:szCs w:val="24"/>
          <w:lang w:eastAsia="en-US" w:bidi="hi-IN"/>
        </w:rPr>
      </w:pPr>
    </w:p>
    <w:p w14:paraId="6C907C0A"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Članak 13.</w:t>
      </w:r>
    </w:p>
    <w:p w14:paraId="7DF37B59"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U postupcima jednostavne nabave procijenjene vrijednosti jednake ili veće od 15.000,00 EUR, nakon dostave Odluke o odabiru ponuditeljima, naručitelj ne smije sklopiti ugovor o nabavi odnosno izdati narudžbenicu prije isteka rokova za podnošenje prigovora propisanih ovim Pravilnikom. </w:t>
      </w:r>
    </w:p>
    <w:p w14:paraId="00CFFEF2"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Rok iz stavka 1. ovoga članka predstavlja rok mirovanja. </w:t>
      </w:r>
    </w:p>
    <w:p w14:paraId="467435E6"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Ako u roku iz stavka 1. ovoga članka nije podnesen prigovor, odluka o odabiru postaje izvršna istekom roka za podnošenje prigovora. </w:t>
      </w:r>
    </w:p>
    <w:p w14:paraId="734483EE"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Ako je prigovor podnesen u roku, Odluka o odabiru ne može se izvršiti do donošenja Odluke o prigovoru. </w:t>
      </w:r>
    </w:p>
    <w:p w14:paraId="268642CA"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 xml:space="preserve">U postupcima jednostavne nabave procijenjene vrijednosti manje od 15.000,00 EUR, Odluka o odabiru može se izvršiti odmah nakon njezina donošenja, jer se pravna zaštita u tim postupcima ne osigurava putem prigovora. </w:t>
      </w:r>
    </w:p>
    <w:p w14:paraId="07BD06A5"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Rok mirovanja ne primjenjuje se ako je u postupku jednostavne nabave zaprimljena samo jedna ponuda, tada se Odluka o odabiru može izvršiti odmah nakon njezina donošenja.</w:t>
      </w:r>
    </w:p>
    <w:p w14:paraId="79B49173" w14:textId="77777777" w:rsidR="00074A04" w:rsidRPr="00074A04" w:rsidRDefault="00074A04" w:rsidP="00074A04">
      <w:pPr>
        <w:suppressAutoHyphens w:val="0"/>
        <w:spacing w:line="276" w:lineRule="auto"/>
        <w:jc w:val="both"/>
        <w:rPr>
          <w:rFonts w:eastAsia="Calibri"/>
          <w:bCs/>
          <w:sz w:val="24"/>
          <w:szCs w:val="24"/>
          <w:lang w:eastAsia="en-US" w:bidi="hi-IN"/>
        </w:rPr>
      </w:pPr>
    </w:p>
    <w:p w14:paraId="1F3CDABF" w14:textId="77777777" w:rsidR="00074A04" w:rsidRPr="00074A04" w:rsidRDefault="00074A04" w:rsidP="00074A04">
      <w:pPr>
        <w:suppressAutoHyphens w:val="0"/>
        <w:jc w:val="both"/>
        <w:rPr>
          <w:rFonts w:eastAsia="Calibri"/>
          <w:b/>
          <w:bCs/>
          <w:sz w:val="23"/>
          <w:szCs w:val="23"/>
          <w:lang w:eastAsia="en-US"/>
        </w:rPr>
      </w:pPr>
      <w:r w:rsidRPr="00074A04">
        <w:rPr>
          <w:rFonts w:eastAsia="Calibri"/>
          <w:b/>
          <w:sz w:val="24"/>
          <w:szCs w:val="24"/>
          <w:lang w:eastAsia="en-US" w:bidi="hi-IN"/>
        </w:rPr>
        <w:t>X.</w:t>
      </w:r>
      <w:r w:rsidRPr="00074A04">
        <w:rPr>
          <w:rFonts w:eastAsia="Calibri"/>
          <w:b/>
          <w:sz w:val="24"/>
          <w:szCs w:val="24"/>
          <w:lang w:eastAsia="en-US" w:bidi="hi-IN"/>
        </w:rPr>
        <w:tab/>
      </w:r>
      <w:r w:rsidRPr="00074A04">
        <w:rPr>
          <w:rFonts w:eastAsia="Calibri"/>
          <w:b/>
          <w:bCs/>
          <w:sz w:val="23"/>
          <w:szCs w:val="23"/>
          <w:lang w:eastAsia="en-US"/>
        </w:rPr>
        <w:t>PRAVNA ZAŠTITA – PRIGOVOR</w:t>
      </w:r>
    </w:p>
    <w:p w14:paraId="7CA08F80" w14:textId="77777777" w:rsidR="00074A04" w:rsidRPr="00074A04" w:rsidRDefault="00074A04" w:rsidP="00074A04">
      <w:pPr>
        <w:suppressAutoHyphens w:val="0"/>
        <w:spacing w:line="276" w:lineRule="auto"/>
        <w:rPr>
          <w:rFonts w:eastAsia="Calibri"/>
          <w:b/>
          <w:sz w:val="24"/>
          <w:szCs w:val="24"/>
          <w:lang w:eastAsia="en-US" w:bidi="hi-IN"/>
        </w:rPr>
      </w:pPr>
    </w:p>
    <w:p w14:paraId="36AE1198"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Članak 14.</w:t>
      </w:r>
    </w:p>
    <w:p w14:paraId="4EE5C3DE"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U postupcima procijenjene vrijednosti manje ili jednake 15.000,00 EUR bez PDV-a nije dopuštena žalba niti se može uložiti prigovor. Naručitelj može sklopiti ugovor ili izdati narudžbenicu odmah nakon dostave Odluke o odabiru ponuditeljima koji su sudjelovali u postupku ako je ista predviđena u postupku.</w:t>
      </w:r>
    </w:p>
    <w:p w14:paraId="5F97F8B5"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Za nabave čija je procijenjena vrijednost jednaka ili veća od 15.000,00 EUR, nije dopuštena žalba, ali Naručitelj gospodarskim subjektima koji imaju ili su imali interes za sklapanje Ugovora o jednostavnoj nabavi osigurava pravo na pravnu zaštitu putem podnošenja prigovora čelniku Naručitelja.</w:t>
      </w:r>
    </w:p>
    <w:p w14:paraId="642D2885" w14:textId="77777777" w:rsidR="00074A04" w:rsidRPr="00074A04" w:rsidRDefault="00074A04" w:rsidP="00074A04">
      <w:pPr>
        <w:suppressAutoHyphens w:val="0"/>
        <w:spacing w:line="276" w:lineRule="auto"/>
        <w:ind w:firstLine="284"/>
        <w:jc w:val="both"/>
        <w:rPr>
          <w:rFonts w:eastAsia="Calibri"/>
          <w:bCs/>
          <w:sz w:val="24"/>
          <w:szCs w:val="24"/>
          <w:lang w:eastAsia="en-US" w:bidi="hi-IN"/>
        </w:rPr>
      </w:pPr>
      <w:r w:rsidRPr="00074A04">
        <w:rPr>
          <w:rFonts w:eastAsia="Calibri"/>
          <w:bCs/>
          <w:sz w:val="24"/>
          <w:szCs w:val="24"/>
          <w:lang w:eastAsia="en-US" w:bidi="hi-IN"/>
        </w:rPr>
        <w:t xml:space="preserve">Prigovor iz stavka 1. ovoga članka podnosi se čelniku Naručitelja putem modula jednostavne nabave u EOJN RH: </w:t>
      </w:r>
    </w:p>
    <w:p w14:paraId="33785E51"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 xml:space="preserve">a) </w:t>
      </w:r>
      <w:r w:rsidRPr="00074A04">
        <w:rPr>
          <w:rFonts w:eastAsia="Calibri"/>
          <w:bCs/>
          <w:sz w:val="24"/>
          <w:szCs w:val="24"/>
          <w:lang w:eastAsia="en-US" w:bidi="hi-IN"/>
        </w:rPr>
        <w:tab/>
        <w:t xml:space="preserve">u roku od tri (3) dana od dana dostave Odluke o odabiru ili Odluke o poništenju postupka, kada se prigovor odnosi na te odluke odnosno postupak pregleda i ocjene ponuda, </w:t>
      </w:r>
    </w:p>
    <w:p w14:paraId="2BC727C3"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 xml:space="preserve">b) </w:t>
      </w:r>
      <w:r w:rsidRPr="00074A04">
        <w:rPr>
          <w:rFonts w:eastAsia="Calibri"/>
          <w:bCs/>
          <w:sz w:val="24"/>
          <w:szCs w:val="24"/>
          <w:lang w:eastAsia="en-US" w:bidi="hi-IN"/>
        </w:rPr>
        <w:tab/>
        <w:t xml:space="preserve">najkasnije do isteka roka za dostavu ponuda, kada se prigovor odnosi na sadržaj poziva odnosno dokumentacije o nabavi, osim ako drugačije nije propisano Pozivom na dostavu ponuda odnosno u Dokumentaciji o nabavi. </w:t>
      </w:r>
    </w:p>
    <w:p w14:paraId="124D319E"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lastRenderedPageBreak/>
        <w:t xml:space="preserve"> </w:t>
      </w:r>
    </w:p>
    <w:p w14:paraId="367542B5" w14:textId="77777777" w:rsidR="00074A04" w:rsidRPr="00074A04" w:rsidRDefault="00074A04" w:rsidP="00074A04">
      <w:pPr>
        <w:suppressAutoHyphens w:val="0"/>
        <w:spacing w:line="276" w:lineRule="auto"/>
        <w:ind w:firstLine="284"/>
        <w:jc w:val="both"/>
        <w:rPr>
          <w:rFonts w:eastAsia="Calibri"/>
          <w:bCs/>
          <w:sz w:val="24"/>
          <w:szCs w:val="24"/>
          <w:lang w:eastAsia="en-US" w:bidi="hi-IN"/>
        </w:rPr>
      </w:pPr>
      <w:r w:rsidRPr="00074A04">
        <w:rPr>
          <w:rFonts w:eastAsia="Calibri"/>
          <w:bCs/>
          <w:sz w:val="24"/>
          <w:szCs w:val="24"/>
          <w:lang w:eastAsia="en-US" w:bidi="hi-IN"/>
        </w:rPr>
        <w:t>Prigovor se može podnijeti na:</w:t>
      </w:r>
    </w:p>
    <w:p w14:paraId="4B8CD818"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 sadržaj poziva na dostavu ponuda odnosno dokumentacije o nabavi,</w:t>
      </w:r>
    </w:p>
    <w:p w14:paraId="754AEF5A"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 postupak pregleda i ocjene ponuda,</w:t>
      </w:r>
    </w:p>
    <w:p w14:paraId="56CD3958"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 odluku o odabiru ponude, odluku o poništenju postupka jednostavne nabave.</w:t>
      </w:r>
    </w:p>
    <w:p w14:paraId="1A1DC34E"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p>
    <w:p w14:paraId="02DA551E" w14:textId="77777777" w:rsidR="00074A04" w:rsidRPr="00074A04" w:rsidRDefault="00074A04" w:rsidP="00074A04">
      <w:pPr>
        <w:suppressAutoHyphens w:val="0"/>
        <w:spacing w:line="276" w:lineRule="auto"/>
        <w:ind w:firstLine="284"/>
        <w:jc w:val="both"/>
        <w:rPr>
          <w:rFonts w:eastAsia="Calibri"/>
          <w:bCs/>
          <w:sz w:val="24"/>
          <w:szCs w:val="24"/>
          <w:lang w:eastAsia="en-US" w:bidi="hi-IN"/>
        </w:rPr>
      </w:pPr>
      <w:r w:rsidRPr="00074A04">
        <w:rPr>
          <w:rFonts w:eastAsia="Calibri"/>
          <w:bCs/>
          <w:sz w:val="24"/>
          <w:szCs w:val="24"/>
          <w:lang w:eastAsia="en-US" w:bidi="hi-IN"/>
        </w:rPr>
        <w:t>Prigovor mora sadržavati najmanje:</w:t>
      </w:r>
    </w:p>
    <w:p w14:paraId="0D0001D8"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a)</w:t>
      </w:r>
      <w:r w:rsidRPr="00074A04">
        <w:rPr>
          <w:rFonts w:eastAsia="Calibri"/>
          <w:bCs/>
          <w:sz w:val="24"/>
          <w:szCs w:val="24"/>
          <w:lang w:eastAsia="en-US" w:bidi="hi-IN"/>
        </w:rPr>
        <w:tab/>
        <w:t xml:space="preserve">podatke o gospodarskom subjektu koji podnosi prigovor, </w:t>
      </w:r>
    </w:p>
    <w:p w14:paraId="545379CF"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b)</w:t>
      </w:r>
      <w:r w:rsidRPr="00074A04">
        <w:rPr>
          <w:rFonts w:eastAsia="Calibri"/>
          <w:bCs/>
          <w:sz w:val="24"/>
          <w:szCs w:val="24"/>
          <w:lang w:eastAsia="en-US" w:bidi="hi-IN"/>
        </w:rPr>
        <w:tab/>
        <w:t>oznaku postupka jednostavne nabave,</w:t>
      </w:r>
    </w:p>
    <w:p w14:paraId="2174EFD4"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c)</w:t>
      </w:r>
      <w:r w:rsidRPr="00074A04">
        <w:rPr>
          <w:rFonts w:eastAsia="Calibri"/>
          <w:bCs/>
          <w:sz w:val="24"/>
          <w:szCs w:val="24"/>
          <w:lang w:eastAsia="en-US" w:bidi="hi-IN"/>
        </w:rPr>
        <w:tab/>
        <w:t>radnju Naručitelja na koju se prigovor odnosi,</w:t>
      </w:r>
    </w:p>
    <w:p w14:paraId="1E216951"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d)</w:t>
      </w:r>
      <w:r w:rsidRPr="00074A04">
        <w:rPr>
          <w:rFonts w:eastAsia="Calibri"/>
          <w:bCs/>
          <w:sz w:val="24"/>
          <w:szCs w:val="24"/>
          <w:lang w:eastAsia="en-US" w:bidi="hi-IN"/>
        </w:rPr>
        <w:tab/>
        <w:t>razloge prigovora s detaljnim obrazloženjem</w:t>
      </w:r>
      <w:r w:rsidRPr="00074A04">
        <w:rPr>
          <w:rFonts w:ascii="Calibri" w:eastAsia="Calibri" w:hAnsi="Calibri"/>
          <w:sz w:val="22"/>
          <w:szCs w:val="22"/>
          <w:lang w:eastAsia="en-US"/>
        </w:rPr>
        <w:t xml:space="preserve"> </w:t>
      </w:r>
      <w:r w:rsidRPr="00074A04">
        <w:rPr>
          <w:rFonts w:eastAsia="Calibri"/>
          <w:bCs/>
          <w:sz w:val="24"/>
          <w:szCs w:val="24"/>
          <w:lang w:eastAsia="en-US" w:bidi="hi-IN"/>
        </w:rPr>
        <w:t xml:space="preserve">kao i svojim prigovornim zahtjevom, </w:t>
      </w:r>
    </w:p>
    <w:p w14:paraId="02D1FEFA" w14:textId="77777777" w:rsidR="00074A04" w:rsidRPr="00074A04" w:rsidRDefault="00074A04" w:rsidP="00074A04">
      <w:pPr>
        <w:tabs>
          <w:tab w:val="left" w:pos="284"/>
        </w:tabs>
        <w:suppressAutoHyphens w:val="0"/>
        <w:spacing w:line="276" w:lineRule="auto"/>
        <w:ind w:left="284" w:hanging="284"/>
        <w:jc w:val="both"/>
        <w:rPr>
          <w:rFonts w:eastAsia="Calibri"/>
          <w:bCs/>
          <w:sz w:val="24"/>
          <w:szCs w:val="24"/>
          <w:lang w:eastAsia="en-US" w:bidi="hi-IN"/>
        </w:rPr>
      </w:pPr>
      <w:r w:rsidRPr="00074A04">
        <w:rPr>
          <w:rFonts w:eastAsia="Calibri"/>
          <w:bCs/>
          <w:sz w:val="24"/>
          <w:szCs w:val="24"/>
          <w:lang w:eastAsia="en-US" w:bidi="hi-IN"/>
        </w:rPr>
        <w:t>e)</w:t>
      </w:r>
      <w:r w:rsidRPr="00074A04">
        <w:rPr>
          <w:rFonts w:eastAsia="Calibri"/>
          <w:bCs/>
          <w:sz w:val="24"/>
          <w:szCs w:val="24"/>
          <w:lang w:eastAsia="en-US" w:bidi="hi-IN"/>
        </w:rPr>
        <w:tab/>
        <w:t>dokaze na kojima se prigovor temelji i prijedlog načina otklanjanja navodne nepravilnosti.</w:t>
      </w:r>
    </w:p>
    <w:p w14:paraId="4D2F7949" w14:textId="77777777" w:rsidR="00074A04" w:rsidRPr="00074A04" w:rsidRDefault="00074A04" w:rsidP="00074A04">
      <w:pPr>
        <w:suppressAutoHyphens w:val="0"/>
        <w:spacing w:line="276" w:lineRule="auto"/>
        <w:jc w:val="both"/>
        <w:rPr>
          <w:rFonts w:eastAsia="Calibri"/>
          <w:bCs/>
          <w:sz w:val="24"/>
          <w:szCs w:val="24"/>
          <w:lang w:eastAsia="en-US" w:bidi="hi-IN"/>
        </w:rPr>
      </w:pPr>
    </w:p>
    <w:p w14:paraId="314CD5C4"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Čelnik Naručitelja je dužan o prigovoru odlučiti u roku od 5 kalendarskih dana od dana primitka prigovora te može:</w:t>
      </w:r>
    </w:p>
    <w:p w14:paraId="6BB18E6D" w14:textId="77777777" w:rsidR="00074A04" w:rsidRPr="00074A04" w:rsidRDefault="00074A04" w:rsidP="00074A04">
      <w:pPr>
        <w:numPr>
          <w:ilvl w:val="0"/>
          <w:numId w:val="6"/>
        </w:numPr>
        <w:tabs>
          <w:tab w:val="left" w:pos="284"/>
        </w:tabs>
        <w:suppressAutoHyphens w:val="0"/>
        <w:spacing w:after="200" w:line="276" w:lineRule="auto"/>
        <w:ind w:left="284" w:hanging="284"/>
        <w:contextualSpacing/>
        <w:jc w:val="both"/>
        <w:rPr>
          <w:rFonts w:eastAsia="Calibri"/>
          <w:bCs/>
          <w:sz w:val="24"/>
          <w:szCs w:val="24"/>
          <w:lang w:eastAsia="en-US" w:bidi="hi-IN"/>
        </w:rPr>
      </w:pPr>
      <w:r w:rsidRPr="00074A04">
        <w:rPr>
          <w:rFonts w:eastAsia="Calibri"/>
          <w:bCs/>
          <w:sz w:val="24"/>
          <w:szCs w:val="24"/>
          <w:lang w:eastAsia="en-US" w:bidi="hi-IN"/>
        </w:rPr>
        <w:t>odbaciti prigovor ako nije pravodoban ili nije dopušten,</w:t>
      </w:r>
    </w:p>
    <w:p w14:paraId="15B1DDB7" w14:textId="77777777" w:rsidR="00074A04" w:rsidRPr="00074A04" w:rsidRDefault="00074A04" w:rsidP="00074A04">
      <w:pPr>
        <w:numPr>
          <w:ilvl w:val="0"/>
          <w:numId w:val="6"/>
        </w:numPr>
        <w:tabs>
          <w:tab w:val="left" w:pos="284"/>
        </w:tabs>
        <w:suppressAutoHyphens w:val="0"/>
        <w:spacing w:after="200" w:line="276" w:lineRule="auto"/>
        <w:ind w:left="284" w:hanging="284"/>
        <w:contextualSpacing/>
        <w:jc w:val="both"/>
        <w:rPr>
          <w:rFonts w:eastAsia="Calibri"/>
          <w:bCs/>
          <w:sz w:val="24"/>
          <w:szCs w:val="24"/>
          <w:lang w:eastAsia="en-US" w:bidi="hi-IN"/>
        </w:rPr>
      </w:pPr>
      <w:r w:rsidRPr="00074A04">
        <w:rPr>
          <w:rFonts w:eastAsia="Calibri"/>
          <w:bCs/>
          <w:sz w:val="24"/>
          <w:szCs w:val="24"/>
          <w:lang w:eastAsia="en-US" w:bidi="hi-IN"/>
        </w:rPr>
        <w:t>odbiti prigovor kao neosnovan,</w:t>
      </w:r>
    </w:p>
    <w:p w14:paraId="63938188" w14:textId="77777777" w:rsidR="00074A04" w:rsidRPr="00074A04" w:rsidRDefault="00074A04" w:rsidP="00074A04">
      <w:pPr>
        <w:numPr>
          <w:ilvl w:val="0"/>
          <w:numId w:val="6"/>
        </w:numPr>
        <w:tabs>
          <w:tab w:val="left" w:pos="284"/>
        </w:tabs>
        <w:suppressAutoHyphens w:val="0"/>
        <w:spacing w:after="200" w:line="276" w:lineRule="auto"/>
        <w:ind w:left="284" w:hanging="284"/>
        <w:contextualSpacing/>
        <w:jc w:val="both"/>
        <w:rPr>
          <w:rFonts w:eastAsia="Calibri"/>
          <w:bCs/>
          <w:sz w:val="24"/>
          <w:szCs w:val="24"/>
          <w:lang w:eastAsia="en-US" w:bidi="hi-IN"/>
        </w:rPr>
      </w:pPr>
      <w:r w:rsidRPr="00074A04">
        <w:rPr>
          <w:rFonts w:eastAsia="Calibri"/>
          <w:bCs/>
          <w:sz w:val="24"/>
          <w:szCs w:val="24"/>
          <w:lang w:eastAsia="en-US" w:bidi="hi-IN"/>
        </w:rPr>
        <w:t>prihvatiti prigovor i donijeti novu Odluku o odabiru / poništenju.</w:t>
      </w:r>
    </w:p>
    <w:p w14:paraId="2CDD2642" w14:textId="77777777" w:rsidR="00074A04" w:rsidRPr="00074A04" w:rsidRDefault="00074A04" w:rsidP="00074A04">
      <w:pPr>
        <w:suppressAutoHyphens w:val="0"/>
        <w:spacing w:line="276" w:lineRule="auto"/>
        <w:jc w:val="both"/>
        <w:rPr>
          <w:rFonts w:eastAsia="Calibri"/>
          <w:bCs/>
          <w:sz w:val="24"/>
          <w:szCs w:val="24"/>
          <w:highlight w:val="yellow"/>
          <w:lang w:eastAsia="en-US" w:bidi="hi-IN"/>
        </w:rPr>
      </w:pPr>
    </w:p>
    <w:p w14:paraId="3B118260"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Odluka o prigovoru dostavlja se podnositelju prigovora elektroničkim sredstvima komunikacije putem modula jednostavne nabave EOJN RH osim ako drugačije nije propisano pozivom na dostavu ponuda odnosno u dokumentaciji o nabavi.</w:t>
      </w:r>
    </w:p>
    <w:p w14:paraId="29C372E5"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Odluka čelnika je konačna. Postupak odlučivanja o prigovoru nije upravni postupak, a Odluka o prigovoru nema svojstvo upravnog akta.</w:t>
      </w:r>
    </w:p>
    <w:p w14:paraId="4A1B82BF"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Podnošenje prigovora u pravilu odgađa provedbu jednostavne nabave i sklapanje ugovora odnosno izdavanja narudžbenice, osim ako čelnik Naručitelja ocijeni da bi odgoda štetila javnom interesu, kao i za slučaj žurnosti.</w:t>
      </w:r>
    </w:p>
    <w:p w14:paraId="1C73C523" w14:textId="77777777" w:rsidR="00074A04" w:rsidRPr="00074A04" w:rsidRDefault="00074A04" w:rsidP="00074A04">
      <w:pPr>
        <w:suppressAutoHyphens w:val="0"/>
        <w:spacing w:line="276" w:lineRule="auto"/>
        <w:ind w:firstLine="708"/>
        <w:jc w:val="both"/>
        <w:rPr>
          <w:rFonts w:eastAsia="Calibri"/>
          <w:bCs/>
          <w:sz w:val="24"/>
          <w:szCs w:val="24"/>
          <w:lang w:eastAsia="en-US" w:bidi="hi-IN"/>
        </w:rPr>
      </w:pPr>
      <w:r w:rsidRPr="00074A04">
        <w:rPr>
          <w:rFonts w:eastAsia="Calibri"/>
          <w:bCs/>
          <w:sz w:val="24"/>
          <w:szCs w:val="24"/>
          <w:lang w:eastAsia="en-US" w:bidi="hi-IN"/>
        </w:rPr>
        <w:t>U slučaju da prigovor nije uložen u roku ovog članka, Odluka o odabiru / poništenju postaje izvršna istekom navedenog roka, u suprotnom ista postaje izvršna dostavom Odgovora o prigovoru odnosno dostavom nove Odluke o odabiru / poništenju</w:t>
      </w:r>
    </w:p>
    <w:p w14:paraId="205E8AD6" w14:textId="77777777" w:rsidR="00074A04" w:rsidRPr="00074A04" w:rsidRDefault="00074A04" w:rsidP="00074A04">
      <w:pPr>
        <w:suppressAutoHyphens w:val="0"/>
        <w:spacing w:line="276" w:lineRule="auto"/>
        <w:jc w:val="both"/>
        <w:rPr>
          <w:rFonts w:eastAsia="Calibri"/>
          <w:bCs/>
          <w:sz w:val="24"/>
          <w:szCs w:val="24"/>
          <w:lang w:eastAsia="en-US" w:bidi="hi-IN"/>
        </w:rPr>
      </w:pPr>
    </w:p>
    <w:p w14:paraId="6600F348" w14:textId="77777777" w:rsidR="00074A04" w:rsidRPr="00074A04" w:rsidRDefault="00074A04" w:rsidP="00074A04">
      <w:pPr>
        <w:tabs>
          <w:tab w:val="left" w:pos="851"/>
        </w:tabs>
        <w:suppressAutoHyphens w:val="0"/>
        <w:spacing w:line="276" w:lineRule="auto"/>
        <w:rPr>
          <w:rFonts w:eastAsia="Calibri"/>
          <w:b/>
          <w:sz w:val="24"/>
          <w:szCs w:val="24"/>
          <w:lang w:eastAsia="en-US" w:bidi="hi-IN"/>
        </w:rPr>
      </w:pPr>
      <w:r w:rsidRPr="00074A04">
        <w:rPr>
          <w:rFonts w:eastAsia="Calibri"/>
          <w:b/>
          <w:sz w:val="24"/>
          <w:szCs w:val="24"/>
          <w:lang w:eastAsia="en-US" w:bidi="hi-IN"/>
        </w:rPr>
        <w:t xml:space="preserve">XI. </w:t>
      </w:r>
      <w:r w:rsidRPr="00074A04">
        <w:rPr>
          <w:rFonts w:eastAsia="Calibri"/>
          <w:b/>
          <w:sz w:val="24"/>
          <w:szCs w:val="24"/>
          <w:lang w:eastAsia="en-US" w:bidi="hi-IN"/>
        </w:rPr>
        <w:tab/>
        <w:t>SKLAPANJE I IZVRŠENJE UGOVORA</w:t>
      </w:r>
    </w:p>
    <w:p w14:paraId="4D81EC32" w14:textId="77777777" w:rsidR="00074A04" w:rsidRPr="00074A04" w:rsidRDefault="00074A04" w:rsidP="00074A04">
      <w:pPr>
        <w:tabs>
          <w:tab w:val="left" w:pos="851"/>
        </w:tabs>
        <w:suppressAutoHyphens w:val="0"/>
        <w:spacing w:line="276" w:lineRule="auto"/>
        <w:rPr>
          <w:rFonts w:eastAsia="Calibri"/>
          <w:b/>
          <w:sz w:val="24"/>
          <w:szCs w:val="24"/>
          <w:lang w:eastAsia="en-US" w:bidi="hi-IN"/>
        </w:rPr>
      </w:pPr>
    </w:p>
    <w:p w14:paraId="0C4F083E"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15. </w:t>
      </w:r>
    </w:p>
    <w:p w14:paraId="4EFBF057"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S odabranim ponuditeljem sklapa se u pisanom obliku ugovor o nabavi ili narudžbenica, koji moraju biti u skladu s uvjetima određenim u pozivu na dostavu ponude te s odabranom ponudom. </w:t>
      </w:r>
      <w:r w:rsidRPr="00074A04">
        <w:rPr>
          <w:rFonts w:eastAsia="Calibri"/>
          <w:sz w:val="23"/>
          <w:szCs w:val="23"/>
          <w:lang w:eastAsia="en-US"/>
        </w:rPr>
        <w:t>Pisani oblik važi i za sve kasnije izmjene i/ili dopune ugovora o nabavi ili dodatne narudžbenice ako se za to ukaže opravdana potreba, s tim da ukupna cijena ugovora sa svim dodacima odnosno ukupan iznos svih narudžbenica izdanih za isti predmet nabave, bez PDV-a,  ne smije prijeći vrijednost praga prema kojem je proveden postupak nabave na temelju kojeg je sklopljen ugovor ili izdana narudžbenica.</w:t>
      </w:r>
    </w:p>
    <w:p w14:paraId="32400DD3"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Ugovor ili narudžbenica iz stavka 1. ovoga članka sklopit će se najkasnije u roku od 30 dana </w:t>
      </w:r>
      <w:r w:rsidRPr="00074A04">
        <w:rPr>
          <w:rFonts w:eastAsia="Calibri"/>
          <w:sz w:val="23"/>
          <w:szCs w:val="23"/>
          <w:lang w:eastAsia="en-US"/>
        </w:rPr>
        <w:t>od završetka postupka</w:t>
      </w:r>
      <w:r w:rsidRPr="00074A04">
        <w:rPr>
          <w:rFonts w:eastAsia="Calibri"/>
          <w:sz w:val="24"/>
          <w:szCs w:val="24"/>
          <w:lang w:eastAsia="en-US" w:bidi="hi-IN"/>
        </w:rPr>
        <w:t xml:space="preserve">. </w:t>
      </w:r>
    </w:p>
    <w:p w14:paraId="5E5F37C9" w14:textId="77777777" w:rsidR="00074A04" w:rsidRPr="00074A04" w:rsidRDefault="00074A04" w:rsidP="00074A04">
      <w:pPr>
        <w:suppressAutoHyphens w:val="0"/>
        <w:spacing w:line="276" w:lineRule="auto"/>
        <w:jc w:val="both"/>
        <w:rPr>
          <w:rFonts w:eastAsia="Calibri"/>
          <w:sz w:val="24"/>
          <w:szCs w:val="24"/>
          <w:lang w:eastAsia="en-US" w:bidi="hi-IN"/>
        </w:rPr>
      </w:pPr>
    </w:p>
    <w:p w14:paraId="05EBF596" w14:textId="77777777" w:rsidR="00074A04" w:rsidRPr="00074A04" w:rsidRDefault="00074A04" w:rsidP="00074A04">
      <w:pPr>
        <w:suppressAutoHyphens w:val="0"/>
        <w:spacing w:line="276" w:lineRule="auto"/>
        <w:jc w:val="center"/>
        <w:rPr>
          <w:rFonts w:eastAsia="Calibri"/>
          <w:sz w:val="24"/>
          <w:szCs w:val="24"/>
          <w:lang w:eastAsia="en-US" w:bidi="hi-IN"/>
        </w:rPr>
      </w:pPr>
      <w:r w:rsidRPr="00074A04">
        <w:rPr>
          <w:rFonts w:eastAsia="Calibri"/>
          <w:b/>
          <w:bCs/>
          <w:sz w:val="24"/>
          <w:szCs w:val="24"/>
          <w:lang w:eastAsia="en-US" w:bidi="hi-IN"/>
        </w:rPr>
        <w:lastRenderedPageBreak/>
        <w:t>Članak 16.</w:t>
      </w:r>
    </w:p>
    <w:p w14:paraId="48392D9E"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Za nabavu roba, usluga i radova procijenjene vrijednosti do 15.000,00 EUR u pravilu se izdaje narudžbenica, koju potpisuje ravnatelj ili osoba koju on ovlasti. Iznimno, ovisno o specifičnosti predmeta nabave i potrebama inicijatora nabave, umjesto narudžbenice može se sklopiti ugovor.</w:t>
      </w:r>
    </w:p>
    <w:p w14:paraId="5497F418"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Za nabavu, roba i usluga procijenjene vrijednosti od 15.000,00 EUR do 25.000,00 EUR za nabavu roba i usluga te procijenjene vrijednosti od 15.000,00 EUR do 45.000,00 EUR za nabavu radova, u pravilu se sklapa ugovor, koji potpisuje ravnatelj  ili osoba koju on ovlasti. </w:t>
      </w:r>
    </w:p>
    <w:p w14:paraId="647C138F"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Iznimno, ovisno o specifičnosti predmeta nabave, umjesto ugovora može se izdati narudžbenica. </w:t>
      </w:r>
    </w:p>
    <w:p w14:paraId="070742CC"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Za nabavu, roba, usluga procijenjene vrijednosti od 25.000,00 EUR i nabave radova od 45.000,00 EUR do pragova za primjenu Zakona o javnoj nabavi u pravilu se sklapa ugovor, koji potpisuje ravnatelj ili osoba koju on ovlasti.</w:t>
      </w:r>
    </w:p>
    <w:p w14:paraId="3C9A4A86" w14:textId="77777777" w:rsidR="00074A04" w:rsidRPr="00074A04" w:rsidRDefault="00074A04" w:rsidP="00074A04">
      <w:pPr>
        <w:suppressAutoHyphens w:val="0"/>
        <w:spacing w:line="276" w:lineRule="auto"/>
        <w:jc w:val="both"/>
        <w:rPr>
          <w:rFonts w:eastAsia="Calibri"/>
          <w:color w:val="FF0000"/>
          <w:sz w:val="24"/>
          <w:szCs w:val="24"/>
          <w:lang w:eastAsia="en-US" w:bidi="hi-IN"/>
        </w:rPr>
      </w:pPr>
    </w:p>
    <w:p w14:paraId="0629DC49"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17. </w:t>
      </w:r>
    </w:p>
    <w:p w14:paraId="0EF49BB0"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Ugovor ili narudžbenica, sklopljeni u postupku jednostavne nabave, moraju se izvršavati u skladu s uvjetima iz poziva na dostavu ponude te odabranom ponudom. </w:t>
      </w:r>
    </w:p>
    <w:p w14:paraId="59056722"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Ravnatelj je obvezan kontrolirati izvršenje sklopljenih ugovora i narudžbenica na temelju provedenog postupka jednostavne nabave. </w:t>
      </w:r>
    </w:p>
    <w:p w14:paraId="3F526608" w14:textId="77777777" w:rsidR="00074A04" w:rsidRPr="00074A04" w:rsidRDefault="00074A04" w:rsidP="00074A04">
      <w:pPr>
        <w:suppressAutoHyphens w:val="0"/>
        <w:spacing w:line="276" w:lineRule="auto"/>
        <w:ind w:firstLine="709"/>
        <w:jc w:val="both"/>
        <w:rPr>
          <w:rFonts w:eastAsia="Calibri"/>
          <w:sz w:val="24"/>
          <w:szCs w:val="24"/>
          <w:lang w:eastAsia="en-US" w:bidi="hi-IN"/>
        </w:rPr>
      </w:pPr>
    </w:p>
    <w:p w14:paraId="57212336"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18. </w:t>
      </w:r>
    </w:p>
    <w:p w14:paraId="2D50B472"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Ugovor o nabavi ili narudžbenicu, sklopljene u svim postupcima jednostavne nabave, Naručitelj smije izmijeniti tijekom njegova trajanja primjenjujući odgovarajuće odredbe članaka 315. do 321. Zakona, a osobito pazeći pri tom da se time ne mijenja bitno predmet ugovora niti narušavaju načela javne nabave. Ukupna plaćanja bez PDV-a po svim izmjenama ugovora o nabavi ne mogu biti jednaka ili veća od pragova za primjenu Zakona o javnoj nabavi.</w:t>
      </w:r>
    </w:p>
    <w:p w14:paraId="0C274D7D" w14:textId="77777777" w:rsidR="00074A04" w:rsidRPr="00074A04" w:rsidRDefault="00074A04" w:rsidP="00074A04">
      <w:pPr>
        <w:suppressAutoHyphens w:val="0"/>
        <w:spacing w:line="276" w:lineRule="auto"/>
        <w:jc w:val="both"/>
        <w:rPr>
          <w:rFonts w:eastAsia="Calibri"/>
          <w:sz w:val="24"/>
          <w:szCs w:val="24"/>
          <w:lang w:eastAsia="en-US" w:bidi="hi-IN"/>
        </w:rPr>
      </w:pPr>
    </w:p>
    <w:p w14:paraId="5AD4603E" w14:textId="77777777" w:rsidR="00074A04" w:rsidRPr="00074A04" w:rsidRDefault="00074A04" w:rsidP="00074A04">
      <w:pPr>
        <w:tabs>
          <w:tab w:val="left" w:pos="851"/>
        </w:tabs>
        <w:suppressAutoHyphens w:val="0"/>
        <w:spacing w:line="276" w:lineRule="auto"/>
        <w:ind w:left="851" w:hanging="851"/>
        <w:rPr>
          <w:rFonts w:eastAsia="Calibri"/>
          <w:b/>
          <w:sz w:val="24"/>
          <w:szCs w:val="24"/>
          <w:lang w:eastAsia="en-US" w:bidi="hi-IN"/>
        </w:rPr>
      </w:pPr>
      <w:r w:rsidRPr="00074A04">
        <w:rPr>
          <w:rFonts w:eastAsia="Calibri"/>
          <w:b/>
          <w:sz w:val="24"/>
          <w:szCs w:val="24"/>
          <w:lang w:eastAsia="en-US" w:bidi="hi-IN"/>
        </w:rPr>
        <w:t xml:space="preserve">XII. </w:t>
      </w:r>
      <w:r w:rsidRPr="00074A04">
        <w:rPr>
          <w:rFonts w:eastAsia="Calibri"/>
          <w:b/>
          <w:sz w:val="24"/>
          <w:szCs w:val="24"/>
          <w:lang w:eastAsia="en-US" w:bidi="hi-IN"/>
        </w:rPr>
        <w:tab/>
        <w:t>REGISTAR UGOVORA JEDNOSTAVNE NABAVE I ČUVANJE DOKUMENTACIJE</w:t>
      </w:r>
    </w:p>
    <w:p w14:paraId="207D0E55" w14:textId="77777777" w:rsidR="00074A04" w:rsidRPr="00074A04" w:rsidRDefault="00074A04" w:rsidP="00074A04">
      <w:pPr>
        <w:tabs>
          <w:tab w:val="left" w:pos="851"/>
        </w:tabs>
        <w:suppressAutoHyphens w:val="0"/>
        <w:spacing w:line="276" w:lineRule="auto"/>
        <w:ind w:left="851" w:hanging="851"/>
        <w:rPr>
          <w:rFonts w:eastAsia="Calibri"/>
          <w:b/>
          <w:sz w:val="24"/>
          <w:szCs w:val="24"/>
          <w:lang w:eastAsia="en-US" w:bidi="hi-IN"/>
        </w:rPr>
      </w:pPr>
    </w:p>
    <w:p w14:paraId="789B8441"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19. </w:t>
      </w:r>
    </w:p>
    <w:p w14:paraId="012DA65B"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 xml:space="preserve">Naručitelj je obvezan voditi registar sklopljenih ugovora jednostavne nabave za predmete nabave čijim je vrijednost bez PDV-a jednaka ili veća od 5.000,00 EUR i objaviti ga na Profilu - Javna nabava. </w:t>
      </w:r>
    </w:p>
    <w:p w14:paraId="4F53A489"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Registar ugovora i okvirnih sporazuma objavljuje se u EOJN RH sukladno članku 28. Zakona o javnoj nabavi. Na vođenje registra ugovora na odgovarajući se način primjenjuju odredbe Zakona o javnoj nabavi.</w:t>
      </w:r>
    </w:p>
    <w:p w14:paraId="56DBED71" w14:textId="77777777" w:rsidR="00074A04" w:rsidRPr="00074A04" w:rsidRDefault="00074A04" w:rsidP="00074A04">
      <w:pPr>
        <w:suppressAutoHyphens w:val="0"/>
        <w:spacing w:line="276" w:lineRule="auto"/>
        <w:jc w:val="both"/>
        <w:rPr>
          <w:rFonts w:eastAsia="Calibri"/>
          <w:b/>
          <w:bCs/>
          <w:sz w:val="24"/>
          <w:szCs w:val="24"/>
          <w:lang w:eastAsia="en-US" w:bidi="hi-IN"/>
        </w:rPr>
      </w:pPr>
    </w:p>
    <w:p w14:paraId="4E30ECE7" w14:textId="77777777" w:rsidR="00074A04" w:rsidRPr="00074A04" w:rsidRDefault="00074A04" w:rsidP="00074A04">
      <w:pPr>
        <w:suppressAutoHyphens w:val="0"/>
        <w:spacing w:line="276" w:lineRule="auto"/>
        <w:jc w:val="center"/>
        <w:rPr>
          <w:rFonts w:eastAsia="Calibri"/>
          <w:b/>
          <w:bCs/>
          <w:sz w:val="24"/>
          <w:szCs w:val="24"/>
          <w:lang w:eastAsia="en-US" w:bidi="hi-IN"/>
        </w:rPr>
      </w:pPr>
      <w:r w:rsidRPr="00074A04">
        <w:rPr>
          <w:rFonts w:eastAsia="Calibri"/>
          <w:b/>
          <w:bCs/>
          <w:sz w:val="24"/>
          <w:szCs w:val="24"/>
          <w:lang w:eastAsia="en-US" w:bidi="hi-IN"/>
        </w:rPr>
        <w:t>Članak 20.</w:t>
      </w:r>
    </w:p>
    <w:p w14:paraId="45FD467D"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Naručitelj je obvezan čuvati dokumentaciju o svakom provedenom postupku jednostavne nabave najmanje 4 godine od završetka postupka jednostavne nabave.</w:t>
      </w:r>
    </w:p>
    <w:p w14:paraId="20860AD2" w14:textId="77777777" w:rsidR="00074A04" w:rsidRPr="00074A04" w:rsidRDefault="00074A04" w:rsidP="00074A04">
      <w:pPr>
        <w:suppressAutoHyphens w:val="0"/>
        <w:spacing w:line="276" w:lineRule="auto"/>
        <w:ind w:firstLine="709"/>
        <w:jc w:val="both"/>
        <w:rPr>
          <w:rFonts w:eastAsia="Calibri"/>
          <w:sz w:val="24"/>
          <w:szCs w:val="24"/>
          <w:lang w:eastAsia="en-US" w:bidi="hi-IN"/>
        </w:rPr>
      </w:pPr>
    </w:p>
    <w:p w14:paraId="5159D2DC" w14:textId="77777777" w:rsidR="00074A04" w:rsidRPr="00074A04" w:rsidRDefault="00074A04" w:rsidP="00074A04">
      <w:pPr>
        <w:tabs>
          <w:tab w:val="left" w:pos="851"/>
        </w:tabs>
        <w:suppressAutoHyphens w:val="0"/>
        <w:spacing w:line="276" w:lineRule="auto"/>
        <w:rPr>
          <w:rFonts w:eastAsia="Calibri"/>
          <w:b/>
          <w:sz w:val="24"/>
          <w:szCs w:val="24"/>
          <w:lang w:eastAsia="en-US" w:bidi="hi-IN"/>
        </w:rPr>
      </w:pPr>
      <w:r w:rsidRPr="00074A04">
        <w:rPr>
          <w:rFonts w:eastAsia="Calibri"/>
          <w:b/>
          <w:sz w:val="24"/>
          <w:szCs w:val="24"/>
          <w:lang w:eastAsia="en-US" w:bidi="hi-IN"/>
        </w:rPr>
        <w:t xml:space="preserve">XIII. </w:t>
      </w:r>
      <w:r w:rsidRPr="00074A04">
        <w:rPr>
          <w:rFonts w:eastAsia="Calibri"/>
          <w:b/>
          <w:sz w:val="24"/>
          <w:szCs w:val="24"/>
          <w:lang w:eastAsia="en-US" w:bidi="hi-IN"/>
        </w:rPr>
        <w:tab/>
        <w:t xml:space="preserve">ZAVRŠNE ODREDBE </w:t>
      </w:r>
    </w:p>
    <w:p w14:paraId="7DFB2114" w14:textId="77777777" w:rsidR="00074A04" w:rsidRPr="00074A04" w:rsidRDefault="00074A04" w:rsidP="00074A04">
      <w:pPr>
        <w:tabs>
          <w:tab w:val="left" w:pos="851"/>
        </w:tabs>
        <w:suppressAutoHyphens w:val="0"/>
        <w:spacing w:line="276" w:lineRule="auto"/>
        <w:rPr>
          <w:rFonts w:eastAsia="Calibri"/>
          <w:b/>
          <w:sz w:val="24"/>
          <w:szCs w:val="24"/>
          <w:lang w:eastAsia="en-US" w:bidi="hi-IN"/>
        </w:rPr>
      </w:pPr>
    </w:p>
    <w:p w14:paraId="2630F055" w14:textId="77777777" w:rsidR="00074A04" w:rsidRPr="00074A04" w:rsidRDefault="00074A04" w:rsidP="00074A04">
      <w:pPr>
        <w:suppressAutoHyphens w:val="0"/>
        <w:spacing w:line="276" w:lineRule="auto"/>
        <w:jc w:val="center"/>
        <w:rPr>
          <w:rFonts w:eastAsia="Calibri"/>
          <w:sz w:val="24"/>
          <w:szCs w:val="24"/>
          <w:lang w:eastAsia="en-US" w:bidi="hi-IN"/>
        </w:rPr>
      </w:pPr>
      <w:r w:rsidRPr="00074A04">
        <w:rPr>
          <w:rFonts w:eastAsia="Calibri"/>
          <w:b/>
          <w:sz w:val="24"/>
          <w:szCs w:val="24"/>
          <w:lang w:eastAsia="en-US" w:bidi="hi-IN"/>
        </w:rPr>
        <w:lastRenderedPageBreak/>
        <w:t xml:space="preserve">Članak 21. </w:t>
      </w:r>
    </w:p>
    <w:p w14:paraId="3E80AE4B" w14:textId="77777777" w:rsidR="00074A04" w:rsidRPr="00074A04" w:rsidRDefault="00074A04" w:rsidP="00074A04">
      <w:pPr>
        <w:suppressAutoHyphens w:val="0"/>
        <w:spacing w:line="276" w:lineRule="auto"/>
        <w:ind w:firstLine="708"/>
        <w:jc w:val="both"/>
        <w:rPr>
          <w:rFonts w:eastAsia="Calibri"/>
          <w:iCs/>
          <w:sz w:val="23"/>
          <w:szCs w:val="23"/>
          <w:lang w:eastAsia="en-US"/>
        </w:rPr>
      </w:pPr>
      <w:r w:rsidRPr="00074A04">
        <w:rPr>
          <w:rFonts w:eastAsia="Calibri"/>
          <w:sz w:val="24"/>
          <w:szCs w:val="24"/>
          <w:lang w:eastAsia="en-US" w:bidi="hi-IN"/>
        </w:rPr>
        <w:t xml:space="preserve">Ovaj Pravilnik ne primjenjuje se na nabavu </w:t>
      </w:r>
      <w:r w:rsidRPr="00074A04">
        <w:rPr>
          <w:rFonts w:eastAsia="Calibri"/>
          <w:iCs/>
          <w:sz w:val="23"/>
          <w:szCs w:val="23"/>
          <w:lang w:eastAsia="en-US"/>
        </w:rPr>
        <w:t>nabave roba, usluga i radova procijenjene vrijednosti do 15.000,00 EUR, kako slijedi:</w:t>
      </w:r>
    </w:p>
    <w:p w14:paraId="69AB3CAC"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nabave usluga od ponuditelja čiji se odabir predlaže zbog specijalističkih stručnih znanja i posebnih okolnosti (odvjetničke usluge, konzultantske usluge, usluge vještaka, specijalističke usluge, tehnički razlozi i slično),</w:t>
      </w:r>
    </w:p>
    <w:p w14:paraId="694392FC"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nabave robe zbog posebnih okolnosti ili po posebnim uvjetima,</w:t>
      </w:r>
    </w:p>
    <w:p w14:paraId="606ABB17"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kada zbog umjetničkih razloga i/ili razloga povezanih sa zaštitom isključivih prava ugovor može izvršiti samo određeni ponuditelj,</w:t>
      </w:r>
    </w:p>
    <w:p w14:paraId="7998509F"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 xml:space="preserve">nabave javnobilježničkih </w:t>
      </w:r>
      <w:proofErr w:type="spellStart"/>
      <w:r w:rsidRPr="00074A04">
        <w:rPr>
          <w:rFonts w:eastAsia="Calibri"/>
          <w:iCs/>
          <w:sz w:val="23"/>
          <w:szCs w:val="23"/>
          <w:lang w:eastAsia="en-US"/>
        </w:rPr>
        <w:t>usluga,zdravstvenih</w:t>
      </w:r>
      <w:proofErr w:type="spellEnd"/>
      <w:r w:rsidRPr="00074A04">
        <w:rPr>
          <w:rFonts w:eastAsia="Calibri"/>
          <w:iCs/>
          <w:sz w:val="23"/>
          <w:szCs w:val="23"/>
          <w:lang w:eastAsia="en-US"/>
        </w:rPr>
        <w:t xml:space="preserve"> usluga, socijalnih usluga, usluga obrazovanja i konzervatorskih usluga,</w:t>
      </w:r>
    </w:p>
    <w:p w14:paraId="6359D9D9"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kod geodetskih poslova, usluga projektiranja i prostornog planiranja ukoliko je gospodarski subjekt za istu građevinu ili isti prostor već pružao uslugu naručitelju,</w:t>
      </w:r>
    </w:p>
    <w:p w14:paraId="09073DDD"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za nabavu istovrsnih roba, usluga ili radova po istim ili nižim jediničnim cijenama od onih ostvarenih u otvorenom postupku javne nabave u kojem je gospodarski subjekt bio odabran od strane naručitelja kao najpovoljniji ponuditelj,</w:t>
      </w:r>
    </w:p>
    <w:p w14:paraId="75DD0D91"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kada uslugu pruža ili radove izvodi trgovačko društvo u isključivom vlasništvu naručitelja ili u suvlasništvu naručitelja, ako u tom trgovačkom društvu naručitelj sa drugim jedinicama lokalne samouprave drži većinski udio,</w:t>
      </w:r>
    </w:p>
    <w:p w14:paraId="3C5E5C0D"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kada u postupku javnog prikupljanja ponuda ili ograničenog prikupljanja ponuda nije dostavljena nijedna ponuda, a postupak jednostavne nabave se ponavlja,</w:t>
      </w:r>
    </w:p>
    <w:p w14:paraId="0AFE399D"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nabave knjiga, stručne literature, časopisa, edukacije, savjetovanja, službenih putovanja, hotelskih i restoranskih usluga, kotizacije za stručna usavršavanja i troškovi obrazovanja, sredstava reprezentacije te ostalih sličnih roba ili usluga koje služe specifičnim potrebama Naručitelja</w:t>
      </w:r>
    </w:p>
    <w:p w14:paraId="55F4FC2C"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tehnički pregled službenih vozila,</w:t>
      </w:r>
    </w:p>
    <w:p w14:paraId="327B1068"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usluge hotelskog smještaja, ugostiteljske i usluge cateringa,</w:t>
      </w:r>
    </w:p>
    <w:p w14:paraId="36313941"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vijenci, cvijeće i svijeće za protokolarne aktivnosti te protokolarni pokloni</w:t>
      </w:r>
    </w:p>
    <w:p w14:paraId="196E336E" w14:textId="77777777" w:rsidR="00074A04" w:rsidRPr="00074A04" w:rsidRDefault="00074A04" w:rsidP="00074A04">
      <w:pPr>
        <w:numPr>
          <w:ilvl w:val="0"/>
          <w:numId w:val="7"/>
        </w:numPr>
        <w:suppressAutoHyphens w:val="0"/>
        <w:spacing w:after="200" w:line="276" w:lineRule="auto"/>
        <w:ind w:left="284" w:hanging="284"/>
        <w:contextualSpacing/>
        <w:jc w:val="both"/>
        <w:rPr>
          <w:rFonts w:eastAsia="Calibri"/>
          <w:iCs/>
          <w:sz w:val="23"/>
          <w:szCs w:val="23"/>
          <w:lang w:eastAsia="en-US"/>
        </w:rPr>
      </w:pPr>
      <w:r w:rsidRPr="00074A04">
        <w:rPr>
          <w:rFonts w:eastAsia="Calibri"/>
          <w:iCs/>
          <w:sz w:val="23"/>
          <w:szCs w:val="23"/>
          <w:lang w:eastAsia="en-US"/>
        </w:rPr>
        <w:t>žurne nabave uzrokovane događajima koji se nisu mogli unaprijed predvidjeti,</w:t>
      </w:r>
      <w:r w:rsidRPr="00074A04">
        <w:rPr>
          <w:rFonts w:eastAsia="Calibri"/>
          <w:sz w:val="23"/>
          <w:szCs w:val="23"/>
          <w:lang w:eastAsia="en-US"/>
        </w:rPr>
        <w:t xml:space="preserve"> elementarne nepogode ili drugi događaji koje Naručitelj nije mogao predvidjeti niti na njih utjecati, a zbog kojih nije prikladno provesti redovni postupak nabave</w:t>
      </w:r>
      <w:r w:rsidRPr="00074A04">
        <w:rPr>
          <w:rFonts w:eastAsia="Calibri"/>
          <w:iCs/>
          <w:sz w:val="23"/>
          <w:szCs w:val="23"/>
          <w:lang w:eastAsia="en-US"/>
        </w:rPr>
        <w:t>.</w:t>
      </w:r>
    </w:p>
    <w:p w14:paraId="33B7BB02" w14:textId="77777777" w:rsidR="00074A04" w:rsidRPr="00074A04" w:rsidRDefault="00074A04" w:rsidP="00074A04">
      <w:pPr>
        <w:suppressAutoHyphens w:val="0"/>
        <w:spacing w:line="276" w:lineRule="auto"/>
        <w:jc w:val="both"/>
        <w:rPr>
          <w:rFonts w:eastAsia="Calibri"/>
          <w:sz w:val="24"/>
          <w:szCs w:val="24"/>
          <w:lang w:eastAsia="en-US" w:bidi="hi-IN"/>
        </w:rPr>
      </w:pPr>
    </w:p>
    <w:p w14:paraId="2A8E1079" w14:textId="77777777" w:rsidR="00074A04" w:rsidRPr="00074A04" w:rsidRDefault="00074A04" w:rsidP="00074A04">
      <w:pPr>
        <w:suppressAutoHyphens w:val="0"/>
        <w:spacing w:line="276" w:lineRule="auto"/>
        <w:jc w:val="center"/>
        <w:rPr>
          <w:rFonts w:eastAsia="Calibri"/>
          <w:sz w:val="24"/>
          <w:szCs w:val="24"/>
          <w:lang w:eastAsia="en-US" w:bidi="hi-IN"/>
        </w:rPr>
      </w:pPr>
      <w:r w:rsidRPr="00074A04">
        <w:rPr>
          <w:rFonts w:eastAsia="Calibri"/>
          <w:b/>
          <w:sz w:val="24"/>
          <w:szCs w:val="24"/>
          <w:lang w:eastAsia="en-US" w:bidi="hi-IN"/>
        </w:rPr>
        <w:t xml:space="preserve">Članak 22. </w:t>
      </w:r>
    </w:p>
    <w:p w14:paraId="271AB625"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Stupanjem na snagu ovog Pravilnika prestaje važiti Pravilnik  o provedbi postupaka jednostavne nabave u Dječjem vrtiću Vrtuljak Marčana, KLASA: 011-01/18-01/01, URBROJ: 2168/05-54-28-18-01 od 31. siječnja 2018. godine.</w:t>
      </w:r>
    </w:p>
    <w:p w14:paraId="46CA6828" w14:textId="77777777" w:rsidR="00074A04" w:rsidRPr="00074A04" w:rsidRDefault="00074A04" w:rsidP="00074A04">
      <w:pPr>
        <w:suppressAutoHyphens w:val="0"/>
        <w:spacing w:line="276" w:lineRule="auto"/>
        <w:jc w:val="both"/>
        <w:rPr>
          <w:rFonts w:eastAsia="Calibri"/>
          <w:sz w:val="24"/>
          <w:szCs w:val="24"/>
          <w:lang w:eastAsia="en-US" w:bidi="hi-IN"/>
        </w:rPr>
      </w:pPr>
    </w:p>
    <w:p w14:paraId="5E0AA1A4" w14:textId="77777777" w:rsidR="00074A04" w:rsidRPr="00074A04" w:rsidRDefault="00074A04" w:rsidP="00074A04">
      <w:pPr>
        <w:suppressAutoHyphens w:val="0"/>
        <w:spacing w:line="276" w:lineRule="auto"/>
        <w:jc w:val="center"/>
        <w:rPr>
          <w:rFonts w:eastAsia="Calibri"/>
          <w:b/>
          <w:bCs/>
          <w:sz w:val="24"/>
          <w:szCs w:val="24"/>
          <w:lang w:eastAsia="en-US" w:bidi="hi-IN"/>
        </w:rPr>
      </w:pPr>
      <w:r w:rsidRPr="00074A04">
        <w:rPr>
          <w:rFonts w:eastAsia="Calibri"/>
          <w:b/>
          <w:bCs/>
          <w:sz w:val="24"/>
          <w:szCs w:val="24"/>
          <w:lang w:eastAsia="en-US" w:bidi="hi-IN"/>
        </w:rPr>
        <w:t>Članak 23.</w:t>
      </w:r>
    </w:p>
    <w:p w14:paraId="58E80BFC"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Postupci jednostavne nabave koji su započeti prema odredbama Pravilnika  o provedbi postupaka jednostavne nabave u Dječjem vrtiću Vrtuljak Marčana, KLASA: 011-01/18-01/01, URBROJ: 2168/05-54-28-18-01 od 31. siječnja 2018. godine, dovršit će se prema odredbama toga pravilnika, sukladno članku 87. Zakona o izmjenama i dopunama Zakona o javnoj nabavi („Narodne novine“, broj 48/26.).</w:t>
      </w:r>
    </w:p>
    <w:p w14:paraId="5920A29B" w14:textId="77777777" w:rsidR="00074A04" w:rsidRPr="00074A04" w:rsidRDefault="00074A04" w:rsidP="00074A04">
      <w:pPr>
        <w:suppressAutoHyphens w:val="0"/>
        <w:spacing w:line="276" w:lineRule="auto"/>
        <w:jc w:val="center"/>
        <w:rPr>
          <w:rFonts w:eastAsia="Calibri"/>
          <w:b/>
          <w:sz w:val="24"/>
          <w:szCs w:val="24"/>
          <w:lang w:eastAsia="en-US" w:bidi="hi-IN"/>
        </w:rPr>
      </w:pPr>
    </w:p>
    <w:p w14:paraId="540AE8E7" w14:textId="77777777" w:rsidR="00074A04" w:rsidRPr="00074A04" w:rsidRDefault="00074A04" w:rsidP="00074A04">
      <w:pPr>
        <w:suppressAutoHyphens w:val="0"/>
        <w:spacing w:line="276" w:lineRule="auto"/>
        <w:jc w:val="center"/>
        <w:rPr>
          <w:rFonts w:eastAsia="Calibri"/>
          <w:b/>
          <w:sz w:val="24"/>
          <w:szCs w:val="24"/>
          <w:lang w:eastAsia="en-US" w:bidi="hi-IN"/>
        </w:rPr>
      </w:pPr>
      <w:r w:rsidRPr="00074A04">
        <w:rPr>
          <w:rFonts w:eastAsia="Calibri"/>
          <w:b/>
          <w:sz w:val="24"/>
          <w:szCs w:val="24"/>
          <w:lang w:eastAsia="en-US" w:bidi="hi-IN"/>
        </w:rPr>
        <w:t xml:space="preserve">Članak 24. </w:t>
      </w:r>
    </w:p>
    <w:p w14:paraId="4195C288"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lastRenderedPageBreak/>
        <w:t>Ovaj Pravilnik stupa na snagu osmoga dana od dana objave u "Službenim novinama Općine Marčana".</w:t>
      </w:r>
    </w:p>
    <w:p w14:paraId="2954A25D" w14:textId="77777777" w:rsidR="00074A04" w:rsidRPr="00074A04" w:rsidRDefault="00074A04" w:rsidP="00074A04">
      <w:pPr>
        <w:suppressAutoHyphens w:val="0"/>
        <w:spacing w:line="276" w:lineRule="auto"/>
        <w:ind w:firstLine="708"/>
        <w:jc w:val="both"/>
        <w:rPr>
          <w:rFonts w:eastAsia="Calibri"/>
          <w:sz w:val="24"/>
          <w:szCs w:val="24"/>
          <w:lang w:eastAsia="en-US" w:bidi="hi-IN"/>
        </w:rPr>
      </w:pPr>
      <w:r w:rsidRPr="00074A04">
        <w:rPr>
          <w:rFonts w:eastAsia="Calibri"/>
          <w:sz w:val="24"/>
          <w:szCs w:val="24"/>
          <w:lang w:eastAsia="en-US" w:bidi="hi-IN"/>
        </w:rPr>
        <w:t>Ovaj Pravilnik objaviti će se i na mrežnoj stranici Naručitelja.</w:t>
      </w:r>
      <w:r w:rsidRPr="00074A04">
        <w:rPr>
          <w:rFonts w:eastAsia="Calibri"/>
          <w:sz w:val="23"/>
          <w:szCs w:val="23"/>
          <w:lang w:eastAsia="en-US"/>
        </w:rPr>
        <w:t xml:space="preserve"> te u EOJN RH</w:t>
      </w:r>
      <w:r w:rsidRPr="00074A04">
        <w:rPr>
          <w:rFonts w:eastAsia="Calibri"/>
          <w:sz w:val="24"/>
          <w:szCs w:val="24"/>
          <w:lang w:eastAsia="en-US" w:bidi="hi-IN"/>
        </w:rPr>
        <w:t>.</w:t>
      </w:r>
    </w:p>
    <w:p w14:paraId="2EE5A426" w14:textId="77777777" w:rsidR="00074A04" w:rsidRPr="00074A04" w:rsidRDefault="00074A04" w:rsidP="00074A04">
      <w:pPr>
        <w:tabs>
          <w:tab w:val="left" w:pos="1134"/>
        </w:tabs>
        <w:suppressAutoHyphens w:val="0"/>
        <w:rPr>
          <w:rFonts w:eastAsia="Calibri"/>
          <w:sz w:val="24"/>
          <w:szCs w:val="24"/>
          <w:lang w:eastAsia="en-US"/>
        </w:rPr>
      </w:pPr>
    </w:p>
    <w:p w14:paraId="3AD721E4" w14:textId="77777777" w:rsidR="00074A04" w:rsidRPr="00074A04" w:rsidRDefault="00074A04" w:rsidP="00074A04">
      <w:pPr>
        <w:tabs>
          <w:tab w:val="left" w:pos="1134"/>
        </w:tabs>
        <w:suppressAutoHyphens w:val="0"/>
        <w:rPr>
          <w:rFonts w:eastAsia="Calibri"/>
          <w:sz w:val="24"/>
          <w:szCs w:val="24"/>
          <w:lang w:eastAsia="en-US"/>
        </w:rPr>
      </w:pPr>
      <w:r w:rsidRPr="00074A04">
        <w:rPr>
          <w:rFonts w:eastAsia="Calibri"/>
          <w:sz w:val="24"/>
          <w:szCs w:val="24"/>
          <w:lang w:eastAsia="en-US"/>
        </w:rPr>
        <w:t>KLASA:</w:t>
      </w:r>
      <w:r w:rsidRPr="00074A04">
        <w:rPr>
          <w:rFonts w:eastAsia="Calibri"/>
          <w:sz w:val="24"/>
          <w:szCs w:val="24"/>
          <w:lang w:eastAsia="en-US"/>
        </w:rPr>
        <w:tab/>
        <w:t>...........</w:t>
      </w:r>
    </w:p>
    <w:p w14:paraId="6A3C0ABB" w14:textId="77777777" w:rsidR="00074A04" w:rsidRPr="00074A04" w:rsidRDefault="00074A04" w:rsidP="00074A04">
      <w:pPr>
        <w:tabs>
          <w:tab w:val="left" w:pos="1134"/>
        </w:tabs>
        <w:suppressAutoHyphens w:val="0"/>
        <w:rPr>
          <w:rFonts w:eastAsia="Calibri"/>
          <w:sz w:val="24"/>
          <w:szCs w:val="24"/>
          <w:lang w:eastAsia="en-US"/>
        </w:rPr>
      </w:pPr>
      <w:r w:rsidRPr="00074A04">
        <w:rPr>
          <w:rFonts w:eastAsia="Calibri"/>
          <w:sz w:val="24"/>
          <w:szCs w:val="24"/>
          <w:lang w:eastAsia="en-US"/>
        </w:rPr>
        <w:t>URBROJ:</w:t>
      </w:r>
      <w:r w:rsidRPr="00074A04">
        <w:rPr>
          <w:rFonts w:eastAsia="Calibri"/>
          <w:sz w:val="24"/>
          <w:szCs w:val="24"/>
          <w:lang w:eastAsia="en-US"/>
        </w:rPr>
        <w:tab/>
        <w:t>..........</w:t>
      </w:r>
    </w:p>
    <w:p w14:paraId="1C749F26" w14:textId="77777777" w:rsidR="00074A04" w:rsidRPr="00074A04" w:rsidRDefault="00074A04" w:rsidP="00074A04">
      <w:pPr>
        <w:tabs>
          <w:tab w:val="left" w:pos="1134"/>
        </w:tabs>
        <w:suppressAutoHyphens w:val="0"/>
        <w:rPr>
          <w:rFonts w:eastAsia="Calibri"/>
          <w:sz w:val="24"/>
          <w:szCs w:val="24"/>
          <w:lang w:eastAsia="en-US"/>
        </w:rPr>
      </w:pPr>
      <w:r w:rsidRPr="00074A04">
        <w:rPr>
          <w:rFonts w:eastAsia="Calibri"/>
          <w:sz w:val="24"/>
          <w:szCs w:val="24"/>
          <w:lang w:eastAsia="en-US"/>
        </w:rPr>
        <w:t xml:space="preserve">Marčana, </w:t>
      </w:r>
      <w:r w:rsidRPr="00074A04">
        <w:rPr>
          <w:rFonts w:eastAsia="Calibri"/>
          <w:sz w:val="24"/>
          <w:szCs w:val="24"/>
          <w:lang w:eastAsia="en-US"/>
        </w:rPr>
        <w:tab/>
      </w:r>
      <w:r w:rsidRPr="00074A04">
        <w:rPr>
          <w:rFonts w:eastAsia="Calibri"/>
          <w:color w:val="FF0000"/>
          <w:sz w:val="24"/>
          <w:szCs w:val="24"/>
          <w:lang w:eastAsia="en-US"/>
        </w:rPr>
        <w:t xml:space="preserve"> </w:t>
      </w:r>
    </w:p>
    <w:p w14:paraId="410A27E8" w14:textId="77777777" w:rsidR="00074A04" w:rsidRPr="00074A04" w:rsidRDefault="00074A04" w:rsidP="00074A04">
      <w:pPr>
        <w:pBdr>
          <w:bottom w:val="single" w:sz="12" w:space="1" w:color="auto"/>
        </w:pBdr>
        <w:suppressAutoHyphens w:val="0"/>
        <w:spacing w:line="276" w:lineRule="auto"/>
        <w:ind w:firstLine="708"/>
        <w:jc w:val="right"/>
        <w:rPr>
          <w:rFonts w:eastAsia="Calibri"/>
          <w:sz w:val="22"/>
          <w:szCs w:val="22"/>
          <w:lang w:eastAsia="en-US"/>
        </w:rPr>
      </w:pPr>
      <w:proofErr w:type="spellStart"/>
      <w:r w:rsidRPr="00074A04">
        <w:rPr>
          <w:rFonts w:eastAsia="Calibri"/>
          <w:sz w:val="22"/>
          <w:szCs w:val="22"/>
          <w:lang w:eastAsia="en-US"/>
        </w:rPr>
        <w:t>Pjednica</w:t>
      </w:r>
      <w:proofErr w:type="spellEnd"/>
      <w:r w:rsidRPr="00074A04">
        <w:rPr>
          <w:rFonts w:eastAsia="Calibri"/>
          <w:sz w:val="22"/>
          <w:szCs w:val="22"/>
          <w:lang w:eastAsia="en-US"/>
        </w:rPr>
        <w:t xml:space="preserve"> Upravnog vijeća </w:t>
      </w:r>
    </w:p>
    <w:p w14:paraId="3DA9C47A" w14:textId="77777777" w:rsidR="00074A04" w:rsidRPr="00074A04" w:rsidRDefault="00074A04" w:rsidP="00074A04">
      <w:pPr>
        <w:pBdr>
          <w:bottom w:val="single" w:sz="12" w:space="1" w:color="auto"/>
        </w:pBdr>
        <w:suppressAutoHyphens w:val="0"/>
        <w:spacing w:line="276" w:lineRule="auto"/>
        <w:ind w:firstLine="708"/>
        <w:jc w:val="right"/>
        <w:rPr>
          <w:rFonts w:eastAsia="Calibri"/>
          <w:sz w:val="22"/>
          <w:szCs w:val="22"/>
          <w:lang w:eastAsia="en-US"/>
        </w:rPr>
      </w:pPr>
      <w:proofErr w:type="spellStart"/>
      <w:r w:rsidRPr="00074A04">
        <w:rPr>
          <w:rFonts w:eastAsia="Calibri"/>
          <w:sz w:val="22"/>
          <w:szCs w:val="22"/>
          <w:lang w:eastAsia="en-US"/>
        </w:rPr>
        <w:t>Fabrizia</w:t>
      </w:r>
      <w:proofErr w:type="spellEnd"/>
      <w:r w:rsidRPr="00074A04">
        <w:rPr>
          <w:rFonts w:eastAsia="Calibri"/>
          <w:sz w:val="22"/>
          <w:szCs w:val="22"/>
          <w:lang w:eastAsia="en-US"/>
        </w:rPr>
        <w:t xml:space="preserve"> Percan </w:t>
      </w:r>
    </w:p>
    <w:p w14:paraId="34E343F4" w14:textId="77777777" w:rsidR="00074A04" w:rsidRPr="00074A04" w:rsidRDefault="00074A04" w:rsidP="00074A04">
      <w:pPr>
        <w:pBdr>
          <w:bottom w:val="single" w:sz="12" w:space="1" w:color="auto"/>
        </w:pBdr>
        <w:suppressAutoHyphens w:val="0"/>
        <w:spacing w:line="276" w:lineRule="auto"/>
        <w:ind w:firstLine="708"/>
        <w:jc w:val="right"/>
        <w:rPr>
          <w:rFonts w:eastAsia="Calibri"/>
          <w:sz w:val="24"/>
          <w:szCs w:val="24"/>
          <w:lang w:eastAsia="en-US" w:bidi="hi-IN"/>
        </w:rPr>
      </w:pPr>
      <w:r w:rsidRPr="00074A04">
        <w:rPr>
          <w:rFonts w:eastAsia="Calibri"/>
          <w:sz w:val="22"/>
          <w:szCs w:val="22"/>
          <w:lang w:eastAsia="en-US"/>
        </w:rPr>
        <w:t>_______________________</w:t>
      </w:r>
    </w:p>
    <w:p w14:paraId="0DB2B3FF" w14:textId="77777777" w:rsidR="00074A04" w:rsidRPr="00074A04" w:rsidRDefault="00074A04" w:rsidP="00074A04">
      <w:pPr>
        <w:pBdr>
          <w:bottom w:val="single" w:sz="12" w:space="1" w:color="auto"/>
        </w:pBdr>
        <w:suppressAutoHyphens w:val="0"/>
        <w:spacing w:line="276" w:lineRule="auto"/>
        <w:ind w:firstLine="708"/>
        <w:rPr>
          <w:rFonts w:eastAsia="Calibri"/>
          <w:sz w:val="24"/>
          <w:szCs w:val="24"/>
          <w:lang w:eastAsia="en-US" w:bidi="hi-IN"/>
        </w:rPr>
      </w:pPr>
    </w:p>
    <w:p w14:paraId="1BAFF4A3" w14:textId="77777777" w:rsidR="00074A04" w:rsidRPr="00074A04" w:rsidRDefault="00074A04" w:rsidP="00074A04">
      <w:pPr>
        <w:pBdr>
          <w:bottom w:val="single" w:sz="12" w:space="1" w:color="auto"/>
        </w:pBdr>
        <w:suppressAutoHyphens w:val="0"/>
        <w:spacing w:line="276" w:lineRule="auto"/>
        <w:ind w:firstLine="708"/>
        <w:rPr>
          <w:rFonts w:eastAsia="Calibri"/>
          <w:sz w:val="24"/>
          <w:szCs w:val="24"/>
          <w:lang w:eastAsia="en-US" w:bidi="hi-IN"/>
        </w:rPr>
      </w:pPr>
    </w:p>
    <w:p w14:paraId="4848D121" w14:textId="77777777" w:rsidR="00074A04" w:rsidRPr="00074A04" w:rsidRDefault="00074A04" w:rsidP="00074A04">
      <w:pPr>
        <w:pBdr>
          <w:bottom w:val="single" w:sz="12" w:space="1" w:color="auto"/>
        </w:pBdr>
        <w:suppressAutoHyphens w:val="0"/>
        <w:spacing w:line="276" w:lineRule="auto"/>
        <w:rPr>
          <w:rFonts w:eastAsia="Calibri"/>
          <w:sz w:val="24"/>
          <w:szCs w:val="24"/>
          <w:lang w:eastAsia="en-US" w:bidi="hi-IN"/>
        </w:rPr>
      </w:pPr>
    </w:p>
    <w:p w14:paraId="2C8BB682" w14:textId="77777777" w:rsidR="00074A04" w:rsidRPr="00074A04" w:rsidRDefault="00074A04" w:rsidP="00074A04">
      <w:pPr>
        <w:pBdr>
          <w:bottom w:val="single" w:sz="12" w:space="1" w:color="auto"/>
        </w:pBdr>
        <w:suppressAutoHyphens w:val="0"/>
        <w:spacing w:line="276" w:lineRule="auto"/>
        <w:rPr>
          <w:rFonts w:eastAsia="Calibri"/>
          <w:sz w:val="24"/>
          <w:szCs w:val="24"/>
          <w:lang w:eastAsia="en-US" w:bidi="hi-IN"/>
        </w:rPr>
      </w:pPr>
    </w:p>
    <w:p w14:paraId="06E552B3" w14:textId="77777777" w:rsidR="00074A04" w:rsidRPr="00074A04" w:rsidRDefault="00074A04" w:rsidP="00074A04">
      <w:pPr>
        <w:pBdr>
          <w:bottom w:val="single" w:sz="12" w:space="1" w:color="auto"/>
        </w:pBdr>
        <w:suppressAutoHyphens w:val="0"/>
        <w:spacing w:line="276" w:lineRule="auto"/>
        <w:ind w:firstLine="708"/>
        <w:rPr>
          <w:rFonts w:eastAsia="Calibri"/>
          <w:sz w:val="24"/>
          <w:szCs w:val="24"/>
          <w:lang w:eastAsia="en-US" w:bidi="hi-IN"/>
        </w:rPr>
      </w:pPr>
    </w:p>
    <w:p w14:paraId="26A25CB8" w14:textId="77777777" w:rsidR="00074A04" w:rsidRPr="00074A04" w:rsidRDefault="00074A04" w:rsidP="00074A04">
      <w:pPr>
        <w:keepNext/>
        <w:suppressAutoHyphens w:val="0"/>
        <w:jc w:val="center"/>
        <w:outlineLvl w:val="2"/>
        <w:rPr>
          <w:b/>
          <w:sz w:val="24"/>
          <w:szCs w:val="24"/>
          <w:lang w:eastAsia="hr-HR"/>
        </w:rPr>
      </w:pPr>
      <w:r w:rsidRPr="00074A04">
        <w:rPr>
          <w:b/>
          <w:sz w:val="24"/>
          <w:szCs w:val="24"/>
          <w:lang w:eastAsia="hr-HR"/>
        </w:rPr>
        <w:t>O b r a z l o ž e n j e</w:t>
      </w:r>
    </w:p>
    <w:p w14:paraId="3DCBC175" w14:textId="77777777" w:rsidR="00074A04" w:rsidRPr="00074A04" w:rsidRDefault="00074A04" w:rsidP="00074A04">
      <w:pPr>
        <w:suppressAutoHyphens w:val="0"/>
        <w:spacing w:line="276" w:lineRule="auto"/>
        <w:jc w:val="both"/>
        <w:rPr>
          <w:rFonts w:eastAsia="Calibri"/>
          <w:sz w:val="12"/>
          <w:szCs w:val="12"/>
          <w:lang w:eastAsia="en-US"/>
        </w:rPr>
      </w:pPr>
    </w:p>
    <w:p w14:paraId="4CC96B56" w14:textId="77777777" w:rsidR="00074A04" w:rsidRPr="00074A04" w:rsidRDefault="00074A04" w:rsidP="00074A04">
      <w:pPr>
        <w:keepNext/>
        <w:numPr>
          <w:ilvl w:val="0"/>
          <w:numId w:val="4"/>
        </w:numPr>
        <w:suppressAutoHyphens w:val="0"/>
        <w:spacing w:after="200" w:line="276" w:lineRule="auto"/>
        <w:jc w:val="both"/>
        <w:outlineLvl w:val="3"/>
        <w:rPr>
          <w:b/>
          <w:color w:val="FF0000"/>
          <w:sz w:val="24"/>
          <w:szCs w:val="24"/>
          <w:lang w:eastAsia="hr-HR"/>
        </w:rPr>
      </w:pPr>
      <w:r w:rsidRPr="00074A04">
        <w:rPr>
          <w:b/>
          <w:sz w:val="24"/>
          <w:szCs w:val="24"/>
          <w:lang w:eastAsia="hr-HR"/>
        </w:rPr>
        <w:t xml:space="preserve">I PRAVNI TEMELJ ZA DONOŠENJE PRAVILNIKA </w:t>
      </w:r>
    </w:p>
    <w:p w14:paraId="6627A72B" w14:textId="77777777" w:rsidR="00074A04" w:rsidRPr="00074A04" w:rsidRDefault="00074A04" w:rsidP="00074A04">
      <w:pPr>
        <w:suppressAutoHyphens w:val="0"/>
        <w:spacing w:line="276" w:lineRule="auto"/>
        <w:ind w:firstLine="709"/>
        <w:jc w:val="both"/>
        <w:rPr>
          <w:rFonts w:eastAsia="Calibri"/>
          <w:sz w:val="24"/>
          <w:szCs w:val="24"/>
          <w:lang w:eastAsia="en-US"/>
        </w:rPr>
      </w:pPr>
    </w:p>
    <w:p w14:paraId="1A45102A" w14:textId="77777777" w:rsidR="00074A04" w:rsidRPr="00074A04" w:rsidRDefault="00074A04" w:rsidP="00074A04">
      <w:pPr>
        <w:suppressAutoHyphens w:val="0"/>
        <w:spacing w:line="276" w:lineRule="auto"/>
        <w:jc w:val="both"/>
        <w:rPr>
          <w:rFonts w:eastAsia="Calibri"/>
          <w:sz w:val="24"/>
          <w:szCs w:val="24"/>
          <w:lang w:eastAsia="en-US" w:bidi="hi-IN"/>
        </w:rPr>
      </w:pPr>
      <w:r w:rsidRPr="00074A04">
        <w:rPr>
          <w:rFonts w:eastAsia="Calibri"/>
          <w:sz w:val="24"/>
          <w:szCs w:val="24"/>
          <w:lang w:eastAsia="en-US"/>
        </w:rPr>
        <w:t xml:space="preserve">Pravni temelj za donošenje predloženog Pravilnika sadržan je u članku 15. stavku </w:t>
      </w:r>
      <w:r w:rsidRPr="00074A04">
        <w:rPr>
          <w:rFonts w:eastAsia="Calibri"/>
          <w:sz w:val="24"/>
          <w:szCs w:val="24"/>
          <w:lang w:eastAsia="en-US" w:bidi="hi-IN"/>
        </w:rPr>
        <w:t xml:space="preserve">Zakona o javnoj nabavi kojim je propisano je da pravila, uvjete i postupke jednostavne nabave utvrđuje naručitelj općim aktom, uzimajući u obzir načela javne nabave te mogućnost primjene elektroničkih sredstava komunikacije. </w:t>
      </w:r>
    </w:p>
    <w:p w14:paraId="6689D22E" w14:textId="77777777" w:rsidR="00074A04" w:rsidRPr="00074A04" w:rsidRDefault="00074A04" w:rsidP="00074A04">
      <w:pPr>
        <w:suppressAutoHyphens w:val="0"/>
        <w:spacing w:line="276" w:lineRule="auto"/>
        <w:ind w:firstLine="709"/>
        <w:jc w:val="both"/>
        <w:rPr>
          <w:rFonts w:eastAsia="Calibri"/>
          <w:sz w:val="24"/>
          <w:szCs w:val="24"/>
          <w:lang w:eastAsia="en-US"/>
        </w:rPr>
      </w:pPr>
    </w:p>
    <w:p w14:paraId="50510E05"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 xml:space="preserve">U cilju usklađenja s direktivama o javnoj nabavi Europske unije Hrvatski sabor je  5. svibnja 2026. godine, donio je Zakon o izmjenama i dopunama Zakona o javnoj nabavi koji je objavljen u "Narodnim novinama" broj 48/2026 i stupio na snagu 16. svibnja 2026. godine (daljnje u tekstu: ZJN 2016). </w:t>
      </w:r>
    </w:p>
    <w:p w14:paraId="5093B174"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 xml:space="preserve">Dječji vrtić Vrtuljak Marčana  javni je naručitelj i obveznik primjene Zakona o javnoj nabavi ("Narodne novine", broj 120/16, 114/22 i 48/26). </w:t>
      </w:r>
    </w:p>
    <w:p w14:paraId="4D0B8E99" w14:textId="77777777" w:rsidR="00074A04" w:rsidRPr="00074A04" w:rsidRDefault="00074A04" w:rsidP="00074A04">
      <w:pPr>
        <w:suppressAutoHyphens w:val="0"/>
        <w:spacing w:line="276" w:lineRule="auto"/>
        <w:jc w:val="both"/>
        <w:rPr>
          <w:rFonts w:eastAsia="Calibri"/>
          <w:sz w:val="24"/>
          <w:szCs w:val="24"/>
          <w:lang w:eastAsia="en-US"/>
        </w:rPr>
      </w:pPr>
    </w:p>
    <w:p w14:paraId="4F6A6D28"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 xml:space="preserve">Člankom 12. Zakona o javnoj nabavi propisano je da se taj Zakon ne primjenjuje na nabavu robe i usluga te provedbu projektnih natječaja procijenjene vrijednosti manje od 50.000,00 EUR i radova procijenjene vrijednosti manje od 100.000,00 EUR. Za nabavu ispod nacionalnog financijskog praga člankom 15. stavak 1. ZJN 2016 uveden je naziv - jednostavna nabava. </w:t>
      </w:r>
    </w:p>
    <w:p w14:paraId="40EA6EC0" w14:textId="77777777" w:rsidR="00074A04" w:rsidRPr="00074A04" w:rsidRDefault="00074A04" w:rsidP="00074A04">
      <w:pPr>
        <w:suppressAutoHyphens w:val="0"/>
        <w:spacing w:line="276" w:lineRule="auto"/>
        <w:jc w:val="both"/>
        <w:rPr>
          <w:rFonts w:eastAsia="Calibri"/>
          <w:sz w:val="24"/>
          <w:szCs w:val="24"/>
          <w:lang w:eastAsia="en-US"/>
        </w:rPr>
      </w:pPr>
    </w:p>
    <w:p w14:paraId="7CA77FB5"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Nadalje, navedenim člankom 15. stavkom 6. ZJN 2016 je određeno kako je Naručitelj, za nabavu robe i usluga čija je procijenjena vrijednost veća od 25.000,00 EUR te za nabavu radova čija je procijenjena vrijednost veća od 45.000,00 EUR, obvezan provesti postupak jednostavne nabave putem javne objave u modulu jednostavne nabave EOJN RH. Ova odredba ZJN 2016 stupa na snagu 01.09.2026. te je potrebno izvršiti izmjene i dopune općih akata naručitelja kako bi naručitelji mogli provoditi postupke jednostavne nabave danom stupanja na snagu čl.15. ZJN 2016..</w:t>
      </w:r>
    </w:p>
    <w:p w14:paraId="40DB394A" w14:textId="77777777" w:rsidR="00074A04" w:rsidRPr="00074A04" w:rsidRDefault="00074A04" w:rsidP="00074A04">
      <w:pPr>
        <w:suppressAutoHyphens w:val="0"/>
        <w:spacing w:line="276" w:lineRule="auto"/>
        <w:jc w:val="both"/>
        <w:rPr>
          <w:rFonts w:eastAsia="Calibri"/>
          <w:color w:val="000000"/>
          <w:sz w:val="24"/>
          <w:szCs w:val="24"/>
          <w:lang w:eastAsia="en-US"/>
        </w:rPr>
      </w:pPr>
    </w:p>
    <w:p w14:paraId="3531B382"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color w:val="000000"/>
          <w:sz w:val="24"/>
          <w:szCs w:val="24"/>
          <w:lang w:eastAsia="en-US"/>
        </w:rPr>
        <w:lastRenderedPageBreak/>
        <w:t xml:space="preserve">Člankom 41. stavkom 1. podstavkom 6. Statuta </w:t>
      </w:r>
      <w:proofErr w:type="spellStart"/>
      <w:r w:rsidRPr="00074A04">
        <w:rPr>
          <w:rFonts w:eastAsia="Calibri"/>
          <w:color w:val="000000"/>
          <w:sz w:val="24"/>
          <w:szCs w:val="24"/>
          <w:lang w:eastAsia="en-US"/>
        </w:rPr>
        <w:t>Dječkeg</w:t>
      </w:r>
      <w:proofErr w:type="spellEnd"/>
      <w:r w:rsidRPr="00074A04">
        <w:rPr>
          <w:rFonts w:eastAsia="Calibri"/>
          <w:color w:val="000000"/>
          <w:sz w:val="24"/>
          <w:szCs w:val="24"/>
          <w:lang w:eastAsia="en-US"/>
        </w:rPr>
        <w:t xml:space="preserve"> vrtića „vrtuljak Marčana“ </w:t>
      </w:r>
      <w:r w:rsidRPr="00074A04">
        <w:rPr>
          <w:rFonts w:eastAsia="Calibri"/>
          <w:sz w:val="24"/>
          <w:szCs w:val="24"/>
          <w:lang w:eastAsia="en-US"/>
        </w:rPr>
        <w:t>propisano je da donosi druge opće akte utvrđene ovim Statutom i zakonom, uz prethodnu suglasnost Načelnika Općine Marčana.</w:t>
      </w:r>
    </w:p>
    <w:p w14:paraId="4EC06415"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 xml:space="preserve">Bitno je naglasiti da su naručitelji, sukladno članku 447. ZJN 2016, obvezni u roku od šest mjeseci od dana stupanja na snagu ZJN 2016 uskladiti svoje donesene interne akte o provedbi postupaka jednostavne nabave s odredbama izmjena i dopuna ZJN 2016, a akti koji ne budu usklađeni ex lege prestaju važiti istekom toga roka. </w:t>
      </w:r>
    </w:p>
    <w:p w14:paraId="45CC5C02" w14:textId="77777777" w:rsidR="00074A04" w:rsidRPr="00074A04" w:rsidRDefault="00074A04" w:rsidP="00074A04">
      <w:pPr>
        <w:suppressAutoHyphens w:val="0"/>
        <w:spacing w:line="276" w:lineRule="auto"/>
        <w:jc w:val="both"/>
        <w:rPr>
          <w:rFonts w:eastAsia="Calibri"/>
          <w:sz w:val="24"/>
          <w:szCs w:val="24"/>
          <w:lang w:eastAsia="en-US"/>
        </w:rPr>
      </w:pPr>
    </w:p>
    <w:p w14:paraId="4BF2A586" w14:textId="77777777" w:rsidR="00074A04" w:rsidRPr="00074A04" w:rsidRDefault="00074A04" w:rsidP="00074A04">
      <w:pPr>
        <w:keepNext/>
        <w:numPr>
          <w:ilvl w:val="0"/>
          <w:numId w:val="4"/>
        </w:numPr>
        <w:suppressAutoHyphens w:val="0"/>
        <w:spacing w:after="200" w:line="276" w:lineRule="auto"/>
        <w:jc w:val="both"/>
        <w:outlineLvl w:val="3"/>
        <w:rPr>
          <w:b/>
          <w:sz w:val="24"/>
          <w:szCs w:val="24"/>
          <w:lang w:eastAsia="hr-HR"/>
        </w:rPr>
      </w:pPr>
      <w:r w:rsidRPr="00074A04">
        <w:rPr>
          <w:b/>
          <w:sz w:val="24"/>
          <w:szCs w:val="24"/>
          <w:lang w:eastAsia="hr-HR"/>
        </w:rPr>
        <w:t>II TEMELJNA PITANJA KOJA TREBA UREDITI ODLUKOM</w:t>
      </w:r>
    </w:p>
    <w:p w14:paraId="36C4D5A1"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 xml:space="preserve">Sukladno članku  15. stavak 2. ZJN pravilnikom treba utvrditi pravila, uvjete i postupke jednostavne nabave, uzimajući u obzir načela javne nabave te mogućnost i obvezu primjene elektroničkih sredstava komunikacije. </w:t>
      </w:r>
    </w:p>
    <w:p w14:paraId="3844540F" w14:textId="77777777" w:rsidR="00074A04" w:rsidRPr="00074A04" w:rsidRDefault="00074A04" w:rsidP="00074A04">
      <w:pPr>
        <w:keepNext/>
        <w:numPr>
          <w:ilvl w:val="0"/>
          <w:numId w:val="4"/>
        </w:numPr>
        <w:suppressAutoHyphens w:val="0"/>
        <w:spacing w:after="200" w:line="276" w:lineRule="auto"/>
        <w:jc w:val="both"/>
        <w:outlineLvl w:val="3"/>
        <w:rPr>
          <w:b/>
          <w:sz w:val="24"/>
          <w:szCs w:val="24"/>
          <w:lang w:eastAsia="hr-HR"/>
        </w:rPr>
      </w:pPr>
    </w:p>
    <w:p w14:paraId="3059A3BC" w14:textId="77777777" w:rsidR="00074A04" w:rsidRPr="00074A04" w:rsidRDefault="00074A04" w:rsidP="00074A04">
      <w:pPr>
        <w:keepNext/>
        <w:numPr>
          <w:ilvl w:val="0"/>
          <w:numId w:val="4"/>
        </w:numPr>
        <w:suppressAutoHyphens w:val="0"/>
        <w:spacing w:after="200" w:line="276" w:lineRule="auto"/>
        <w:jc w:val="both"/>
        <w:outlineLvl w:val="3"/>
        <w:rPr>
          <w:b/>
          <w:sz w:val="24"/>
          <w:szCs w:val="24"/>
          <w:lang w:eastAsia="hr-HR"/>
        </w:rPr>
      </w:pPr>
      <w:r w:rsidRPr="00074A04">
        <w:rPr>
          <w:b/>
          <w:sz w:val="24"/>
          <w:szCs w:val="24"/>
          <w:lang w:eastAsia="hr-HR"/>
        </w:rPr>
        <w:t>III OCJENA SADAŠNJEG STANJA</w:t>
      </w:r>
    </w:p>
    <w:p w14:paraId="79EB266E"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Važeću Odluku o provedbi postupaka javne nabave procijenjene vrijednosti do 200.000,00 kn za robu i usluge i 500.000,00 kn za radove donijelo je Upravno  vijeće na sjednici održanoj 31. siječnja 2018. godine.</w:t>
      </w:r>
    </w:p>
    <w:p w14:paraId="4D2E4092"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Tom su Odlukom postavljen prag za izravno ugovaranje u pravilu na 70.000,00 kuna, a javno prikupljanje ponuda ili ograničeno prikupljanje ponuda za nabavu iznad tog praga do granice vrijednosti bagatelne nabave (200.000,00 kuna za robu i usluge, a 500.000,00 kuna za radove).</w:t>
      </w:r>
    </w:p>
    <w:p w14:paraId="02700F90"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Postojeća se Odluka u praksi pokazala efikasnom i svrsishodnom, pa se rješenja iz te odluke dijelom prenose i u novoj Odluci osim u dijelu u kojem je izvršeno usklađivanje s novim Zakonom o javnoj nabavi (ispitivanje tržišta, ekonomski najpovoljnija ponuda  kao mogući kriterij i dr.),</w:t>
      </w:r>
    </w:p>
    <w:p w14:paraId="2011B7B8" w14:textId="77777777" w:rsidR="00074A04" w:rsidRPr="00074A04" w:rsidRDefault="00074A04" w:rsidP="00074A04">
      <w:pPr>
        <w:suppressAutoHyphens w:val="0"/>
        <w:spacing w:line="276" w:lineRule="auto"/>
        <w:ind w:firstLine="720"/>
        <w:jc w:val="both"/>
        <w:rPr>
          <w:rFonts w:eastAsia="Calibri"/>
          <w:sz w:val="24"/>
          <w:szCs w:val="24"/>
          <w:lang w:eastAsia="en-US"/>
        </w:rPr>
      </w:pPr>
      <w:r w:rsidRPr="00074A04">
        <w:rPr>
          <w:rFonts w:eastAsia="Calibri"/>
          <w:sz w:val="24"/>
          <w:szCs w:val="24"/>
          <w:lang w:eastAsia="en-US"/>
        </w:rPr>
        <w:t xml:space="preserve">  </w:t>
      </w:r>
    </w:p>
    <w:p w14:paraId="62C1CE5C" w14:textId="77777777" w:rsidR="00074A04" w:rsidRPr="00074A04" w:rsidRDefault="00074A04" w:rsidP="00074A04">
      <w:pPr>
        <w:keepNext/>
        <w:numPr>
          <w:ilvl w:val="0"/>
          <w:numId w:val="4"/>
        </w:numPr>
        <w:suppressAutoHyphens w:val="0"/>
        <w:spacing w:after="200" w:line="276" w:lineRule="auto"/>
        <w:jc w:val="both"/>
        <w:outlineLvl w:val="3"/>
        <w:rPr>
          <w:b/>
          <w:color w:val="000000"/>
          <w:sz w:val="24"/>
          <w:szCs w:val="24"/>
          <w:lang w:eastAsia="hr-HR"/>
        </w:rPr>
      </w:pPr>
      <w:r w:rsidRPr="00074A04">
        <w:rPr>
          <w:b/>
          <w:sz w:val="24"/>
          <w:szCs w:val="24"/>
          <w:lang w:eastAsia="hr-HR"/>
        </w:rPr>
        <w:t xml:space="preserve">IV </w:t>
      </w:r>
      <w:r w:rsidRPr="00074A04">
        <w:rPr>
          <w:b/>
          <w:color w:val="000000"/>
          <w:sz w:val="24"/>
          <w:szCs w:val="24"/>
          <w:lang w:eastAsia="hr-HR"/>
        </w:rPr>
        <w:t>SREDSTVA ZA PROVOĐENJE PRAVILNIKA</w:t>
      </w:r>
    </w:p>
    <w:p w14:paraId="401678F6" w14:textId="77777777" w:rsidR="00074A04" w:rsidRPr="00074A04" w:rsidRDefault="00074A04" w:rsidP="00074A04">
      <w:pPr>
        <w:suppressAutoHyphens w:val="0"/>
        <w:spacing w:line="276" w:lineRule="auto"/>
        <w:jc w:val="both"/>
        <w:rPr>
          <w:rFonts w:eastAsia="Calibri"/>
          <w:color w:val="000000"/>
          <w:sz w:val="24"/>
          <w:szCs w:val="24"/>
          <w:lang w:eastAsia="en-US"/>
        </w:rPr>
      </w:pPr>
      <w:r w:rsidRPr="00074A04">
        <w:rPr>
          <w:rFonts w:eastAsia="Calibri"/>
          <w:color w:val="000000"/>
          <w:sz w:val="24"/>
          <w:szCs w:val="24"/>
          <w:lang w:eastAsia="en-US"/>
        </w:rPr>
        <w:t>Za provođenje ovog Pravilnika nije potrebno osiguranje nikakvih dodatnih sredstava.</w:t>
      </w:r>
    </w:p>
    <w:p w14:paraId="392B5188" w14:textId="77777777" w:rsidR="00074A04" w:rsidRPr="00074A04" w:rsidRDefault="00074A04" w:rsidP="00074A04">
      <w:pPr>
        <w:suppressAutoHyphens w:val="0"/>
        <w:spacing w:line="276" w:lineRule="auto"/>
        <w:jc w:val="both"/>
        <w:rPr>
          <w:rFonts w:eastAsia="Calibri"/>
          <w:color w:val="000000"/>
          <w:sz w:val="24"/>
          <w:szCs w:val="24"/>
          <w:lang w:eastAsia="en-US"/>
        </w:rPr>
      </w:pPr>
      <w:r w:rsidRPr="00074A04">
        <w:rPr>
          <w:rFonts w:eastAsia="Calibri"/>
          <w:color w:val="000000"/>
          <w:sz w:val="24"/>
          <w:szCs w:val="24"/>
          <w:lang w:eastAsia="en-US"/>
        </w:rPr>
        <w:t>I do sada se primjenjivala odredba o tome da ista osoba ne može pripremati postupak javne nabave i provoditi ugovor, što je iziskivalo angažman osobe s certifikatom javne nabave izvan dječjeg vrtića.</w:t>
      </w:r>
    </w:p>
    <w:p w14:paraId="4DE391EB" w14:textId="77777777" w:rsidR="00074A04" w:rsidRPr="00074A04" w:rsidRDefault="00074A04" w:rsidP="00074A04">
      <w:pPr>
        <w:keepNext/>
        <w:numPr>
          <w:ilvl w:val="0"/>
          <w:numId w:val="4"/>
        </w:numPr>
        <w:suppressAutoHyphens w:val="0"/>
        <w:spacing w:after="200" w:line="276" w:lineRule="auto"/>
        <w:jc w:val="both"/>
        <w:outlineLvl w:val="3"/>
        <w:rPr>
          <w:b/>
          <w:color w:val="000000"/>
          <w:sz w:val="24"/>
          <w:szCs w:val="24"/>
          <w:lang w:eastAsia="hr-HR"/>
        </w:rPr>
      </w:pPr>
    </w:p>
    <w:p w14:paraId="2E61B119" w14:textId="77777777" w:rsidR="00074A04" w:rsidRPr="00074A04" w:rsidRDefault="00074A04" w:rsidP="00074A04">
      <w:pPr>
        <w:keepNext/>
        <w:numPr>
          <w:ilvl w:val="0"/>
          <w:numId w:val="4"/>
        </w:numPr>
        <w:suppressAutoHyphens w:val="0"/>
        <w:spacing w:after="200" w:line="276" w:lineRule="auto"/>
        <w:jc w:val="both"/>
        <w:outlineLvl w:val="3"/>
        <w:rPr>
          <w:b/>
          <w:color w:val="000000"/>
          <w:sz w:val="24"/>
          <w:szCs w:val="24"/>
          <w:lang w:eastAsia="hr-HR"/>
        </w:rPr>
      </w:pPr>
      <w:r w:rsidRPr="00074A04">
        <w:rPr>
          <w:b/>
          <w:color w:val="000000"/>
          <w:sz w:val="24"/>
          <w:szCs w:val="24"/>
          <w:lang w:eastAsia="hr-HR"/>
        </w:rPr>
        <w:t>V OBRAZLOŽENJE SADRŽAJA PRAVILNIKA</w:t>
      </w:r>
    </w:p>
    <w:p w14:paraId="74D3E5EB" w14:textId="77777777" w:rsidR="00074A04" w:rsidRPr="00074A04" w:rsidRDefault="00074A04" w:rsidP="00074A04">
      <w:pPr>
        <w:suppressAutoHyphens w:val="0"/>
        <w:spacing w:line="276" w:lineRule="auto"/>
        <w:jc w:val="both"/>
        <w:rPr>
          <w:rFonts w:eastAsia="Calibri"/>
          <w:b/>
          <w:color w:val="000000"/>
          <w:sz w:val="12"/>
          <w:szCs w:val="12"/>
          <w:u w:val="single"/>
          <w:lang w:eastAsia="en-US"/>
        </w:rPr>
      </w:pPr>
    </w:p>
    <w:p w14:paraId="00286069" w14:textId="77777777" w:rsidR="00074A04" w:rsidRPr="00074A04" w:rsidRDefault="00074A04" w:rsidP="00074A04">
      <w:pPr>
        <w:suppressAutoHyphens w:val="0"/>
        <w:spacing w:line="276" w:lineRule="auto"/>
        <w:jc w:val="both"/>
        <w:rPr>
          <w:rFonts w:eastAsia="Calibri"/>
          <w:b/>
          <w:color w:val="000000"/>
          <w:sz w:val="24"/>
          <w:szCs w:val="24"/>
          <w:u w:val="single"/>
          <w:lang w:eastAsia="en-US"/>
        </w:rPr>
      </w:pPr>
      <w:r w:rsidRPr="00074A04">
        <w:rPr>
          <w:rFonts w:eastAsia="Calibri"/>
          <w:b/>
          <w:color w:val="000000"/>
          <w:sz w:val="24"/>
          <w:szCs w:val="24"/>
          <w:u w:val="single"/>
          <w:lang w:eastAsia="en-US"/>
        </w:rPr>
        <w:t>Uz članak 1.</w:t>
      </w:r>
    </w:p>
    <w:p w14:paraId="28074F53"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člankom utvrđuje se osnovni sadržaj Pravilnika sukladno odredbama Zakona o javnoj nabavi.</w:t>
      </w:r>
    </w:p>
    <w:p w14:paraId="3B7AD8F4"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 xml:space="preserve">Uz članke 2. i 3. </w:t>
      </w:r>
    </w:p>
    <w:p w14:paraId="72E1DA89"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člancima radi cjelovitosti Odluke određuje osnovne odredbe i primjena načela javne nabave i odredbi o sprječavanju sukoba interesa na postupke jednostavne nabave, a koji se inače primjenjuju na postupke javne nabave prema Zakonu o javnoj nabavi.</w:t>
      </w:r>
    </w:p>
    <w:p w14:paraId="5D89A810"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lastRenderedPageBreak/>
        <w:t>Uz članke 4. do 9.</w:t>
      </w:r>
    </w:p>
    <w:p w14:paraId="0501560B" w14:textId="77777777" w:rsidR="00074A04" w:rsidRPr="00074A04" w:rsidRDefault="00074A04" w:rsidP="00074A04">
      <w:pPr>
        <w:suppressAutoHyphens w:val="0"/>
        <w:spacing w:line="276" w:lineRule="auto"/>
        <w:jc w:val="both"/>
        <w:rPr>
          <w:rFonts w:eastAsia="Calibri"/>
          <w:sz w:val="24"/>
          <w:szCs w:val="24"/>
          <w:lang w:eastAsia="en-US" w:bidi="hi-IN"/>
        </w:rPr>
      </w:pPr>
      <w:r w:rsidRPr="00074A04">
        <w:rPr>
          <w:rFonts w:eastAsia="Calibri"/>
          <w:sz w:val="24"/>
          <w:szCs w:val="24"/>
          <w:lang w:eastAsia="en-US"/>
        </w:rPr>
        <w:t>Ovim se člancima, v</w:t>
      </w:r>
      <w:r w:rsidRPr="00074A04">
        <w:rPr>
          <w:rFonts w:eastAsia="Calibri"/>
          <w:sz w:val="24"/>
          <w:szCs w:val="24"/>
          <w:lang w:eastAsia="en-US" w:bidi="hi-IN"/>
        </w:rPr>
        <w:t xml:space="preserve">odeći računa o tome da postupci nabave i način provedbe nabave ispod zakonskog praga ne bi smjeli usporiti proces nabave i odvijanje drugih poslovnih procesa, određuju četiri vrste postupaka jednostavne nabave te vrijednosni prag za njihovu primjenu, planiranje i provedba jednostavne nabave, a sve sukladno ZJN 2016, i to: </w:t>
      </w:r>
    </w:p>
    <w:p w14:paraId="1F4E8A83" w14:textId="77777777" w:rsidR="00074A04" w:rsidRPr="00074A04" w:rsidRDefault="00074A04" w:rsidP="00074A04">
      <w:pPr>
        <w:suppressAutoHyphens w:val="0"/>
        <w:spacing w:line="276" w:lineRule="auto"/>
        <w:ind w:left="284" w:hanging="284"/>
        <w:jc w:val="both"/>
        <w:rPr>
          <w:rFonts w:eastAsia="Calibri"/>
          <w:sz w:val="24"/>
          <w:szCs w:val="24"/>
          <w:lang w:eastAsia="en-US" w:bidi="hi-IN"/>
        </w:rPr>
      </w:pPr>
      <w:r w:rsidRPr="00074A04">
        <w:rPr>
          <w:rFonts w:eastAsia="Calibri"/>
          <w:sz w:val="24"/>
          <w:szCs w:val="24"/>
          <w:lang w:eastAsia="en-US" w:bidi="hi-IN"/>
        </w:rPr>
        <w:t>1.</w:t>
      </w:r>
      <w:r w:rsidRPr="00074A04">
        <w:rPr>
          <w:rFonts w:eastAsia="Calibri"/>
          <w:sz w:val="24"/>
          <w:szCs w:val="24"/>
          <w:lang w:eastAsia="en-US" w:bidi="hi-IN"/>
        </w:rPr>
        <w:tab/>
        <w:t xml:space="preserve">Postupci procijenjene vrijednosti manje od 5.000,00 EUR, postupci izravnog ugovaranja, </w:t>
      </w:r>
    </w:p>
    <w:p w14:paraId="23248501" w14:textId="77777777" w:rsidR="00074A04" w:rsidRPr="00074A04" w:rsidRDefault="00074A04" w:rsidP="00074A04">
      <w:pPr>
        <w:suppressAutoHyphens w:val="0"/>
        <w:spacing w:line="276" w:lineRule="auto"/>
        <w:ind w:left="284" w:hanging="284"/>
        <w:jc w:val="both"/>
        <w:rPr>
          <w:rFonts w:eastAsia="Calibri"/>
          <w:sz w:val="24"/>
          <w:szCs w:val="24"/>
          <w:lang w:eastAsia="en-US" w:bidi="hi-IN"/>
        </w:rPr>
      </w:pPr>
      <w:r w:rsidRPr="00074A04">
        <w:rPr>
          <w:rFonts w:eastAsia="Calibri"/>
          <w:sz w:val="24"/>
          <w:szCs w:val="24"/>
          <w:lang w:eastAsia="en-US" w:bidi="hi-IN"/>
        </w:rPr>
        <w:t>2.</w:t>
      </w:r>
      <w:r w:rsidRPr="00074A04">
        <w:rPr>
          <w:rFonts w:eastAsia="Calibri"/>
          <w:sz w:val="24"/>
          <w:szCs w:val="24"/>
          <w:lang w:eastAsia="en-US" w:bidi="hi-IN"/>
        </w:rPr>
        <w:tab/>
        <w:t xml:space="preserve">Postupci procijenjene vrijednosti jednake ili veće od 5.000,00 EUR, a manje ili jednake 15.000,00 EUR, postupci nabave s pozivom odabranim gospodarskim subjektima, </w:t>
      </w:r>
    </w:p>
    <w:p w14:paraId="4B0F40CB" w14:textId="77777777" w:rsidR="00074A04" w:rsidRPr="00074A04" w:rsidRDefault="00074A04" w:rsidP="00074A04">
      <w:pPr>
        <w:suppressAutoHyphens w:val="0"/>
        <w:spacing w:line="276" w:lineRule="auto"/>
        <w:ind w:left="284" w:hanging="284"/>
        <w:jc w:val="both"/>
        <w:rPr>
          <w:rFonts w:eastAsia="Calibri"/>
          <w:sz w:val="24"/>
          <w:szCs w:val="24"/>
          <w:lang w:eastAsia="en-US" w:bidi="hi-IN"/>
        </w:rPr>
      </w:pPr>
      <w:r w:rsidRPr="00074A04">
        <w:rPr>
          <w:rFonts w:eastAsia="Calibri"/>
          <w:sz w:val="24"/>
          <w:szCs w:val="24"/>
          <w:lang w:eastAsia="en-US" w:bidi="hi-IN"/>
        </w:rPr>
        <w:t>3.</w:t>
      </w:r>
      <w:r w:rsidRPr="00074A04">
        <w:rPr>
          <w:rFonts w:eastAsia="Calibri"/>
          <w:sz w:val="24"/>
          <w:szCs w:val="24"/>
          <w:lang w:eastAsia="en-US" w:bidi="hi-IN"/>
        </w:rPr>
        <w:tab/>
        <w:t>Postupci procijenjene vrijednosti veće od 15.000,00 EUR, a manje ili jednake 25.000,00 EUR za robe i usluge, odnosno manje ili jednake 45.000,00 EUR za radove, postupci nabave u modulu EOJN RH s pozivom odabranim gospodarskim subjektima,</w:t>
      </w:r>
    </w:p>
    <w:p w14:paraId="233585E3" w14:textId="77777777" w:rsidR="00074A04" w:rsidRPr="00074A04" w:rsidRDefault="00074A04" w:rsidP="00074A04">
      <w:pPr>
        <w:suppressAutoHyphens w:val="0"/>
        <w:spacing w:line="276" w:lineRule="auto"/>
        <w:ind w:left="284" w:hanging="284"/>
        <w:jc w:val="both"/>
        <w:rPr>
          <w:rFonts w:eastAsia="Calibri"/>
          <w:sz w:val="24"/>
          <w:szCs w:val="24"/>
          <w:lang w:eastAsia="en-US" w:bidi="hi-IN"/>
        </w:rPr>
      </w:pPr>
      <w:r w:rsidRPr="00074A04">
        <w:rPr>
          <w:rFonts w:eastAsia="Calibri"/>
          <w:sz w:val="24"/>
          <w:szCs w:val="24"/>
          <w:lang w:eastAsia="en-US" w:bidi="hi-IN"/>
        </w:rPr>
        <w:t>4.</w:t>
      </w:r>
      <w:r w:rsidRPr="00074A04">
        <w:rPr>
          <w:rFonts w:eastAsia="Calibri"/>
          <w:sz w:val="24"/>
          <w:szCs w:val="24"/>
          <w:lang w:eastAsia="en-US" w:bidi="hi-IN"/>
        </w:rPr>
        <w:tab/>
        <w:t>Postupci procijenjene vrijednosti veće od 25.000,00 EUR i manje od 50.000,00 EUR za robe i usluge, odnosno veće od 45.000,00 EUR i manje od 100.000,00 EUR za radove, postupci s obveznom javnom objavom u modulu jednostavne nabave EOJN RH..</w:t>
      </w:r>
    </w:p>
    <w:p w14:paraId="575E1CA5" w14:textId="77777777" w:rsidR="00074A04" w:rsidRPr="00074A04" w:rsidRDefault="00074A04" w:rsidP="00074A04">
      <w:pPr>
        <w:suppressAutoHyphens w:val="0"/>
        <w:spacing w:line="276" w:lineRule="auto"/>
        <w:ind w:left="284" w:hanging="284"/>
        <w:jc w:val="both"/>
        <w:rPr>
          <w:rFonts w:eastAsia="Calibri"/>
          <w:sz w:val="24"/>
          <w:szCs w:val="24"/>
          <w:lang w:eastAsia="en-US" w:bidi="hi-IN"/>
        </w:rPr>
      </w:pPr>
    </w:p>
    <w:p w14:paraId="507DD536" w14:textId="77777777" w:rsidR="00074A04" w:rsidRPr="00074A04" w:rsidRDefault="00074A04" w:rsidP="00074A04">
      <w:pPr>
        <w:suppressAutoHyphens w:val="0"/>
        <w:spacing w:line="276" w:lineRule="auto"/>
        <w:jc w:val="both"/>
        <w:rPr>
          <w:rFonts w:eastAsia="Calibri"/>
          <w:sz w:val="24"/>
          <w:szCs w:val="24"/>
          <w:lang w:eastAsia="en-US" w:bidi="hi-IN"/>
        </w:rPr>
      </w:pPr>
      <w:r w:rsidRPr="00074A04">
        <w:rPr>
          <w:rFonts w:eastAsia="Calibri"/>
          <w:sz w:val="24"/>
          <w:szCs w:val="24"/>
          <w:lang w:eastAsia="en-US" w:bidi="hi-IN"/>
        </w:rPr>
        <w:t>Vrijednosni prag za robu, radove i usluge je do 15.000,00 EUR procijenjene vrijednost bez PDV-a, za koji je predlaže mogućnost ugovaranja nabave izravnim ugovaranjem s jednim gospodarskim subjektom po vlastitom izboru ravnatelja, dok se za nabavu preko tog iznosa određuje provedba postupka jednostavne nabave putem EOJN-a kako to nalažu odredbe ZJN 2016:</w:t>
      </w:r>
    </w:p>
    <w:p w14:paraId="06694858" w14:textId="77777777" w:rsidR="00074A04" w:rsidRPr="00074A04" w:rsidRDefault="00074A04" w:rsidP="00074A04">
      <w:pPr>
        <w:numPr>
          <w:ilvl w:val="0"/>
          <w:numId w:val="8"/>
        </w:numPr>
        <w:tabs>
          <w:tab w:val="left" w:pos="284"/>
        </w:tabs>
        <w:suppressAutoHyphens w:val="0"/>
        <w:spacing w:after="200" w:line="259" w:lineRule="auto"/>
        <w:ind w:left="284" w:hanging="284"/>
        <w:contextualSpacing/>
        <w:jc w:val="both"/>
        <w:rPr>
          <w:rFonts w:eastAsia="Calibri"/>
          <w:b/>
          <w:sz w:val="24"/>
          <w:szCs w:val="24"/>
          <w:lang w:eastAsia="en-US" w:bidi="hi-IN"/>
        </w:rPr>
      </w:pPr>
      <w:r w:rsidRPr="00074A04">
        <w:rPr>
          <w:rFonts w:eastAsia="Calibri"/>
          <w:bCs/>
          <w:sz w:val="24"/>
          <w:szCs w:val="24"/>
          <w:lang w:eastAsia="en-US" w:bidi="hi-IN"/>
        </w:rPr>
        <w:t xml:space="preserve">Postupak jednostavne nabave čija je procijenjena vrijednost veća od 15.000,00 EUR Naručitelj je sukladno Zakonu o javnoj nabavi obvezan </w:t>
      </w:r>
      <w:r w:rsidRPr="00074A04">
        <w:rPr>
          <w:rFonts w:eastAsia="Calibri"/>
          <w:b/>
          <w:sz w:val="24"/>
          <w:szCs w:val="24"/>
          <w:lang w:eastAsia="en-US" w:bidi="hi-IN"/>
        </w:rPr>
        <w:t>provesti putem modula jednostavne nabave u EOJN RH</w:t>
      </w:r>
    </w:p>
    <w:p w14:paraId="100915A3" w14:textId="77777777" w:rsidR="00074A04" w:rsidRPr="00074A04" w:rsidRDefault="00074A04" w:rsidP="00074A04">
      <w:pPr>
        <w:numPr>
          <w:ilvl w:val="0"/>
          <w:numId w:val="8"/>
        </w:numPr>
        <w:tabs>
          <w:tab w:val="left" w:pos="284"/>
        </w:tabs>
        <w:suppressAutoHyphens w:val="0"/>
        <w:spacing w:after="200" w:line="259" w:lineRule="auto"/>
        <w:ind w:left="284" w:hanging="284"/>
        <w:contextualSpacing/>
        <w:jc w:val="both"/>
        <w:rPr>
          <w:rFonts w:eastAsia="Calibri"/>
          <w:sz w:val="24"/>
          <w:szCs w:val="24"/>
          <w:lang w:eastAsia="en-US" w:bidi="hi-IN"/>
        </w:rPr>
      </w:pPr>
      <w:r w:rsidRPr="00074A04">
        <w:rPr>
          <w:rFonts w:eastAsia="Calibri"/>
          <w:sz w:val="24"/>
          <w:szCs w:val="24"/>
          <w:lang w:eastAsia="en-US" w:bidi="hi-IN"/>
        </w:rPr>
        <w:t xml:space="preserve">Postupak jednostavne nabave čija je procijenjena vrijednost </w:t>
      </w:r>
      <w:r w:rsidRPr="00074A04">
        <w:rPr>
          <w:rFonts w:eastAsia="Calibri"/>
          <w:bCs/>
          <w:sz w:val="24"/>
          <w:szCs w:val="24"/>
          <w:lang w:eastAsia="en-US" w:bidi="hi-IN"/>
        </w:rPr>
        <w:t xml:space="preserve">veća od 25.000,00 EUR, te za nabavu radova čija je procijenjena vrijednost veća od 45.000,00 EUR do pragova za primjenu Zakona o javnoj nabavi, Naručitelj je obvezan sukladno Zakonu provesti postupak jednostavne nabave </w:t>
      </w:r>
      <w:r w:rsidRPr="00074A04">
        <w:rPr>
          <w:rFonts w:eastAsia="Calibri"/>
          <w:b/>
          <w:sz w:val="24"/>
          <w:szCs w:val="24"/>
          <w:lang w:eastAsia="en-US" w:bidi="hi-IN"/>
        </w:rPr>
        <w:t>putem javne objave u modulu jednostavne nabave u EOJN</w:t>
      </w:r>
      <w:r w:rsidRPr="00074A04">
        <w:rPr>
          <w:rFonts w:eastAsia="Calibri"/>
          <w:bCs/>
          <w:sz w:val="24"/>
          <w:szCs w:val="24"/>
          <w:lang w:eastAsia="en-US" w:bidi="hi-IN"/>
        </w:rPr>
        <w:t xml:space="preserve"> RH</w:t>
      </w:r>
    </w:p>
    <w:p w14:paraId="478FD47F" w14:textId="77777777" w:rsidR="00074A04" w:rsidRPr="00074A04" w:rsidRDefault="00074A04" w:rsidP="00074A04">
      <w:pPr>
        <w:suppressAutoHyphens w:val="0"/>
        <w:spacing w:line="276" w:lineRule="auto"/>
        <w:ind w:left="1428"/>
        <w:jc w:val="both"/>
        <w:rPr>
          <w:rFonts w:eastAsia="Calibri"/>
          <w:sz w:val="24"/>
          <w:szCs w:val="24"/>
          <w:lang w:eastAsia="en-US" w:bidi="hi-IN"/>
        </w:rPr>
      </w:pPr>
    </w:p>
    <w:p w14:paraId="73D7F482"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Uz članak 10.</w:t>
      </w:r>
    </w:p>
    <w:p w14:paraId="3ECC2067" w14:textId="77777777" w:rsidR="00074A04" w:rsidRPr="00074A04" w:rsidRDefault="00074A04" w:rsidP="00074A04">
      <w:pPr>
        <w:suppressAutoHyphens w:val="0"/>
        <w:spacing w:line="276" w:lineRule="auto"/>
        <w:jc w:val="both"/>
        <w:rPr>
          <w:rFonts w:eastAsia="Calibri"/>
          <w:sz w:val="24"/>
          <w:szCs w:val="24"/>
          <w:lang w:eastAsia="en-US" w:bidi="hi-IN"/>
        </w:rPr>
      </w:pPr>
      <w:r w:rsidRPr="00074A04">
        <w:rPr>
          <w:rFonts w:eastAsia="Calibri"/>
          <w:sz w:val="24"/>
          <w:szCs w:val="24"/>
          <w:lang w:eastAsia="en-US" w:bidi="hi-IN"/>
        </w:rPr>
        <w:t>U članku 10. određuju se i slučajevi odnosno izuzeci za nabavu robe i usluga čija je procijenjena vrijednost veća od 25.000,00 EUR te za nabavu radova čija je procijenjena vrijednost veća od 45.000,00 EUR, a sukladno stavku 7. članka 15. Zakona o javnoj nabavi, kada naručitelj nije obvezan provesti postupak jednostavne nabave putem javne objave u modulu jednostavne nabave, već ga provodi putem modula jednostavne nabave EOJN RH bez obvezne javne objave.</w:t>
      </w:r>
    </w:p>
    <w:p w14:paraId="3803EEF4"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Uz članak 11.</w:t>
      </w:r>
    </w:p>
    <w:p w14:paraId="09F2D0D3"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utvrđuje obveza definiranja kriterija i ostalih uvjeta u postupcima jednostavne nabave.</w:t>
      </w:r>
    </w:p>
    <w:p w14:paraId="4341DB62"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Uz članak 12.</w:t>
      </w:r>
    </w:p>
    <w:p w14:paraId="508A294C"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utvrđuje način provedbe pregleda i ocjene ponuda te donošenje odluka o odabiru ili poništenju.</w:t>
      </w:r>
    </w:p>
    <w:p w14:paraId="5F5F3B9F"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 xml:space="preserve">Uz članak 13. </w:t>
      </w:r>
    </w:p>
    <w:p w14:paraId="637F3BFE"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utvrđuje definiranje rokova mirovanja u kojem nije dopušteno sklapanje ugovora o nabavi, odnosno ispostavljanje narudžbenica, te dana izvršnosti odluka o odabiru.</w:t>
      </w:r>
    </w:p>
    <w:p w14:paraId="232D7B6F" w14:textId="77777777" w:rsidR="00074A04" w:rsidRPr="00074A04" w:rsidRDefault="00074A04" w:rsidP="00074A04">
      <w:pPr>
        <w:suppressAutoHyphens w:val="0"/>
        <w:spacing w:line="276" w:lineRule="auto"/>
        <w:jc w:val="both"/>
        <w:rPr>
          <w:rFonts w:eastAsia="Calibri"/>
          <w:sz w:val="24"/>
          <w:szCs w:val="24"/>
          <w:lang w:eastAsia="en-US"/>
        </w:rPr>
      </w:pPr>
    </w:p>
    <w:p w14:paraId="22E503FA"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lastRenderedPageBreak/>
        <w:t xml:space="preserve">Uz članak 14. </w:t>
      </w:r>
    </w:p>
    <w:p w14:paraId="46D65F91"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utvrđuje osiguranje pravne zaštite gospodarskim subjektima, i to putem prigovora čelniku tijela odnosno odgovornoj osobi naručitelja za nabave čija je procijenjena vrijednost veća od 15.000,00 EUR.</w:t>
      </w:r>
    </w:p>
    <w:p w14:paraId="291D1E09"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 xml:space="preserve">Uz članke 15.-18. </w:t>
      </w:r>
    </w:p>
    <w:p w14:paraId="5D16095F"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utvrđuje način sklapanja ugovora te izvršenje ugovora za postupke jednostavne nabave.</w:t>
      </w:r>
    </w:p>
    <w:p w14:paraId="31727401"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 xml:space="preserve">Uz članke 19.-20. </w:t>
      </w:r>
    </w:p>
    <w:p w14:paraId="0ED912D3"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utvrđuje način vođenja registra ugovora jednostavne nabave i čuvanje dokumentacije za postupke jednostavne nabave..</w:t>
      </w:r>
    </w:p>
    <w:p w14:paraId="38B3CE91"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 xml:space="preserve">Uz članak 21. </w:t>
      </w:r>
    </w:p>
    <w:p w14:paraId="65086711"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 xml:space="preserve">Ovim se člankom utvrđuju slučajevi nabave roba, usluga i radova procijenjene vrijednosti do 15.000,00 EUR kada se Pravilnik ne primjenjuje.  </w:t>
      </w:r>
    </w:p>
    <w:p w14:paraId="0E66E194"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Uz članak 22.</w:t>
      </w:r>
    </w:p>
    <w:p w14:paraId="1BE89B8C"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određuje prestanak važenja postojeće Pravilnika o provedbi postupaka jednostavne nabave.</w:t>
      </w:r>
    </w:p>
    <w:p w14:paraId="45A406DA"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Uz članak 23.</w:t>
      </w:r>
    </w:p>
    <w:p w14:paraId="40A7AD7D" w14:textId="77777777" w:rsidR="00074A04" w:rsidRPr="00074A04" w:rsidRDefault="00074A04" w:rsidP="00074A04">
      <w:pPr>
        <w:suppressAutoHyphens w:val="0"/>
        <w:spacing w:line="276" w:lineRule="auto"/>
        <w:jc w:val="both"/>
        <w:rPr>
          <w:rFonts w:eastAsia="Calibri"/>
          <w:sz w:val="24"/>
          <w:szCs w:val="24"/>
          <w:lang w:eastAsia="en-US"/>
        </w:rPr>
      </w:pPr>
      <w:r w:rsidRPr="00074A04">
        <w:rPr>
          <w:rFonts w:eastAsia="Calibri"/>
          <w:sz w:val="24"/>
          <w:szCs w:val="24"/>
          <w:lang w:eastAsia="en-US"/>
        </w:rPr>
        <w:t>Ovim se člankom kako će se postupci jednostavne nabave, koji su započeti prema odredbama važećeg Pravilnika o provedbi postupaka jednostavne nabave  dovršiti prema odredbama toga pravilnika, sukladno članku 87. Zakona o izmjenama i dopunama Zakona o javnoj nabavi („Narodne novine“, broj 48/26.).</w:t>
      </w:r>
    </w:p>
    <w:p w14:paraId="7BB77B82" w14:textId="77777777" w:rsidR="00074A04" w:rsidRPr="00074A04" w:rsidRDefault="00074A04" w:rsidP="00074A04">
      <w:pPr>
        <w:suppressAutoHyphens w:val="0"/>
        <w:spacing w:line="276" w:lineRule="auto"/>
        <w:jc w:val="both"/>
        <w:rPr>
          <w:rFonts w:eastAsia="Calibri"/>
          <w:b/>
          <w:sz w:val="24"/>
          <w:szCs w:val="24"/>
          <w:u w:val="single"/>
          <w:lang w:eastAsia="en-US"/>
        </w:rPr>
      </w:pPr>
      <w:r w:rsidRPr="00074A04">
        <w:rPr>
          <w:rFonts w:eastAsia="Calibri"/>
          <w:b/>
          <w:sz w:val="24"/>
          <w:szCs w:val="24"/>
          <w:u w:val="single"/>
          <w:lang w:eastAsia="en-US"/>
        </w:rPr>
        <w:t>Uz članak 24.</w:t>
      </w:r>
    </w:p>
    <w:p w14:paraId="490A2808" w14:textId="77777777" w:rsidR="00074A04" w:rsidRPr="00074A04" w:rsidRDefault="00074A04" w:rsidP="00074A04">
      <w:pPr>
        <w:suppressAutoHyphens w:val="0"/>
        <w:spacing w:line="276" w:lineRule="auto"/>
        <w:jc w:val="both"/>
        <w:rPr>
          <w:rFonts w:ascii="Calibri" w:eastAsia="Calibri" w:hAnsi="Calibri"/>
          <w:color w:val="231F20"/>
          <w:sz w:val="14"/>
          <w:szCs w:val="14"/>
          <w:lang w:eastAsia="en-US"/>
        </w:rPr>
      </w:pPr>
      <w:r w:rsidRPr="00074A04">
        <w:rPr>
          <w:rFonts w:eastAsia="Calibri"/>
          <w:sz w:val="24"/>
          <w:szCs w:val="24"/>
          <w:lang w:eastAsia="en-US"/>
        </w:rPr>
        <w:t>Ovim se člankom određuje način objave i stupanje na snagu predloženog Pravilnika.</w:t>
      </w:r>
    </w:p>
    <w:bookmarkEnd w:id="0"/>
    <w:p w14:paraId="2F35C8D7" w14:textId="77777777" w:rsidR="00074A04" w:rsidRPr="00FB1722" w:rsidRDefault="00074A04" w:rsidP="00074A04">
      <w:pPr>
        <w:tabs>
          <w:tab w:val="left" w:pos="1860"/>
        </w:tabs>
        <w:jc w:val="both"/>
        <w:rPr>
          <w:sz w:val="24"/>
        </w:rPr>
      </w:pPr>
    </w:p>
    <w:sectPr w:rsidR="00074A04" w:rsidRPr="00FB1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Founder Extended)">
    <w:charset w:val="86"/>
    <w:family w:val="script"/>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pStyle w:val="Naslov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Liberation Serif" w:hAnsi="Liberation Serif" w:hint="default"/>
        <w:sz w:val="24"/>
      </w:rPr>
    </w:lvl>
  </w:abstractNum>
  <w:abstractNum w:abstractNumId="2" w15:restartNumberingAfterBreak="0">
    <w:nsid w:val="1D917461"/>
    <w:multiLevelType w:val="hybridMultilevel"/>
    <w:tmpl w:val="963ABD10"/>
    <w:lvl w:ilvl="0" w:tplc="117C2C7A">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5E09A9"/>
    <w:multiLevelType w:val="hybridMultilevel"/>
    <w:tmpl w:val="969C69AC"/>
    <w:lvl w:ilvl="0" w:tplc="0809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 w15:restartNumberingAfterBreak="0">
    <w:nsid w:val="4F123C7F"/>
    <w:multiLevelType w:val="hybridMultilevel"/>
    <w:tmpl w:val="00FACEF6"/>
    <w:lvl w:ilvl="0" w:tplc="AE98723C">
      <w:start w:val="4"/>
      <w:numFmt w:val="bullet"/>
      <w:lvlText w:val="-"/>
      <w:lvlJc w:val="left"/>
      <w:pPr>
        <w:ind w:left="640" w:hanging="360"/>
      </w:pPr>
      <w:rPr>
        <w:rFonts w:ascii="Times New Roman" w:eastAsiaTheme="minorHAnsi" w:hAnsi="Times New Roman" w:cs="Times New Roman" w:hint="default"/>
      </w:rPr>
    </w:lvl>
    <w:lvl w:ilvl="1" w:tplc="041A0003" w:tentative="1">
      <w:start w:val="1"/>
      <w:numFmt w:val="bullet"/>
      <w:lvlText w:val="o"/>
      <w:lvlJc w:val="left"/>
      <w:pPr>
        <w:ind w:left="1360" w:hanging="360"/>
      </w:pPr>
      <w:rPr>
        <w:rFonts w:ascii="Courier New" w:hAnsi="Courier New" w:cs="Courier New" w:hint="default"/>
      </w:rPr>
    </w:lvl>
    <w:lvl w:ilvl="2" w:tplc="041A0005" w:tentative="1">
      <w:start w:val="1"/>
      <w:numFmt w:val="bullet"/>
      <w:lvlText w:val=""/>
      <w:lvlJc w:val="left"/>
      <w:pPr>
        <w:ind w:left="2080" w:hanging="360"/>
      </w:pPr>
      <w:rPr>
        <w:rFonts w:ascii="Wingdings" w:hAnsi="Wingdings" w:hint="default"/>
      </w:rPr>
    </w:lvl>
    <w:lvl w:ilvl="3" w:tplc="041A0001" w:tentative="1">
      <w:start w:val="1"/>
      <w:numFmt w:val="bullet"/>
      <w:lvlText w:val=""/>
      <w:lvlJc w:val="left"/>
      <w:pPr>
        <w:ind w:left="2800" w:hanging="360"/>
      </w:pPr>
      <w:rPr>
        <w:rFonts w:ascii="Symbol" w:hAnsi="Symbol" w:hint="default"/>
      </w:rPr>
    </w:lvl>
    <w:lvl w:ilvl="4" w:tplc="041A0003" w:tentative="1">
      <w:start w:val="1"/>
      <w:numFmt w:val="bullet"/>
      <w:lvlText w:val="o"/>
      <w:lvlJc w:val="left"/>
      <w:pPr>
        <w:ind w:left="3520" w:hanging="360"/>
      </w:pPr>
      <w:rPr>
        <w:rFonts w:ascii="Courier New" w:hAnsi="Courier New" w:cs="Courier New" w:hint="default"/>
      </w:rPr>
    </w:lvl>
    <w:lvl w:ilvl="5" w:tplc="041A0005" w:tentative="1">
      <w:start w:val="1"/>
      <w:numFmt w:val="bullet"/>
      <w:lvlText w:val=""/>
      <w:lvlJc w:val="left"/>
      <w:pPr>
        <w:ind w:left="4240" w:hanging="360"/>
      </w:pPr>
      <w:rPr>
        <w:rFonts w:ascii="Wingdings" w:hAnsi="Wingdings" w:hint="default"/>
      </w:rPr>
    </w:lvl>
    <w:lvl w:ilvl="6" w:tplc="041A0001" w:tentative="1">
      <w:start w:val="1"/>
      <w:numFmt w:val="bullet"/>
      <w:lvlText w:val=""/>
      <w:lvlJc w:val="left"/>
      <w:pPr>
        <w:ind w:left="4960" w:hanging="360"/>
      </w:pPr>
      <w:rPr>
        <w:rFonts w:ascii="Symbol" w:hAnsi="Symbol" w:hint="default"/>
      </w:rPr>
    </w:lvl>
    <w:lvl w:ilvl="7" w:tplc="041A0003" w:tentative="1">
      <w:start w:val="1"/>
      <w:numFmt w:val="bullet"/>
      <w:lvlText w:val="o"/>
      <w:lvlJc w:val="left"/>
      <w:pPr>
        <w:ind w:left="5680" w:hanging="360"/>
      </w:pPr>
      <w:rPr>
        <w:rFonts w:ascii="Courier New" w:hAnsi="Courier New" w:cs="Courier New" w:hint="default"/>
      </w:rPr>
    </w:lvl>
    <w:lvl w:ilvl="8" w:tplc="041A0005" w:tentative="1">
      <w:start w:val="1"/>
      <w:numFmt w:val="bullet"/>
      <w:lvlText w:val=""/>
      <w:lvlJc w:val="left"/>
      <w:pPr>
        <w:ind w:left="6400" w:hanging="360"/>
      </w:pPr>
      <w:rPr>
        <w:rFonts w:ascii="Wingdings" w:hAnsi="Wingdings" w:hint="default"/>
      </w:rPr>
    </w:lvl>
  </w:abstractNum>
  <w:abstractNum w:abstractNumId="5" w15:restartNumberingAfterBreak="0">
    <w:nsid w:val="70095930"/>
    <w:multiLevelType w:val="hybridMultilevel"/>
    <w:tmpl w:val="8EF4AC04"/>
    <w:lvl w:ilvl="0" w:tplc="AE98723C">
      <w:start w:val="4"/>
      <w:numFmt w:val="bullet"/>
      <w:lvlText w:val="-"/>
      <w:lvlJc w:val="left"/>
      <w:pPr>
        <w:ind w:left="64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A43967"/>
    <w:multiLevelType w:val="hybridMultilevel"/>
    <w:tmpl w:val="9EBE6832"/>
    <w:lvl w:ilvl="0" w:tplc="741AA9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BE023AF"/>
    <w:multiLevelType w:val="hybridMultilevel"/>
    <w:tmpl w:val="4DFE8684"/>
    <w:lvl w:ilvl="0" w:tplc="406E0926">
      <w:start w:val="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69423246">
    <w:abstractNumId w:val="0"/>
  </w:num>
  <w:num w:numId="2" w16cid:durableId="673150066">
    <w:abstractNumId w:val="1"/>
  </w:num>
  <w:num w:numId="3" w16cid:durableId="1532576216">
    <w:abstractNumId w:val="7"/>
  </w:num>
  <w:num w:numId="4" w16cid:durableId="1438796504">
    <w:abstractNumId w:val="6"/>
  </w:num>
  <w:num w:numId="5" w16cid:durableId="336078324">
    <w:abstractNumId w:val="3"/>
  </w:num>
  <w:num w:numId="6" w16cid:durableId="1378512191">
    <w:abstractNumId w:val="4"/>
  </w:num>
  <w:num w:numId="7" w16cid:durableId="1600406428">
    <w:abstractNumId w:val="5"/>
  </w:num>
  <w:num w:numId="8" w16cid:durableId="78611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AF"/>
    <w:rsid w:val="00061D95"/>
    <w:rsid w:val="000654E2"/>
    <w:rsid w:val="00066D24"/>
    <w:rsid w:val="00071D4C"/>
    <w:rsid w:val="00074A04"/>
    <w:rsid w:val="000856E2"/>
    <w:rsid w:val="0009364F"/>
    <w:rsid w:val="001028F2"/>
    <w:rsid w:val="0013579E"/>
    <w:rsid w:val="00175886"/>
    <w:rsid w:val="001D28D2"/>
    <w:rsid w:val="00241721"/>
    <w:rsid w:val="00254E8A"/>
    <w:rsid w:val="0025709C"/>
    <w:rsid w:val="00257633"/>
    <w:rsid w:val="00276041"/>
    <w:rsid w:val="00282A0D"/>
    <w:rsid w:val="002F4CD8"/>
    <w:rsid w:val="00312B12"/>
    <w:rsid w:val="0033294E"/>
    <w:rsid w:val="00366ED1"/>
    <w:rsid w:val="00387C26"/>
    <w:rsid w:val="003B6320"/>
    <w:rsid w:val="003D0F36"/>
    <w:rsid w:val="003F25AF"/>
    <w:rsid w:val="004107D7"/>
    <w:rsid w:val="00447C93"/>
    <w:rsid w:val="00452BF4"/>
    <w:rsid w:val="004565FD"/>
    <w:rsid w:val="004A32BC"/>
    <w:rsid w:val="004A3E93"/>
    <w:rsid w:val="004B12CF"/>
    <w:rsid w:val="004C3548"/>
    <w:rsid w:val="004C7A0C"/>
    <w:rsid w:val="004E638F"/>
    <w:rsid w:val="004E77A6"/>
    <w:rsid w:val="004F3B53"/>
    <w:rsid w:val="00502A31"/>
    <w:rsid w:val="0056676C"/>
    <w:rsid w:val="005B6DB0"/>
    <w:rsid w:val="005E4310"/>
    <w:rsid w:val="005F6909"/>
    <w:rsid w:val="00652A6A"/>
    <w:rsid w:val="006725B2"/>
    <w:rsid w:val="006E10E3"/>
    <w:rsid w:val="00700529"/>
    <w:rsid w:val="00705076"/>
    <w:rsid w:val="007177F2"/>
    <w:rsid w:val="007228DD"/>
    <w:rsid w:val="00747245"/>
    <w:rsid w:val="007474F2"/>
    <w:rsid w:val="00755BFE"/>
    <w:rsid w:val="007871AE"/>
    <w:rsid w:val="007B5746"/>
    <w:rsid w:val="007C34D5"/>
    <w:rsid w:val="007C4DC1"/>
    <w:rsid w:val="0081643F"/>
    <w:rsid w:val="008A6B70"/>
    <w:rsid w:val="008C401F"/>
    <w:rsid w:val="008D0BC3"/>
    <w:rsid w:val="0090321E"/>
    <w:rsid w:val="00912E28"/>
    <w:rsid w:val="00922AA5"/>
    <w:rsid w:val="00987FCC"/>
    <w:rsid w:val="009B1137"/>
    <w:rsid w:val="009C188C"/>
    <w:rsid w:val="00A52526"/>
    <w:rsid w:val="00AB7AFF"/>
    <w:rsid w:val="00AC285B"/>
    <w:rsid w:val="00AC470C"/>
    <w:rsid w:val="00AD0DC2"/>
    <w:rsid w:val="00AD53F0"/>
    <w:rsid w:val="00AD66A8"/>
    <w:rsid w:val="00BF4927"/>
    <w:rsid w:val="00C33B07"/>
    <w:rsid w:val="00C451E4"/>
    <w:rsid w:val="00C50F96"/>
    <w:rsid w:val="00C81D2F"/>
    <w:rsid w:val="00C91168"/>
    <w:rsid w:val="00CA3045"/>
    <w:rsid w:val="00D03C1E"/>
    <w:rsid w:val="00D13443"/>
    <w:rsid w:val="00D47B25"/>
    <w:rsid w:val="00D645CB"/>
    <w:rsid w:val="00D86C82"/>
    <w:rsid w:val="00DA06CF"/>
    <w:rsid w:val="00DA7613"/>
    <w:rsid w:val="00DD2263"/>
    <w:rsid w:val="00DF6336"/>
    <w:rsid w:val="00E30ADF"/>
    <w:rsid w:val="00E3579E"/>
    <w:rsid w:val="00E50361"/>
    <w:rsid w:val="00E625D8"/>
    <w:rsid w:val="00EC4E9D"/>
    <w:rsid w:val="00EF1CB2"/>
    <w:rsid w:val="00F43C99"/>
    <w:rsid w:val="00F559BF"/>
    <w:rsid w:val="00F731A0"/>
    <w:rsid w:val="00F8462B"/>
    <w:rsid w:val="00FB1722"/>
    <w:rsid w:val="00FD5C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F4A6"/>
  <w15:chartTrackingRefBased/>
  <w15:docId w15:val="{FA6C7C35-1645-474B-B648-E4275E33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AF"/>
    <w:pPr>
      <w:suppressAutoHyphens/>
      <w:spacing w:after="0" w:line="240" w:lineRule="auto"/>
    </w:pPr>
    <w:rPr>
      <w:rFonts w:ascii="Times New Roman" w:eastAsia="Times New Roman" w:hAnsi="Times New Roman" w:cs="Times New Roman"/>
      <w:sz w:val="20"/>
      <w:szCs w:val="20"/>
      <w:lang w:eastAsia="zh-CN"/>
    </w:rPr>
  </w:style>
  <w:style w:type="paragraph" w:styleId="Naslov1">
    <w:name w:val="heading 1"/>
    <w:basedOn w:val="Normal"/>
    <w:next w:val="Normal"/>
    <w:link w:val="Naslov1Char"/>
    <w:qFormat/>
    <w:rsid w:val="003F25AF"/>
    <w:pPr>
      <w:keepNext/>
      <w:numPr>
        <w:numId w:val="1"/>
      </w:numPr>
      <w:jc w:val="both"/>
      <w:outlineLvl w:val="0"/>
    </w:pPr>
    <w:rPr>
      <w:b/>
      <w:sz w:val="24"/>
    </w:rPr>
  </w:style>
  <w:style w:type="paragraph" w:styleId="Naslov2">
    <w:name w:val="heading 2"/>
    <w:basedOn w:val="Normal"/>
    <w:next w:val="Normal"/>
    <w:link w:val="Naslov2Char"/>
    <w:qFormat/>
    <w:rsid w:val="003F25AF"/>
    <w:pPr>
      <w:keepNext/>
      <w:numPr>
        <w:ilvl w:val="1"/>
        <w:numId w:val="1"/>
      </w:numPr>
      <w:jc w:val="center"/>
      <w:outlineLvl w:val="1"/>
    </w:pPr>
    <w:rPr>
      <w:b/>
      <w:sz w:val="24"/>
    </w:rPr>
  </w:style>
  <w:style w:type="paragraph" w:styleId="Naslov3">
    <w:name w:val="heading 3"/>
    <w:basedOn w:val="Normal"/>
    <w:next w:val="Normal"/>
    <w:link w:val="Naslov3Char"/>
    <w:uiPriority w:val="9"/>
    <w:semiHidden/>
    <w:unhideWhenUsed/>
    <w:qFormat/>
    <w:rsid w:val="004C354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3F25AF"/>
    <w:pPr>
      <w:keepNext/>
      <w:numPr>
        <w:ilvl w:val="3"/>
        <w:numId w:val="1"/>
      </w:numPr>
      <w:jc w:val="center"/>
      <w:outlineLvl w:val="3"/>
    </w:pPr>
    <w:rPr>
      <w:b/>
      <w:sz w:val="28"/>
    </w:rPr>
  </w:style>
  <w:style w:type="paragraph" w:styleId="Naslov5">
    <w:name w:val="heading 5"/>
    <w:basedOn w:val="Normal"/>
    <w:next w:val="Normal"/>
    <w:link w:val="Naslov5Char"/>
    <w:qFormat/>
    <w:rsid w:val="003F25AF"/>
    <w:pPr>
      <w:keepNext/>
      <w:numPr>
        <w:ilvl w:val="4"/>
        <w:numId w:val="1"/>
      </w:numPr>
      <w:spacing w:before="360"/>
      <w:jc w:val="center"/>
      <w:outlineLvl w:val="4"/>
    </w:pPr>
    <w:rPr>
      <w:b/>
      <w:sz w:val="32"/>
    </w:rPr>
  </w:style>
  <w:style w:type="paragraph" w:styleId="Naslov6">
    <w:name w:val="heading 6"/>
    <w:basedOn w:val="Normal"/>
    <w:next w:val="Normal"/>
    <w:link w:val="Naslov6Char"/>
    <w:qFormat/>
    <w:rsid w:val="003F25AF"/>
    <w:pPr>
      <w:keepNext/>
      <w:numPr>
        <w:ilvl w:val="5"/>
        <w:numId w:val="1"/>
      </w:numPr>
      <w:jc w:val="both"/>
      <w:outlineLvl w:val="5"/>
    </w:pPr>
    <w:rPr>
      <w:b/>
      <w:sz w:val="24"/>
    </w:rPr>
  </w:style>
  <w:style w:type="paragraph" w:styleId="Naslov7">
    <w:name w:val="heading 7"/>
    <w:basedOn w:val="Normal"/>
    <w:next w:val="Normal"/>
    <w:link w:val="Naslov7Char"/>
    <w:qFormat/>
    <w:rsid w:val="003F25AF"/>
    <w:pPr>
      <w:keepNext/>
      <w:numPr>
        <w:ilvl w:val="6"/>
        <w:numId w:val="1"/>
      </w:numPr>
      <w:jc w:val="center"/>
      <w:outlineLvl w:val="6"/>
    </w:pPr>
    <w:rPr>
      <w:b/>
      <w:sz w:val="28"/>
    </w:rPr>
  </w:style>
  <w:style w:type="paragraph" w:styleId="Naslov8">
    <w:name w:val="heading 8"/>
    <w:basedOn w:val="Normal"/>
    <w:next w:val="Normal"/>
    <w:link w:val="Naslov8Char"/>
    <w:uiPriority w:val="9"/>
    <w:semiHidden/>
    <w:unhideWhenUsed/>
    <w:qFormat/>
    <w:rsid w:val="00AD66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F25AF"/>
    <w:rPr>
      <w:rFonts w:ascii="Times New Roman" w:eastAsia="Times New Roman" w:hAnsi="Times New Roman" w:cs="Times New Roman"/>
      <w:b/>
      <w:sz w:val="24"/>
      <w:szCs w:val="20"/>
      <w:lang w:eastAsia="zh-CN"/>
    </w:rPr>
  </w:style>
  <w:style w:type="character" w:customStyle="1" w:styleId="Naslov2Char">
    <w:name w:val="Naslov 2 Char"/>
    <w:basedOn w:val="Zadanifontodlomka"/>
    <w:link w:val="Naslov2"/>
    <w:rsid w:val="003F25AF"/>
    <w:rPr>
      <w:rFonts w:ascii="Times New Roman" w:eastAsia="Times New Roman" w:hAnsi="Times New Roman" w:cs="Times New Roman"/>
      <w:b/>
      <w:sz w:val="24"/>
      <w:szCs w:val="20"/>
      <w:lang w:eastAsia="zh-CN"/>
    </w:rPr>
  </w:style>
  <w:style w:type="character" w:customStyle="1" w:styleId="Naslov4Char">
    <w:name w:val="Naslov 4 Char"/>
    <w:basedOn w:val="Zadanifontodlomka"/>
    <w:link w:val="Naslov4"/>
    <w:rsid w:val="003F25AF"/>
    <w:rPr>
      <w:rFonts w:ascii="Times New Roman" w:eastAsia="Times New Roman" w:hAnsi="Times New Roman" w:cs="Times New Roman"/>
      <w:b/>
      <w:sz w:val="28"/>
      <w:szCs w:val="20"/>
      <w:lang w:eastAsia="zh-CN"/>
    </w:rPr>
  </w:style>
  <w:style w:type="character" w:customStyle="1" w:styleId="Naslov5Char">
    <w:name w:val="Naslov 5 Char"/>
    <w:basedOn w:val="Zadanifontodlomka"/>
    <w:link w:val="Naslov5"/>
    <w:rsid w:val="003F25AF"/>
    <w:rPr>
      <w:rFonts w:ascii="Times New Roman" w:eastAsia="Times New Roman" w:hAnsi="Times New Roman" w:cs="Times New Roman"/>
      <w:b/>
      <w:sz w:val="32"/>
      <w:szCs w:val="20"/>
      <w:lang w:eastAsia="zh-CN"/>
    </w:rPr>
  </w:style>
  <w:style w:type="character" w:customStyle="1" w:styleId="Naslov6Char">
    <w:name w:val="Naslov 6 Char"/>
    <w:basedOn w:val="Zadanifontodlomka"/>
    <w:link w:val="Naslov6"/>
    <w:rsid w:val="003F25AF"/>
    <w:rPr>
      <w:rFonts w:ascii="Times New Roman" w:eastAsia="Times New Roman" w:hAnsi="Times New Roman" w:cs="Times New Roman"/>
      <w:b/>
      <w:sz w:val="24"/>
      <w:szCs w:val="20"/>
      <w:lang w:eastAsia="zh-CN"/>
    </w:rPr>
  </w:style>
  <w:style w:type="character" w:customStyle="1" w:styleId="Naslov7Char">
    <w:name w:val="Naslov 7 Char"/>
    <w:basedOn w:val="Zadanifontodlomka"/>
    <w:link w:val="Naslov7"/>
    <w:rsid w:val="003F25AF"/>
    <w:rPr>
      <w:rFonts w:ascii="Times New Roman" w:eastAsia="Times New Roman" w:hAnsi="Times New Roman" w:cs="Times New Roman"/>
      <w:b/>
      <w:sz w:val="28"/>
      <w:szCs w:val="20"/>
      <w:lang w:eastAsia="zh-CN"/>
    </w:rPr>
  </w:style>
  <w:style w:type="paragraph" w:styleId="Tijeloteksta">
    <w:name w:val="Body Text"/>
    <w:basedOn w:val="Normal"/>
    <w:link w:val="TijelotekstaChar"/>
    <w:rsid w:val="003F25AF"/>
    <w:pPr>
      <w:jc w:val="both"/>
    </w:pPr>
    <w:rPr>
      <w:sz w:val="24"/>
    </w:rPr>
  </w:style>
  <w:style w:type="character" w:customStyle="1" w:styleId="TijelotekstaChar">
    <w:name w:val="Tijelo teksta Char"/>
    <w:basedOn w:val="Zadanifontodlomka"/>
    <w:link w:val="Tijeloteksta"/>
    <w:rsid w:val="003F25AF"/>
    <w:rPr>
      <w:rFonts w:ascii="Times New Roman" w:eastAsia="Times New Roman" w:hAnsi="Times New Roman" w:cs="Times New Roman"/>
      <w:sz w:val="24"/>
      <w:szCs w:val="20"/>
      <w:lang w:eastAsia="zh-CN"/>
    </w:rPr>
  </w:style>
  <w:style w:type="paragraph" w:styleId="Uvuenotijeloteksta">
    <w:name w:val="Body Text Indent"/>
    <w:basedOn w:val="Normal"/>
    <w:link w:val="UvuenotijelotekstaChar"/>
    <w:rsid w:val="003F25AF"/>
    <w:pPr>
      <w:ind w:firstLine="720"/>
      <w:jc w:val="both"/>
    </w:pPr>
    <w:rPr>
      <w:rFonts w:ascii="Arial" w:hAnsi="Arial" w:cs="Arial"/>
      <w:sz w:val="22"/>
      <w:lang w:val="de-DE"/>
    </w:rPr>
  </w:style>
  <w:style w:type="character" w:customStyle="1" w:styleId="UvuenotijelotekstaChar">
    <w:name w:val="Uvučeno tijelo teksta Char"/>
    <w:basedOn w:val="Zadanifontodlomka"/>
    <w:link w:val="Uvuenotijeloteksta"/>
    <w:rsid w:val="003F25AF"/>
    <w:rPr>
      <w:rFonts w:ascii="Arial" w:eastAsia="Times New Roman" w:hAnsi="Arial" w:cs="Arial"/>
      <w:szCs w:val="20"/>
      <w:lang w:val="de-DE" w:eastAsia="zh-CN"/>
    </w:rPr>
  </w:style>
  <w:style w:type="paragraph" w:customStyle="1" w:styleId="Tijeloteksta-uvlaka21">
    <w:name w:val="Tijelo teksta - uvlaka 21"/>
    <w:basedOn w:val="Normal"/>
    <w:rsid w:val="003F25AF"/>
    <w:pPr>
      <w:ind w:firstLine="720"/>
      <w:jc w:val="both"/>
    </w:pPr>
    <w:rPr>
      <w:sz w:val="24"/>
    </w:rPr>
  </w:style>
  <w:style w:type="paragraph" w:customStyle="1" w:styleId="Tijeloteksta21">
    <w:name w:val="Tijelo teksta 21"/>
    <w:basedOn w:val="Normal"/>
    <w:rsid w:val="003F25AF"/>
    <w:rPr>
      <w:sz w:val="24"/>
    </w:rPr>
  </w:style>
  <w:style w:type="paragraph" w:customStyle="1" w:styleId="Default">
    <w:name w:val="Default"/>
    <w:rsid w:val="003F25AF"/>
    <w:pPr>
      <w:suppressAutoHyphens/>
      <w:spacing w:after="0" w:line="240" w:lineRule="auto"/>
    </w:pPr>
    <w:rPr>
      <w:rFonts w:ascii="Arial" w:eastAsia="Times New Roman" w:hAnsi="Arial" w:cs="Arial"/>
      <w:color w:val="000000"/>
      <w:sz w:val="24"/>
      <w:szCs w:val="20"/>
      <w:lang w:val="en-AU" w:eastAsia="zh-CN"/>
    </w:rPr>
  </w:style>
  <w:style w:type="paragraph" w:customStyle="1" w:styleId="t-9-8">
    <w:name w:val="t-9-8"/>
    <w:basedOn w:val="Normal"/>
    <w:rsid w:val="003F25AF"/>
    <w:pPr>
      <w:spacing w:before="100" w:after="100"/>
    </w:pPr>
    <w:rPr>
      <w:sz w:val="24"/>
      <w:szCs w:val="24"/>
    </w:rPr>
  </w:style>
  <w:style w:type="paragraph" w:styleId="StandardWeb">
    <w:name w:val="Normal (Web)"/>
    <w:basedOn w:val="Normal"/>
    <w:rsid w:val="003F25AF"/>
    <w:pPr>
      <w:spacing w:before="100" w:after="100"/>
    </w:pPr>
    <w:rPr>
      <w:sz w:val="24"/>
      <w:szCs w:val="24"/>
    </w:rPr>
  </w:style>
  <w:style w:type="paragraph" w:styleId="Tekstbalonia">
    <w:name w:val="Balloon Text"/>
    <w:basedOn w:val="Normal"/>
    <w:link w:val="TekstbaloniaChar"/>
    <w:uiPriority w:val="99"/>
    <w:semiHidden/>
    <w:unhideWhenUsed/>
    <w:rsid w:val="00922AA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22AA5"/>
    <w:rPr>
      <w:rFonts w:ascii="Segoe UI" w:eastAsia="Times New Roman" w:hAnsi="Segoe UI" w:cs="Segoe UI"/>
      <w:sz w:val="18"/>
      <w:szCs w:val="18"/>
      <w:lang w:eastAsia="zh-CN"/>
    </w:rPr>
  </w:style>
  <w:style w:type="character" w:customStyle="1" w:styleId="Naslov8Char">
    <w:name w:val="Naslov 8 Char"/>
    <w:basedOn w:val="Zadanifontodlomka"/>
    <w:link w:val="Naslov8"/>
    <w:uiPriority w:val="9"/>
    <w:semiHidden/>
    <w:rsid w:val="00AD66A8"/>
    <w:rPr>
      <w:rFonts w:asciiTheme="majorHAnsi" w:eastAsiaTheme="majorEastAsia" w:hAnsiTheme="majorHAnsi" w:cstheme="majorBidi"/>
      <w:color w:val="272727" w:themeColor="text1" w:themeTint="D8"/>
      <w:sz w:val="21"/>
      <w:szCs w:val="21"/>
      <w:lang w:eastAsia="zh-CN"/>
    </w:rPr>
  </w:style>
  <w:style w:type="paragraph" w:styleId="Odlomakpopisa">
    <w:name w:val="List Paragraph"/>
    <w:basedOn w:val="Normal"/>
    <w:uiPriority w:val="34"/>
    <w:qFormat/>
    <w:rsid w:val="00452BF4"/>
    <w:pPr>
      <w:ind w:left="720"/>
      <w:contextualSpacing/>
    </w:pPr>
  </w:style>
  <w:style w:type="character" w:styleId="Hiperveza">
    <w:name w:val="Hyperlink"/>
    <w:basedOn w:val="Zadanifontodlomka"/>
    <w:uiPriority w:val="99"/>
    <w:unhideWhenUsed/>
    <w:rsid w:val="004E77A6"/>
    <w:rPr>
      <w:color w:val="0563C1" w:themeColor="hyperlink"/>
      <w:u w:val="single"/>
    </w:rPr>
  </w:style>
  <w:style w:type="character" w:styleId="Nerijeenospominjanje">
    <w:name w:val="Unresolved Mention"/>
    <w:basedOn w:val="Zadanifontodlomka"/>
    <w:uiPriority w:val="99"/>
    <w:semiHidden/>
    <w:unhideWhenUsed/>
    <w:rsid w:val="004E77A6"/>
    <w:rPr>
      <w:color w:val="605E5C"/>
      <w:shd w:val="clear" w:color="auto" w:fill="E1DFDD"/>
    </w:rPr>
  </w:style>
  <w:style w:type="character" w:customStyle="1" w:styleId="Naslov3Char">
    <w:name w:val="Naslov 3 Char"/>
    <w:basedOn w:val="Zadanifontodlomka"/>
    <w:link w:val="Naslov3"/>
    <w:uiPriority w:val="9"/>
    <w:semiHidden/>
    <w:rsid w:val="004C3548"/>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6082</Words>
  <Characters>34671</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KorisnikW11</cp:lastModifiedBy>
  <cp:revision>2</cp:revision>
  <cp:lastPrinted>2026-07-10T12:18:00Z</cp:lastPrinted>
  <dcterms:created xsi:type="dcterms:W3CDTF">2026-07-15T13:18:00Z</dcterms:created>
  <dcterms:modified xsi:type="dcterms:W3CDTF">2026-07-15T13:18:00Z</dcterms:modified>
</cp:coreProperties>
</file>