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F9078" w14:textId="77777777" w:rsidR="002854C5" w:rsidRDefault="002854C5"/>
    <w:p w14:paraId="1ED44B63" w14:textId="77777777" w:rsidR="00366CC1" w:rsidRDefault="00366CC1" w:rsidP="00366CC1">
      <w:pPr>
        <w:keepNext/>
        <w:tabs>
          <w:tab w:val="num" w:pos="0"/>
          <w:tab w:val="left" w:pos="720"/>
        </w:tabs>
        <w:suppressAutoHyphens/>
        <w:spacing w:before="240" w:after="240"/>
        <w:jc w:val="center"/>
        <w:outlineLvl w:val="0"/>
        <w:rPr>
          <w:rFonts w:eastAsia="Calibri"/>
          <w:b/>
          <w:kern w:val="2"/>
          <w:lang w:val="en-AU" w:eastAsia="zh-CN"/>
        </w:rPr>
      </w:pPr>
      <w:r>
        <w:rPr>
          <w:rFonts w:eastAsia="Calibri"/>
          <w:b/>
          <w:kern w:val="2"/>
          <w:lang w:val="en-AU" w:eastAsia="zh-CN"/>
        </w:rPr>
        <w:t>POZIV ZA SAVJETOVANJE SA ZAINTERESIRANOM JAVNOŠĆU</w:t>
      </w:r>
    </w:p>
    <w:p w14:paraId="515CD64D" w14:textId="4DE5F536" w:rsidR="00366CC1" w:rsidRDefault="00366CC1" w:rsidP="00366CC1">
      <w:pPr>
        <w:suppressAutoHyphens/>
        <w:rPr>
          <w:bCs/>
          <w:kern w:val="2"/>
          <w:sz w:val="20"/>
          <w:szCs w:val="20"/>
          <w:lang w:eastAsia="zh-CN"/>
        </w:rPr>
      </w:pPr>
      <w:r>
        <w:rPr>
          <w:bCs/>
          <w:kern w:val="2"/>
          <w:sz w:val="20"/>
          <w:szCs w:val="20"/>
          <w:lang w:eastAsia="zh-CN"/>
        </w:rPr>
        <w:t>__________________________________________________________________________________</w:t>
      </w:r>
      <w:r w:rsidR="00AF2F30">
        <w:rPr>
          <w:bCs/>
          <w:kern w:val="2"/>
          <w:sz w:val="20"/>
          <w:szCs w:val="20"/>
          <w:lang w:eastAsia="zh-CN"/>
        </w:rPr>
        <w:t>________</w:t>
      </w:r>
    </w:p>
    <w:p w14:paraId="719630CB" w14:textId="77777777" w:rsidR="00366CC1" w:rsidRDefault="00366CC1" w:rsidP="00366CC1">
      <w:pPr>
        <w:spacing w:before="100" w:beforeAutospacing="1" w:after="100" w:afterAutospacing="1"/>
        <w:rPr>
          <w:rFonts w:ascii="Tahoma" w:hAnsi="Tahoma" w:cs="Tahoma"/>
          <w:color w:val="333333"/>
          <w:sz w:val="12"/>
          <w:szCs w:val="12"/>
        </w:rPr>
      </w:pPr>
      <w:r>
        <w:rPr>
          <w:rFonts w:ascii="Tahoma" w:hAnsi="Tahoma" w:cs="Tahoma"/>
          <w:color w:val="333333"/>
          <w:sz w:val="12"/>
          <w:szCs w:val="12"/>
        </w:rPr>
        <w:tab/>
      </w:r>
    </w:p>
    <w:p w14:paraId="7343C6AC" w14:textId="77777777" w:rsidR="00685AB4" w:rsidRPr="00685AB4" w:rsidRDefault="00685AB4" w:rsidP="00685AB4">
      <w:pPr>
        <w:spacing w:before="100" w:beforeAutospacing="1" w:after="100" w:afterAutospacing="1" w:line="276" w:lineRule="auto"/>
        <w:rPr>
          <w:rFonts w:ascii="Tahoma" w:eastAsia="Calibri" w:hAnsi="Tahoma" w:cs="Tahoma"/>
          <w:color w:val="333333"/>
          <w:sz w:val="12"/>
          <w:szCs w:val="12"/>
          <w:lang w:eastAsia="en-US"/>
        </w:rPr>
      </w:pPr>
      <w:r w:rsidRPr="00685AB4">
        <w:rPr>
          <w:rFonts w:ascii="Tahoma" w:eastAsia="Calibri" w:hAnsi="Tahoma" w:cs="Tahoma"/>
          <w:color w:val="333333"/>
          <w:sz w:val="12"/>
          <w:szCs w:val="12"/>
          <w:lang w:eastAsia="en-US"/>
        </w:rPr>
        <w:tab/>
      </w:r>
    </w:p>
    <w:p w14:paraId="0A299A3E" w14:textId="05858CC8" w:rsidR="00685AB4" w:rsidRPr="000267D2" w:rsidRDefault="00685AB4" w:rsidP="000267D2">
      <w:pPr>
        <w:spacing w:after="200" w:line="276" w:lineRule="auto"/>
        <w:jc w:val="both"/>
        <w:rPr>
          <w:rFonts w:eastAsia="Calibri"/>
          <w:b/>
          <w:kern w:val="1"/>
          <w:lang w:eastAsia="en-US"/>
        </w:rPr>
      </w:pPr>
      <w:r w:rsidRPr="00685AB4">
        <w:rPr>
          <w:rFonts w:eastAsia="Calibri"/>
          <w:kern w:val="1"/>
          <w:lang w:eastAsia="en-US"/>
        </w:rPr>
        <w:t xml:space="preserve">OPĆINA MARČANA objavljuje početak savjetovanja sa zainteresiranom javnošću za </w:t>
      </w:r>
      <w:r w:rsidRPr="00685AB4">
        <w:rPr>
          <w:rFonts w:eastAsia="Calibri"/>
          <w:b/>
          <w:kern w:val="1"/>
          <w:lang w:eastAsia="en-US"/>
        </w:rPr>
        <w:t xml:space="preserve">Nacrt prijedloga </w:t>
      </w:r>
      <w:bookmarkStart w:id="0" w:name="_Hlk503446479"/>
      <w:r w:rsidR="000267D2" w:rsidRPr="000267D2">
        <w:rPr>
          <w:rFonts w:eastAsia="Calibri"/>
          <w:b/>
          <w:kern w:val="1"/>
          <w:lang w:eastAsia="en-US"/>
        </w:rPr>
        <w:t>Odluke o izmjen</w:t>
      </w:r>
      <w:r w:rsidR="000267D2">
        <w:rPr>
          <w:rFonts w:eastAsia="Calibri"/>
          <w:b/>
          <w:kern w:val="1"/>
          <w:lang w:eastAsia="en-US"/>
        </w:rPr>
        <w:t>ama</w:t>
      </w:r>
      <w:r w:rsidR="000267D2" w:rsidRPr="000267D2">
        <w:rPr>
          <w:rFonts w:eastAsia="Calibri"/>
          <w:b/>
          <w:kern w:val="1"/>
          <w:lang w:eastAsia="en-US"/>
        </w:rPr>
        <w:t xml:space="preserve"> i dopun</w:t>
      </w:r>
      <w:r w:rsidR="000267D2">
        <w:rPr>
          <w:rFonts w:eastAsia="Calibri"/>
          <w:b/>
          <w:kern w:val="1"/>
          <w:lang w:eastAsia="en-US"/>
        </w:rPr>
        <w:t>ama</w:t>
      </w:r>
      <w:r w:rsidR="000267D2" w:rsidRPr="000267D2">
        <w:rPr>
          <w:rFonts w:eastAsia="Calibri"/>
          <w:b/>
          <w:kern w:val="1"/>
          <w:lang w:eastAsia="en-US"/>
        </w:rPr>
        <w:t xml:space="preserve"> Odluke o nerazvrstanim cestama na području  k.o. Loborika </w:t>
      </w:r>
      <w:r w:rsidRPr="00685AB4">
        <w:rPr>
          <w:rFonts w:eastAsia="Calibri"/>
          <w:kern w:val="1"/>
          <w:lang w:eastAsia="en-US"/>
        </w:rPr>
        <w:t>(dalje: Odluka).</w:t>
      </w:r>
    </w:p>
    <w:bookmarkEnd w:id="0"/>
    <w:p w14:paraId="4B371766" w14:textId="5DE36FC2" w:rsidR="00685AB4" w:rsidRPr="00685AB4" w:rsidRDefault="00685AB4" w:rsidP="00685AB4">
      <w:pPr>
        <w:suppressAutoHyphens/>
        <w:autoSpaceDE w:val="0"/>
        <w:spacing w:after="200" w:line="276" w:lineRule="auto"/>
        <w:jc w:val="both"/>
        <w:rPr>
          <w:rFonts w:eastAsia="Calibri"/>
          <w:kern w:val="1"/>
          <w:lang w:eastAsia="en-US"/>
        </w:rPr>
      </w:pPr>
      <w:r w:rsidRPr="00685AB4">
        <w:rPr>
          <w:rFonts w:eastAsia="Calibri"/>
          <w:kern w:val="1"/>
          <w:lang w:eastAsia="en-US"/>
        </w:rPr>
        <w:t xml:space="preserve">Savjetovanje traje od </w:t>
      </w:r>
      <w:r w:rsidR="00EA5E60">
        <w:rPr>
          <w:rFonts w:eastAsia="Calibri"/>
          <w:kern w:val="1"/>
          <w:lang w:eastAsia="en-US"/>
        </w:rPr>
        <w:t>05</w:t>
      </w:r>
      <w:r w:rsidRPr="00685AB4">
        <w:rPr>
          <w:rFonts w:eastAsia="Calibri"/>
          <w:kern w:val="1"/>
          <w:lang w:eastAsia="en-US"/>
        </w:rPr>
        <w:t xml:space="preserve">. </w:t>
      </w:r>
      <w:r w:rsidR="00EA5E60">
        <w:rPr>
          <w:rFonts w:eastAsia="Calibri"/>
          <w:kern w:val="1"/>
          <w:lang w:eastAsia="en-US"/>
        </w:rPr>
        <w:t>listopada</w:t>
      </w:r>
      <w:r w:rsidRPr="00685AB4">
        <w:rPr>
          <w:rFonts w:eastAsia="Calibri"/>
          <w:kern w:val="1"/>
          <w:lang w:eastAsia="en-US"/>
        </w:rPr>
        <w:t xml:space="preserve"> do </w:t>
      </w:r>
      <w:r w:rsidR="00EA5E60">
        <w:rPr>
          <w:rFonts w:eastAsia="Calibri"/>
          <w:kern w:val="1"/>
          <w:lang w:eastAsia="en-US"/>
        </w:rPr>
        <w:t>04</w:t>
      </w:r>
      <w:r w:rsidRPr="00685AB4">
        <w:rPr>
          <w:rFonts w:eastAsia="Calibri"/>
          <w:kern w:val="1"/>
          <w:lang w:eastAsia="en-US"/>
        </w:rPr>
        <w:t xml:space="preserve">. </w:t>
      </w:r>
      <w:r w:rsidR="00EA5E60">
        <w:rPr>
          <w:rFonts w:eastAsia="Calibri"/>
          <w:kern w:val="1"/>
          <w:lang w:eastAsia="en-US"/>
        </w:rPr>
        <w:t>studenog</w:t>
      </w:r>
      <w:r w:rsidRPr="00685AB4">
        <w:rPr>
          <w:rFonts w:eastAsia="Calibri"/>
          <w:kern w:val="1"/>
          <w:lang w:eastAsia="en-US"/>
        </w:rPr>
        <w:t xml:space="preserve"> 2026. godine </w:t>
      </w:r>
    </w:p>
    <w:p w14:paraId="04E90948" w14:textId="10E90B39" w:rsidR="00685AB4" w:rsidRPr="00685AB4" w:rsidRDefault="00685AB4" w:rsidP="00685AB4">
      <w:pPr>
        <w:suppressAutoHyphens/>
        <w:autoSpaceDE w:val="0"/>
        <w:spacing w:after="200" w:line="276" w:lineRule="auto"/>
        <w:jc w:val="both"/>
        <w:rPr>
          <w:rFonts w:eastAsia="Calibri"/>
          <w:kern w:val="1"/>
          <w:lang w:eastAsia="en-US"/>
        </w:rPr>
      </w:pPr>
      <w:r w:rsidRPr="00685AB4">
        <w:rPr>
          <w:rFonts w:eastAsia="Calibri"/>
          <w:kern w:val="1"/>
          <w:lang w:eastAsia="en-US"/>
        </w:rPr>
        <w:t xml:space="preserve">Pozivaju se predstavnici zainteresirane javnosti da najkasnije do zaključno </w:t>
      </w:r>
      <w:r w:rsidR="00EA5E60" w:rsidRPr="00EA5E60">
        <w:rPr>
          <w:rFonts w:eastAsia="Calibri"/>
          <w:kern w:val="1"/>
          <w:lang w:eastAsia="en-US"/>
        </w:rPr>
        <w:t xml:space="preserve">04. studenog </w:t>
      </w:r>
      <w:r w:rsidRPr="00685AB4">
        <w:rPr>
          <w:rFonts w:eastAsia="Calibri"/>
          <w:kern w:val="1"/>
          <w:lang w:eastAsia="en-US"/>
        </w:rPr>
        <w:t xml:space="preserve">2026. godine dostave svoje prijedloge, komentare i primjedbe na predloženi Nacrt prijedloga Odluke putem e-maila na adresu </w:t>
      </w:r>
      <w:hyperlink r:id="rId7" w:history="1">
        <w:r w:rsidRPr="00685AB4">
          <w:rPr>
            <w:rFonts w:eastAsia="Calibri"/>
            <w:color w:val="0000FF"/>
            <w:sz w:val="22"/>
            <w:szCs w:val="22"/>
            <w:u w:val="single"/>
            <w:lang w:eastAsia="en-US"/>
          </w:rPr>
          <w:t>emanuel.vitasovic@marcana.hr</w:t>
        </w:r>
      </w:hyperlink>
      <w:r w:rsidRPr="00685AB4">
        <w:rPr>
          <w:rFonts w:eastAsia="Calibri"/>
          <w:sz w:val="22"/>
          <w:szCs w:val="22"/>
          <w:lang w:eastAsia="en-US"/>
        </w:rPr>
        <w:t xml:space="preserve"> </w:t>
      </w:r>
      <w:r w:rsidRPr="00685AB4">
        <w:rPr>
          <w:rFonts w:eastAsia="Calibri"/>
          <w:kern w:val="1"/>
          <w:lang w:eastAsia="en-US"/>
        </w:rPr>
        <w:t xml:space="preserve"> uz prilaganje obrasca za savjetovanje sa zainteresiranom javnošću koji se nalazi uz ovaj poziv.</w:t>
      </w:r>
    </w:p>
    <w:p w14:paraId="7B15BC7C" w14:textId="77777777" w:rsidR="00685AB4" w:rsidRPr="00685AB4" w:rsidRDefault="00685AB4" w:rsidP="00685AB4">
      <w:pPr>
        <w:suppressAutoHyphens/>
        <w:autoSpaceDE w:val="0"/>
        <w:spacing w:after="200" w:line="276" w:lineRule="auto"/>
        <w:jc w:val="both"/>
        <w:rPr>
          <w:rFonts w:eastAsia="Calibri"/>
          <w:kern w:val="1"/>
          <w:lang w:eastAsia="en-US"/>
        </w:rPr>
      </w:pPr>
      <w:r w:rsidRPr="00685AB4">
        <w:rPr>
          <w:rFonts w:eastAsia="Calibri"/>
          <w:kern w:val="1"/>
          <w:lang w:eastAsia="en-US"/>
        </w:rPr>
        <w:t xml:space="preserve">Prijedlozi, komentari i primjedbe moraju sadržavati adresu podnositelja i biti čitko napisani, uz jasno navođenje dijela prijedloga Odluke na  kojeg se odnose, te biti dostavljeni u gore navedenom roku. </w:t>
      </w:r>
    </w:p>
    <w:p w14:paraId="0BECDD22" w14:textId="77777777" w:rsidR="00685AB4" w:rsidRPr="00685AB4" w:rsidRDefault="00685AB4" w:rsidP="00685AB4">
      <w:pPr>
        <w:suppressAutoHyphens/>
        <w:autoSpaceDE w:val="0"/>
        <w:spacing w:after="200" w:line="276" w:lineRule="auto"/>
        <w:jc w:val="both"/>
        <w:rPr>
          <w:rFonts w:eastAsia="Calibri"/>
          <w:kern w:val="1"/>
          <w:lang w:eastAsia="en-US"/>
        </w:rPr>
      </w:pPr>
      <w:r w:rsidRPr="00685AB4">
        <w:rPr>
          <w:rFonts w:eastAsia="Calibri"/>
          <w:kern w:val="1"/>
          <w:lang w:eastAsia="en-US"/>
        </w:rPr>
        <w:t xml:space="preserve">Po završetku savjetovanja, svi pristigli doprinosi bit će javno dostupni na web stranici Općine Marčana. </w:t>
      </w:r>
    </w:p>
    <w:p w14:paraId="18EC0D0A" w14:textId="77777777" w:rsidR="00685AB4" w:rsidRPr="00685AB4" w:rsidRDefault="00685AB4" w:rsidP="00685AB4">
      <w:pPr>
        <w:suppressAutoHyphens/>
        <w:autoSpaceDE w:val="0"/>
        <w:spacing w:after="200" w:line="276" w:lineRule="auto"/>
        <w:jc w:val="both"/>
        <w:rPr>
          <w:rFonts w:eastAsia="Calibri"/>
          <w:kern w:val="1"/>
          <w:lang w:eastAsia="en-US"/>
        </w:rPr>
      </w:pPr>
      <w:r w:rsidRPr="00685AB4">
        <w:rPr>
          <w:rFonts w:eastAsia="Calibri"/>
          <w:kern w:val="1"/>
          <w:lang w:eastAsia="en-US"/>
        </w:rPr>
        <w:t>Ukoliko podnositelj prijedloga  ne želi da njegov doprinos bude javno objavljen, treba to posebno naznačiti.</w:t>
      </w:r>
    </w:p>
    <w:p w14:paraId="32BCE823" w14:textId="77777777" w:rsidR="00685AB4" w:rsidRPr="00685AB4" w:rsidRDefault="00685AB4" w:rsidP="00685AB4">
      <w:pPr>
        <w:spacing w:before="100" w:beforeAutospacing="1" w:after="100" w:afterAutospacing="1" w:line="276" w:lineRule="auto"/>
        <w:jc w:val="both"/>
        <w:rPr>
          <w:rFonts w:eastAsia="Calibri"/>
          <w:lang w:eastAsia="en-US"/>
        </w:rPr>
      </w:pPr>
      <w:r w:rsidRPr="00685AB4">
        <w:rPr>
          <w:rFonts w:eastAsia="Calibri"/>
          <w:lang w:eastAsia="en-US"/>
        </w:rPr>
        <w:t xml:space="preserve">Nacrt prijedloga Odluke s obrazloženjem koji se nalazi u nastavku ovog poziva  predstavlja radni materijal pa je kao takav podložan ispravcima, izmjenama i dopunama te se ne može smatrati konačnim, u cijelosti dovršenim prijedlogom Odluke. </w:t>
      </w:r>
    </w:p>
    <w:p w14:paraId="142266B3" w14:textId="77777777" w:rsidR="00685AB4" w:rsidRDefault="00685AB4" w:rsidP="00685AB4">
      <w:pPr>
        <w:spacing w:before="100" w:beforeAutospacing="1" w:after="100" w:afterAutospacing="1" w:line="276" w:lineRule="auto"/>
        <w:rPr>
          <w:rFonts w:eastAsia="Calibri"/>
          <w:color w:val="333333"/>
          <w:sz w:val="12"/>
          <w:szCs w:val="12"/>
          <w:lang w:eastAsia="en-US"/>
        </w:rPr>
      </w:pPr>
    </w:p>
    <w:p w14:paraId="5F82DA25" w14:textId="77777777" w:rsidR="00685AB4" w:rsidRPr="00685AB4" w:rsidRDefault="00685AB4" w:rsidP="00685AB4">
      <w:pPr>
        <w:spacing w:before="100" w:beforeAutospacing="1" w:after="100" w:afterAutospacing="1" w:line="276" w:lineRule="auto"/>
        <w:rPr>
          <w:rFonts w:eastAsia="Calibri"/>
          <w:color w:val="333333"/>
          <w:sz w:val="12"/>
          <w:szCs w:val="12"/>
          <w:lang w:eastAsia="en-US"/>
        </w:rPr>
      </w:pPr>
    </w:p>
    <w:p w14:paraId="06CAAEA8" w14:textId="77777777" w:rsidR="00685AB4" w:rsidRPr="00685AB4" w:rsidRDefault="00685AB4" w:rsidP="00685AB4">
      <w:pPr>
        <w:spacing w:before="100" w:beforeAutospacing="1" w:after="100" w:afterAutospacing="1" w:line="276" w:lineRule="auto"/>
        <w:rPr>
          <w:rFonts w:eastAsia="Calibri"/>
          <w:b/>
          <w:lang w:eastAsia="en-US"/>
        </w:rPr>
      </w:pPr>
      <w:r w:rsidRPr="00685AB4">
        <w:rPr>
          <w:rFonts w:eastAsia="Calibri"/>
          <w:b/>
          <w:lang w:eastAsia="en-US"/>
        </w:rPr>
        <w:t xml:space="preserve">                                                                                                    OPĆINA MARČANA</w:t>
      </w:r>
    </w:p>
    <w:p w14:paraId="524D9095" w14:textId="77777777" w:rsidR="00366CC1" w:rsidRDefault="00366CC1" w:rsidP="00366CC1">
      <w:pPr>
        <w:spacing w:before="100" w:beforeAutospacing="1" w:after="100" w:afterAutospacing="1"/>
        <w:rPr>
          <w:rFonts w:ascii="Tahoma" w:hAnsi="Tahoma" w:cs="Tahoma"/>
          <w:color w:val="333333"/>
          <w:sz w:val="12"/>
          <w:szCs w:val="12"/>
        </w:rPr>
      </w:pPr>
    </w:p>
    <w:p w14:paraId="00DD3445" w14:textId="77777777" w:rsidR="00366CC1" w:rsidRDefault="00366CC1" w:rsidP="00366CC1">
      <w:pPr>
        <w:spacing w:before="100" w:beforeAutospacing="1" w:after="100" w:afterAutospacing="1"/>
      </w:pPr>
      <w:r>
        <w:t>Prilog:</w:t>
      </w:r>
    </w:p>
    <w:p w14:paraId="412ADB23" w14:textId="302B6464" w:rsidR="00366CC1" w:rsidRDefault="00366CC1" w:rsidP="00AF2F30">
      <w:r>
        <w:t>-</w:t>
      </w:r>
      <w:r w:rsidR="00AF2F30">
        <w:t xml:space="preserve"> </w:t>
      </w:r>
      <w:r>
        <w:t>Obrazac  za savjetovanje sa zainteresiranom javnošću</w:t>
      </w:r>
    </w:p>
    <w:p w14:paraId="4D634BC4" w14:textId="1A5B8C03" w:rsidR="00AF2F30" w:rsidRDefault="00AF2F30" w:rsidP="00AF2F30">
      <w:r>
        <w:t>- Nacrt prijedloga Odluke</w:t>
      </w:r>
    </w:p>
    <w:p w14:paraId="24259DAB" w14:textId="77777777" w:rsidR="00366CC1" w:rsidRDefault="00366CC1" w:rsidP="00AF2F30">
      <w:pPr>
        <w:rPr>
          <w:rFonts w:ascii="Tahoma" w:hAnsi="Tahoma" w:cs="Tahoma"/>
          <w:color w:val="333333"/>
          <w:sz w:val="12"/>
          <w:szCs w:val="12"/>
        </w:rPr>
      </w:pPr>
    </w:p>
    <w:p w14:paraId="521E60CB" w14:textId="77777777" w:rsidR="00366CC1" w:rsidRDefault="00366CC1" w:rsidP="00366CC1">
      <w:pPr>
        <w:spacing w:before="100" w:beforeAutospacing="1" w:after="100" w:afterAutospacing="1"/>
        <w:rPr>
          <w:rFonts w:ascii="Tahoma" w:hAnsi="Tahoma" w:cs="Tahoma"/>
          <w:color w:val="333333"/>
          <w:sz w:val="12"/>
          <w:szCs w:val="12"/>
        </w:rPr>
      </w:pPr>
    </w:p>
    <w:p w14:paraId="72742402" w14:textId="77777777" w:rsidR="00366CC1" w:rsidRDefault="00366CC1" w:rsidP="00366CC1">
      <w:pPr>
        <w:spacing w:before="100" w:beforeAutospacing="1" w:after="100" w:afterAutospacing="1"/>
        <w:rPr>
          <w:rFonts w:ascii="Tahoma" w:hAnsi="Tahoma" w:cs="Tahoma"/>
          <w:color w:val="333333"/>
          <w:sz w:val="12"/>
          <w:szCs w:val="12"/>
        </w:rPr>
      </w:pPr>
    </w:p>
    <w:p w14:paraId="5FE91E04" w14:textId="77777777" w:rsidR="00366CC1" w:rsidRDefault="00366CC1" w:rsidP="00366CC1">
      <w:pPr>
        <w:spacing w:before="100" w:beforeAutospacing="1" w:after="100" w:afterAutospacing="1"/>
        <w:rPr>
          <w:rFonts w:ascii="Tahoma" w:hAnsi="Tahoma" w:cs="Tahoma"/>
          <w:color w:val="333333"/>
          <w:sz w:val="12"/>
          <w:szCs w:val="12"/>
        </w:rPr>
      </w:pPr>
    </w:p>
    <w:p w14:paraId="67CF2111" w14:textId="77777777" w:rsidR="00366CC1" w:rsidRPr="00AF2F30" w:rsidRDefault="00366CC1" w:rsidP="00366CC1">
      <w:pPr>
        <w:spacing w:before="100" w:beforeAutospacing="1" w:after="100" w:afterAutospacing="1"/>
        <w:rPr>
          <w:rFonts w:ascii="Tahoma" w:hAnsi="Tahoma" w:cs="Tahoma"/>
          <w:color w:val="333333"/>
        </w:rPr>
      </w:pPr>
    </w:p>
    <w:tbl>
      <w:tblPr>
        <w:tblpPr w:leftFromText="180" w:rightFromText="180" w:bottomFromText="160" w:vertAnchor="text" w:horzAnchor="margin" w:tblpY="-3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5"/>
        <w:gridCol w:w="2934"/>
        <w:gridCol w:w="3233"/>
      </w:tblGrid>
      <w:tr w:rsidR="00F67C5E" w14:paraId="75BE7ACA" w14:textId="77777777" w:rsidTr="00E42B1A">
        <w:tc>
          <w:tcPr>
            <w:tcW w:w="9062" w:type="dxa"/>
            <w:gridSpan w:val="3"/>
            <w:tcBorders>
              <w:top w:val="single" w:sz="4" w:space="0" w:color="auto"/>
              <w:left w:val="single" w:sz="4" w:space="0" w:color="auto"/>
              <w:bottom w:val="single" w:sz="4" w:space="0" w:color="auto"/>
              <w:right w:val="single" w:sz="4" w:space="0" w:color="auto"/>
            </w:tcBorders>
          </w:tcPr>
          <w:p w14:paraId="4D5AD90D" w14:textId="77777777" w:rsidR="00F67C5E" w:rsidRDefault="00F67C5E" w:rsidP="00F67C5E">
            <w:pPr>
              <w:jc w:val="center"/>
              <w:rPr>
                <w:rFonts w:ascii="Arial" w:eastAsia="Simsun (Founder Extended)" w:hAnsi="Arial" w:cs="Arial"/>
                <w:b/>
                <w:lang w:eastAsia="zh-CN"/>
              </w:rPr>
            </w:pPr>
          </w:p>
          <w:p w14:paraId="59CF2667" w14:textId="77777777" w:rsidR="00F67C5E" w:rsidRPr="00F67C5E" w:rsidRDefault="00F67C5E" w:rsidP="00F67C5E">
            <w:pPr>
              <w:jc w:val="center"/>
              <w:rPr>
                <w:rFonts w:eastAsia="Simsun (Founder Extended)"/>
                <w:b/>
                <w:lang w:eastAsia="zh-CN"/>
              </w:rPr>
            </w:pPr>
            <w:r w:rsidRPr="00F67C5E">
              <w:rPr>
                <w:rFonts w:eastAsia="Simsun (Founder Extended)"/>
                <w:b/>
                <w:lang w:eastAsia="zh-CN"/>
              </w:rPr>
              <w:t>OBRAZAC ZA SAVJETOVANJE SA ZAINTERESIRANOM JAVNOŠĆU</w:t>
            </w:r>
          </w:p>
          <w:p w14:paraId="120F7314" w14:textId="1E7D70BE" w:rsidR="00F67C5E" w:rsidRDefault="00F67C5E" w:rsidP="00F67C5E">
            <w:pPr>
              <w:jc w:val="center"/>
              <w:rPr>
                <w:bCs/>
                <w:kern w:val="2"/>
                <w:sz w:val="20"/>
                <w:szCs w:val="20"/>
                <w:lang w:val="x-none" w:eastAsia="zh-CN"/>
              </w:rPr>
            </w:pPr>
          </w:p>
        </w:tc>
      </w:tr>
      <w:tr w:rsidR="00366CC1" w14:paraId="64C6D2C9" w14:textId="77777777" w:rsidTr="0061556B">
        <w:tc>
          <w:tcPr>
            <w:tcW w:w="2895" w:type="dxa"/>
            <w:tcBorders>
              <w:top w:val="single" w:sz="4" w:space="0" w:color="auto"/>
              <w:left w:val="single" w:sz="4" w:space="0" w:color="auto"/>
              <w:bottom w:val="single" w:sz="4" w:space="0" w:color="auto"/>
              <w:right w:val="single" w:sz="4" w:space="0" w:color="auto"/>
            </w:tcBorders>
            <w:hideMark/>
          </w:tcPr>
          <w:p w14:paraId="10346604" w14:textId="77777777" w:rsidR="00366CC1" w:rsidRDefault="00366CC1" w:rsidP="0061556B">
            <w:pPr>
              <w:suppressAutoHyphens/>
              <w:spacing w:before="120" w:after="120"/>
              <w:rPr>
                <w:rFonts w:eastAsia="Simsun (Founder Extended)"/>
                <w:b/>
                <w:bCs/>
                <w:kern w:val="2"/>
                <w:sz w:val="20"/>
                <w:szCs w:val="20"/>
                <w:lang w:eastAsia="zh-CN"/>
              </w:rPr>
            </w:pPr>
            <w:r>
              <w:rPr>
                <w:rFonts w:eastAsia="Simsun (Founder Extended)"/>
                <w:bCs/>
                <w:kern w:val="2"/>
                <w:sz w:val="20"/>
                <w:szCs w:val="20"/>
                <w:lang w:val="x-none" w:eastAsia="zh-CN"/>
              </w:rPr>
              <w:t xml:space="preserve">Naziv </w:t>
            </w:r>
            <w:r>
              <w:rPr>
                <w:rFonts w:eastAsia="Simsun (Founder Extended)"/>
                <w:bCs/>
                <w:kern w:val="2"/>
                <w:sz w:val="20"/>
                <w:szCs w:val="20"/>
                <w:lang w:eastAsia="zh-CN"/>
              </w:rPr>
              <w:t>akta</w:t>
            </w:r>
          </w:p>
        </w:tc>
        <w:tc>
          <w:tcPr>
            <w:tcW w:w="6167" w:type="dxa"/>
            <w:gridSpan w:val="2"/>
            <w:tcBorders>
              <w:top w:val="single" w:sz="4" w:space="0" w:color="auto"/>
              <w:left w:val="single" w:sz="4" w:space="0" w:color="auto"/>
              <w:bottom w:val="single" w:sz="4" w:space="0" w:color="auto"/>
              <w:right w:val="single" w:sz="4" w:space="0" w:color="auto"/>
            </w:tcBorders>
          </w:tcPr>
          <w:p w14:paraId="453A5CF4" w14:textId="332FD255" w:rsidR="00366CC1" w:rsidRDefault="00366CC1" w:rsidP="0061556B">
            <w:pPr>
              <w:jc w:val="both"/>
              <w:rPr>
                <w:b/>
              </w:rPr>
            </w:pPr>
            <w:r>
              <w:rPr>
                <w:bCs/>
                <w:kern w:val="2"/>
                <w:sz w:val="20"/>
                <w:szCs w:val="20"/>
                <w:lang w:val="x-none" w:eastAsia="zh-CN"/>
              </w:rPr>
              <w:t xml:space="preserve">Nacrt prijedloga </w:t>
            </w:r>
            <w:r w:rsidR="00685AB4" w:rsidRPr="00685AB4">
              <w:rPr>
                <w:b/>
                <w:bCs/>
                <w:kern w:val="2"/>
                <w:lang w:val="x-none"/>
              </w:rPr>
              <w:t>Odluke</w:t>
            </w:r>
            <w:r w:rsidR="000267D2">
              <w:t xml:space="preserve"> </w:t>
            </w:r>
            <w:r w:rsidR="000267D2" w:rsidRPr="000267D2">
              <w:rPr>
                <w:b/>
                <w:bCs/>
                <w:kern w:val="2"/>
                <w:lang w:val="x-none"/>
              </w:rPr>
              <w:t>o izmjenama i dopunama Odluke o nerazvrstanim cestama na području  k.o. Loborika</w:t>
            </w:r>
          </w:p>
          <w:p w14:paraId="6B0CCAA4" w14:textId="77777777" w:rsidR="00366CC1" w:rsidRDefault="00366CC1" w:rsidP="0061556B">
            <w:pPr>
              <w:suppressAutoHyphens/>
              <w:spacing w:before="120" w:after="120"/>
              <w:rPr>
                <w:rFonts w:eastAsia="Simsun (Founder Extended)"/>
                <w:bCs/>
                <w:kern w:val="2"/>
                <w:sz w:val="20"/>
                <w:szCs w:val="20"/>
                <w:lang w:val="x-none" w:eastAsia="zh-CN"/>
              </w:rPr>
            </w:pPr>
          </w:p>
        </w:tc>
      </w:tr>
      <w:tr w:rsidR="00366CC1" w14:paraId="2DB5F9D1" w14:textId="77777777" w:rsidTr="0061556B">
        <w:tc>
          <w:tcPr>
            <w:tcW w:w="2895" w:type="dxa"/>
            <w:tcBorders>
              <w:top w:val="single" w:sz="4" w:space="0" w:color="auto"/>
              <w:left w:val="single" w:sz="4" w:space="0" w:color="auto"/>
              <w:bottom w:val="single" w:sz="4" w:space="0" w:color="auto"/>
              <w:right w:val="single" w:sz="4" w:space="0" w:color="auto"/>
            </w:tcBorders>
            <w:hideMark/>
          </w:tcPr>
          <w:p w14:paraId="3A9167B9" w14:textId="2529552E" w:rsidR="00366CC1" w:rsidRDefault="00366CC1" w:rsidP="0061556B">
            <w:pPr>
              <w:suppressAutoHyphens/>
              <w:spacing w:before="120" w:after="120"/>
              <w:rPr>
                <w:rFonts w:eastAsia="Simsun (Founder Extended)"/>
                <w:b/>
                <w:bCs/>
                <w:kern w:val="2"/>
                <w:sz w:val="20"/>
                <w:szCs w:val="20"/>
                <w:lang w:eastAsia="zh-CN"/>
              </w:rPr>
            </w:pPr>
            <w:r>
              <w:rPr>
                <w:rFonts w:eastAsia="Simsun (Founder Extended)"/>
                <w:bCs/>
                <w:kern w:val="2"/>
                <w:sz w:val="20"/>
                <w:szCs w:val="20"/>
                <w:lang w:val="x-none" w:eastAsia="zh-CN"/>
              </w:rPr>
              <w:t xml:space="preserve">Naziv tijela nadležnog za izradu nacrta </w:t>
            </w:r>
            <w:r w:rsidR="00AF2F30">
              <w:rPr>
                <w:rFonts w:eastAsia="Simsun (Founder Extended)"/>
                <w:bCs/>
                <w:kern w:val="2"/>
                <w:sz w:val="20"/>
                <w:szCs w:val="20"/>
                <w:lang w:val="x-none" w:eastAsia="zh-CN"/>
              </w:rPr>
              <w:t>akta</w:t>
            </w:r>
          </w:p>
        </w:tc>
        <w:tc>
          <w:tcPr>
            <w:tcW w:w="6167" w:type="dxa"/>
            <w:gridSpan w:val="2"/>
            <w:tcBorders>
              <w:top w:val="single" w:sz="4" w:space="0" w:color="auto"/>
              <w:left w:val="single" w:sz="4" w:space="0" w:color="auto"/>
              <w:bottom w:val="single" w:sz="4" w:space="0" w:color="auto"/>
              <w:right w:val="single" w:sz="4" w:space="0" w:color="auto"/>
            </w:tcBorders>
            <w:hideMark/>
          </w:tcPr>
          <w:p w14:paraId="774503F6" w14:textId="00098DF7" w:rsidR="00366CC1" w:rsidRDefault="00685AB4" w:rsidP="0061556B">
            <w:pPr>
              <w:suppressAutoHyphens/>
              <w:spacing w:before="120" w:after="120"/>
              <w:rPr>
                <w:rFonts w:eastAsia="Simsun (Founder Extended)"/>
                <w:bCs/>
                <w:kern w:val="2"/>
                <w:sz w:val="20"/>
                <w:szCs w:val="20"/>
                <w:lang w:val="x-none" w:eastAsia="zh-CN"/>
              </w:rPr>
            </w:pPr>
            <w:r w:rsidRPr="00685AB4">
              <w:rPr>
                <w:rFonts w:eastAsia="Simsun (Founder Extended)"/>
                <w:bCs/>
                <w:kern w:val="2"/>
                <w:sz w:val="20"/>
                <w:szCs w:val="20"/>
                <w:lang w:eastAsia="zh-CN"/>
              </w:rPr>
              <w:t>Upravni odjel za prostorno planiranje, zaštitu okoliša, komunalno gospodarstvo i izgradnju</w:t>
            </w:r>
          </w:p>
        </w:tc>
      </w:tr>
      <w:tr w:rsidR="00366CC1" w14:paraId="23476A8A" w14:textId="77777777" w:rsidTr="0061556B">
        <w:tc>
          <w:tcPr>
            <w:tcW w:w="2895" w:type="dxa"/>
            <w:tcBorders>
              <w:top w:val="single" w:sz="4" w:space="0" w:color="auto"/>
              <w:left w:val="single" w:sz="4" w:space="0" w:color="auto"/>
              <w:bottom w:val="single" w:sz="4" w:space="0" w:color="auto"/>
              <w:right w:val="single" w:sz="4" w:space="0" w:color="auto"/>
            </w:tcBorders>
            <w:hideMark/>
          </w:tcPr>
          <w:p w14:paraId="393D8DBC" w14:textId="77777777" w:rsidR="00366CC1" w:rsidRDefault="00366CC1" w:rsidP="0061556B">
            <w:pPr>
              <w:suppressAutoHyphens/>
              <w:spacing w:before="120" w:after="120"/>
              <w:rPr>
                <w:rFonts w:eastAsia="Simsun (Founder Extended)"/>
                <w:b/>
                <w:bCs/>
                <w:kern w:val="2"/>
                <w:sz w:val="20"/>
                <w:szCs w:val="20"/>
                <w:lang w:val="x-none" w:eastAsia="zh-CN"/>
              </w:rPr>
            </w:pPr>
            <w:r>
              <w:rPr>
                <w:rFonts w:eastAsia="Simsun (Founder Extended)"/>
                <w:bCs/>
                <w:kern w:val="2"/>
                <w:sz w:val="20"/>
                <w:szCs w:val="20"/>
                <w:lang w:val="x-none" w:eastAsia="zh-CN"/>
              </w:rPr>
              <w:t xml:space="preserve">Razdoblje savjetovanja </w:t>
            </w:r>
            <w:r>
              <w:rPr>
                <w:rFonts w:eastAsia="Simsun (Founder Extended)"/>
                <w:bCs/>
                <w:i/>
                <w:kern w:val="2"/>
                <w:sz w:val="20"/>
                <w:szCs w:val="20"/>
                <w:lang w:val="x-none" w:eastAsia="zh-CN"/>
              </w:rPr>
              <w:t>(početak i završetak)</w:t>
            </w:r>
          </w:p>
        </w:tc>
        <w:tc>
          <w:tcPr>
            <w:tcW w:w="6167" w:type="dxa"/>
            <w:gridSpan w:val="2"/>
            <w:tcBorders>
              <w:top w:val="single" w:sz="4" w:space="0" w:color="auto"/>
              <w:left w:val="single" w:sz="4" w:space="0" w:color="auto"/>
              <w:bottom w:val="single" w:sz="4" w:space="0" w:color="auto"/>
              <w:right w:val="single" w:sz="4" w:space="0" w:color="auto"/>
            </w:tcBorders>
            <w:hideMark/>
          </w:tcPr>
          <w:p w14:paraId="097331BA" w14:textId="60FBA917" w:rsidR="00366CC1" w:rsidRDefault="00EA5E60" w:rsidP="0061556B">
            <w:pPr>
              <w:suppressAutoHyphens/>
              <w:spacing w:before="120" w:after="120"/>
              <w:jc w:val="center"/>
              <w:rPr>
                <w:rFonts w:eastAsia="Simsun (Founder Extended)"/>
                <w:bCs/>
                <w:kern w:val="2"/>
                <w:sz w:val="20"/>
                <w:szCs w:val="20"/>
                <w:lang w:val="x-none" w:eastAsia="zh-CN"/>
              </w:rPr>
            </w:pPr>
            <w:r>
              <w:rPr>
                <w:rFonts w:eastAsia="Simsun (Founder Extended)"/>
                <w:bCs/>
                <w:kern w:val="2"/>
                <w:sz w:val="20"/>
                <w:szCs w:val="20"/>
                <w:lang w:val="x-none" w:eastAsia="zh-CN"/>
              </w:rPr>
              <w:t>05</w:t>
            </w:r>
            <w:r w:rsidR="00366CC1">
              <w:rPr>
                <w:rFonts w:eastAsia="Simsun (Founder Extended)"/>
                <w:bCs/>
                <w:kern w:val="2"/>
                <w:sz w:val="20"/>
                <w:szCs w:val="20"/>
                <w:lang w:val="x-none" w:eastAsia="zh-CN"/>
              </w:rPr>
              <w:t>.</w:t>
            </w:r>
            <w:r>
              <w:rPr>
                <w:rFonts w:eastAsia="Simsun (Founder Extended)"/>
                <w:bCs/>
                <w:kern w:val="2"/>
                <w:sz w:val="20"/>
                <w:szCs w:val="20"/>
                <w:lang w:val="x-none" w:eastAsia="zh-CN"/>
              </w:rPr>
              <w:t>10</w:t>
            </w:r>
            <w:r w:rsidR="00366CC1">
              <w:rPr>
                <w:rFonts w:eastAsia="Simsun (Founder Extended)"/>
                <w:bCs/>
                <w:kern w:val="2"/>
                <w:sz w:val="20"/>
                <w:szCs w:val="20"/>
                <w:lang w:val="x-none" w:eastAsia="zh-CN"/>
              </w:rPr>
              <w:t>.-</w:t>
            </w:r>
            <w:r>
              <w:rPr>
                <w:rFonts w:eastAsia="Simsun (Founder Extended)"/>
                <w:bCs/>
                <w:kern w:val="2"/>
                <w:sz w:val="20"/>
                <w:szCs w:val="20"/>
                <w:lang w:val="x-none" w:eastAsia="zh-CN"/>
              </w:rPr>
              <w:t>04</w:t>
            </w:r>
            <w:r w:rsidR="00366CC1">
              <w:rPr>
                <w:rFonts w:eastAsia="Simsun (Founder Extended)"/>
                <w:bCs/>
                <w:kern w:val="2"/>
                <w:sz w:val="20"/>
                <w:szCs w:val="20"/>
                <w:lang w:eastAsia="zh-CN"/>
              </w:rPr>
              <w:t>.</w:t>
            </w:r>
            <w:r>
              <w:rPr>
                <w:rFonts w:eastAsia="Simsun (Founder Extended)"/>
                <w:bCs/>
                <w:kern w:val="2"/>
                <w:sz w:val="20"/>
                <w:szCs w:val="20"/>
                <w:lang w:eastAsia="zh-CN"/>
              </w:rPr>
              <w:t>11</w:t>
            </w:r>
            <w:r w:rsidR="00366CC1">
              <w:rPr>
                <w:rFonts w:eastAsia="Simsun (Founder Extended)"/>
                <w:bCs/>
                <w:kern w:val="2"/>
                <w:sz w:val="20"/>
                <w:szCs w:val="20"/>
                <w:lang w:val="x-none" w:eastAsia="zh-CN"/>
              </w:rPr>
              <w:t>.202</w:t>
            </w:r>
            <w:r w:rsidR="00AF2F30">
              <w:rPr>
                <w:rFonts w:eastAsia="Simsun (Founder Extended)"/>
                <w:bCs/>
                <w:kern w:val="2"/>
                <w:sz w:val="20"/>
                <w:szCs w:val="20"/>
                <w:lang w:val="x-none" w:eastAsia="zh-CN"/>
              </w:rPr>
              <w:t>6</w:t>
            </w:r>
            <w:r w:rsidR="00366CC1">
              <w:rPr>
                <w:rFonts w:eastAsia="Simsun (Founder Extended)"/>
                <w:bCs/>
                <w:kern w:val="2"/>
                <w:sz w:val="20"/>
                <w:szCs w:val="20"/>
                <w:lang w:val="x-none" w:eastAsia="zh-CN"/>
              </w:rPr>
              <w:t>.</w:t>
            </w:r>
          </w:p>
        </w:tc>
      </w:tr>
      <w:tr w:rsidR="00366CC1" w14:paraId="513B5839" w14:textId="77777777" w:rsidTr="0061556B">
        <w:tc>
          <w:tcPr>
            <w:tcW w:w="2895" w:type="dxa"/>
            <w:tcBorders>
              <w:top w:val="single" w:sz="4" w:space="0" w:color="auto"/>
              <w:left w:val="single" w:sz="4" w:space="0" w:color="auto"/>
              <w:bottom w:val="single" w:sz="4" w:space="0" w:color="auto"/>
              <w:right w:val="single" w:sz="4" w:space="0" w:color="auto"/>
            </w:tcBorders>
            <w:hideMark/>
          </w:tcPr>
          <w:p w14:paraId="05CEEBEE" w14:textId="57BC9C74" w:rsidR="00366CC1" w:rsidRDefault="00366CC1" w:rsidP="0061556B">
            <w:pPr>
              <w:suppressAutoHyphens/>
              <w:spacing w:before="120" w:after="120"/>
              <w:rPr>
                <w:rFonts w:eastAsia="Simsun (Founder Extended)"/>
                <w:b/>
                <w:bCs/>
                <w:kern w:val="2"/>
                <w:sz w:val="20"/>
                <w:szCs w:val="20"/>
                <w:lang w:eastAsia="zh-CN"/>
              </w:rPr>
            </w:pPr>
            <w:r>
              <w:rPr>
                <w:rFonts w:eastAsia="Simsun (Founder Extended)"/>
                <w:bCs/>
                <w:kern w:val="2"/>
                <w:sz w:val="20"/>
                <w:szCs w:val="20"/>
                <w:lang w:val="x-none" w:eastAsia="zh-CN"/>
              </w:rPr>
              <w:t>Ime/naziv sudionika/</w:t>
            </w:r>
            <w:proofErr w:type="spellStart"/>
            <w:r>
              <w:rPr>
                <w:rFonts w:eastAsia="Simsun (Founder Extended)"/>
                <w:bCs/>
                <w:kern w:val="2"/>
                <w:sz w:val="20"/>
                <w:szCs w:val="20"/>
                <w:lang w:val="x-none" w:eastAsia="zh-CN"/>
              </w:rPr>
              <w:t>ce</w:t>
            </w:r>
            <w:proofErr w:type="spellEnd"/>
            <w:r>
              <w:rPr>
                <w:rFonts w:eastAsia="Simsun (Founder Extended)"/>
                <w:bCs/>
                <w:kern w:val="2"/>
                <w:sz w:val="20"/>
                <w:szCs w:val="20"/>
                <w:lang w:val="x-none" w:eastAsia="zh-CN"/>
              </w:rPr>
              <w:t xml:space="preserve"> savjetovanja (pojedinac, udruga, ustanova i sl.) koji/a daje svoje mišljenje i primjedbe na nacrt </w:t>
            </w:r>
            <w:r w:rsidR="00E3004B">
              <w:rPr>
                <w:rFonts w:eastAsia="Simsun (Founder Extended)"/>
                <w:bCs/>
                <w:kern w:val="2"/>
                <w:sz w:val="20"/>
                <w:szCs w:val="20"/>
                <w:lang w:val="x-none" w:eastAsia="zh-CN"/>
              </w:rPr>
              <w:t>Odluke</w:t>
            </w:r>
          </w:p>
        </w:tc>
        <w:tc>
          <w:tcPr>
            <w:tcW w:w="6167" w:type="dxa"/>
            <w:gridSpan w:val="2"/>
            <w:tcBorders>
              <w:top w:val="single" w:sz="4" w:space="0" w:color="auto"/>
              <w:left w:val="single" w:sz="4" w:space="0" w:color="auto"/>
              <w:bottom w:val="single" w:sz="4" w:space="0" w:color="auto"/>
              <w:right w:val="single" w:sz="4" w:space="0" w:color="auto"/>
            </w:tcBorders>
          </w:tcPr>
          <w:p w14:paraId="6E3DBAFC" w14:textId="77777777" w:rsidR="00366CC1" w:rsidRDefault="00366CC1" w:rsidP="0061556B">
            <w:pPr>
              <w:suppressAutoHyphens/>
              <w:spacing w:before="120" w:after="120"/>
              <w:rPr>
                <w:rFonts w:eastAsia="Simsun (Founder Extended)"/>
                <w:b/>
                <w:bCs/>
                <w:i/>
                <w:kern w:val="2"/>
                <w:sz w:val="20"/>
                <w:szCs w:val="20"/>
                <w:lang w:val="x-none" w:eastAsia="zh-CN"/>
              </w:rPr>
            </w:pPr>
          </w:p>
        </w:tc>
      </w:tr>
      <w:tr w:rsidR="00366CC1" w14:paraId="616A3F31" w14:textId="77777777" w:rsidTr="0061556B">
        <w:trPr>
          <w:trHeight w:val="1141"/>
        </w:trPr>
        <w:tc>
          <w:tcPr>
            <w:tcW w:w="2895" w:type="dxa"/>
            <w:tcBorders>
              <w:top w:val="single" w:sz="4" w:space="0" w:color="auto"/>
              <w:left w:val="single" w:sz="4" w:space="0" w:color="auto"/>
              <w:bottom w:val="single" w:sz="4" w:space="0" w:color="auto"/>
              <w:right w:val="single" w:sz="4" w:space="0" w:color="auto"/>
            </w:tcBorders>
            <w:hideMark/>
          </w:tcPr>
          <w:p w14:paraId="6CB45427" w14:textId="77777777" w:rsidR="00366CC1" w:rsidRDefault="00366CC1" w:rsidP="0061556B">
            <w:pPr>
              <w:suppressAutoHyphens/>
              <w:spacing w:before="120" w:after="120"/>
              <w:rPr>
                <w:rFonts w:eastAsia="Simsun (Founder Extended)"/>
                <w:b/>
                <w:bCs/>
                <w:kern w:val="2"/>
                <w:sz w:val="20"/>
                <w:szCs w:val="20"/>
                <w:lang w:val="x-none" w:eastAsia="zh-CN"/>
              </w:rPr>
            </w:pPr>
            <w:r>
              <w:rPr>
                <w:rFonts w:eastAsia="Simsun (Founder Extended)"/>
                <w:bCs/>
                <w:kern w:val="2"/>
                <w:sz w:val="20"/>
                <w:szCs w:val="20"/>
                <w:lang w:val="x-none" w:eastAsia="zh-CN"/>
              </w:rPr>
              <w:t>Tematsko područje i brojnost korisnika koje predstavljate, odnosno interes koji zastupate</w:t>
            </w:r>
          </w:p>
        </w:tc>
        <w:tc>
          <w:tcPr>
            <w:tcW w:w="6167" w:type="dxa"/>
            <w:gridSpan w:val="2"/>
            <w:tcBorders>
              <w:top w:val="single" w:sz="4" w:space="0" w:color="auto"/>
              <w:left w:val="single" w:sz="4" w:space="0" w:color="auto"/>
              <w:bottom w:val="single" w:sz="4" w:space="0" w:color="auto"/>
              <w:right w:val="single" w:sz="4" w:space="0" w:color="auto"/>
            </w:tcBorders>
          </w:tcPr>
          <w:p w14:paraId="5D0D4704" w14:textId="77777777" w:rsidR="00366CC1" w:rsidRDefault="00366CC1" w:rsidP="0061556B">
            <w:pPr>
              <w:suppressAutoHyphens/>
              <w:spacing w:before="120" w:after="120"/>
              <w:rPr>
                <w:rFonts w:eastAsia="Simsun (Founder Extended)"/>
                <w:b/>
                <w:bCs/>
                <w:i/>
                <w:kern w:val="2"/>
                <w:sz w:val="20"/>
                <w:szCs w:val="20"/>
                <w:lang w:val="x-none" w:eastAsia="zh-CN"/>
              </w:rPr>
            </w:pPr>
          </w:p>
        </w:tc>
      </w:tr>
      <w:tr w:rsidR="00366CC1" w14:paraId="593BD750" w14:textId="77777777" w:rsidTr="0061556B">
        <w:trPr>
          <w:trHeight w:val="1599"/>
        </w:trPr>
        <w:tc>
          <w:tcPr>
            <w:tcW w:w="2895" w:type="dxa"/>
            <w:tcBorders>
              <w:top w:val="single" w:sz="4" w:space="0" w:color="auto"/>
              <w:left w:val="single" w:sz="4" w:space="0" w:color="auto"/>
              <w:bottom w:val="single" w:sz="4" w:space="0" w:color="auto"/>
              <w:right w:val="single" w:sz="4" w:space="0" w:color="auto"/>
            </w:tcBorders>
            <w:vAlign w:val="center"/>
            <w:hideMark/>
          </w:tcPr>
          <w:p w14:paraId="4407135E" w14:textId="3F77FBC3" w:rsidR="00366CC1" w:rsidRDefault="00366CC1" w:rsidP="0061556B">
            <w:pPr>
              <w:suppressAutoHyphens/>
              <w:spacing w:before="120" w:after="120"/>
              <w:rPr>
                <w:rFonts w:eastAsia="Simsun (Founder Extended)"/>
                <w:b/>
                <w:bCs/>
                <w:kern w:val="2"/>
                <w:sz w:val="20"/>
                <w:szCs w:val="20"/>
                <w:lang w:val="x-none" w:eastAsia="zh-CN"/>
              </w:rPr>
            </w:pPr>
            <w:r>
              <w:rPr>
                <w:rFonts w:eastAsia="Simsun (Founder Extended)"/>
                <w:bCs/>
                <w:kern w:val="2"/>
                <w:sz w:val="20"/>
                <w:szCs w:val="20"/>
                <w:lang w:val="x-none" w:eastAsia="zh-CN"/>
              </w:rPr>
              <w:t xml:space="preserve">Primjedbe, komentari i prijedlozi na predloženi nacrt </w:t>
            </w:r>
            <w:r w:rsidR="00E3004B">
              <w:rPr>
                <w:rFonts w:eastAsia="Simsun (Founder Extended)"/>
                <w:bCs/>
                <w:kern w:val="2"/>
                <w:sz w:val="20"/>
                <w:szCs w:val="20"/>
                <w:lang w:val="x-none" w:eastAsia="zh-CN"/>
              </w:rPr>
              <w:t>Odluke</w:t>
            </w:r>
          </w:p>
          <w:p w14:paraId="5E7ECB72" w14:textId="011DE4F9" w:rsidR="00366CC1" w:rsidRDefault="00366CC1" w:rsidP="0061556B">
            <w:pPr>
              <w:suppressAutoHyphens/>
              <w:spacing w:before="120" w:after="120"/>
              <w:rPr>
                <w:rFonts w:eastAsia="Simsun (Founder Extended)"/>
                <w:bCs/>
                <w:kern w:val="2"/>
                <w:sz w:val="20"/>
                <w:szCs w:val="20"/>
                <w:lang w:val="x-none" w:eastAsia="zh-CN"/>
              </w:rPr>
            </w:pPr>
            <w:r>
              <w:rPr>
                <w:rFonts w:eastAsia="Simsun (Founder Extended)"/>
                <w:bCs/>
                <w:kern w:val="2"/>
                <w:sz w:val="20"/>
                <w:szCs w:val="20"/>
                <w:lang w:eastAsia="zh-CN"/>
              </w:rPr>
              <w:t>ili nje</w:t>
            </w:r>
            <w:r w:rsidR="00E3004B">
              <w:rPr>
                <w:rFonts w:eastAsia="Simsun (Founder Extended)"/>
                <w:bCs/>
                <w:kern w:val="2"/>
                <w:sz w:val="20"/>
                <w:szCs w:val="20"/>
                <w:lang w:eastAsia="zh-CN"/>
              </w:rPr>
              <w:t>zine</w:t>
            </w:r>
            <w:r>
              <w:rPr>
                <w:rFonts w:eastAsia="Simsun (Founder Extended)"/>
                <w:bCs/>
                <w:kern w:val="2"/>
                <w:sz w:val="20"/>
                <w:szCs w:val="20"/>
                <w:lang w:eastAsia="zh-CN"/>
              </w:rPr>
              <w:t xml:space="preserve"> pojedine dijelove </w:t>
            </w:r>
            <w:r>
              <w:rPr>
                <w:rFonts w:eastAsia="Simsun (Founder Extended)"/>
                <w:bCs/>
                <w:kern w:val="2"/>
                <w:sz w:val="20"/>
                <w:szCs w:val="20"/>
                <w:lang w:val="x-none" w:eastAsia="zh-CN"/>
              </w:rPr>
              <w:t xml:space="preserve"> </w:t>
            </w:r>
          </w:p>
          <w:p w14:paraId="414FCD80" w14:textId="77777777" w:rsidR="00366CC1" w:rsidRDefault="00366CC1" w:rsidP="0061556B">
            <w:pPr>
              <w:suppressAutoHyphens/>
              <w:spacing w:before="120" w:after="120"/>
              <w:rPr>
                <w:rFonts w:eastAsia="Simsun (Founder Extended)"/>
                <w:b/>
                <w:bCs/>
                <w:kern w:val="2"/>
                <w:sz w:val="20"/>
                <w:szCs w:val="20"/>
                <w:lang w:eastAsia="zh-CN"/>
              </w:rPr>
            </w:pPr>
            <w:r>
              <w:rPr>
                <w:rFonts w:eastAsia="Simsun (Founder Extended)"/>
                <w:b/>
                <w:bCs/>
                <w:kern w:val="2"/>
                <w:sz w:val="20"/>
                <w:szCs w:val="20"/>
                <w:lang w:eastAsia="zh-CN"/>
              </w:rPr>
              <w:t>Ako prostor nije dovoljan  primjedbe, komentari i prijedlozi mogu se dati u nastavku ovog  obrasca</w:t>
            </w:r>
          </w:p>
        </w:tc>
        <w:tc>
          <w:tcPr>
            <w:tcW w:w="6167" w:type="dxa"/>
            <w:gridSpan w:val="2"/>
            <w:tcBorders>
              <w:top w:val="single" w:sz="4" w:space="0" w:color="auto"/>
              <w:left w:val="single" w:sz="4" w:space="0" w:color="auto"/>
              <w:bottom w:val="single" w:sz="4" w:space="0" w:color="auto"/>
              <w:right w:val="single" w:sz="4" w:space="0" w:color="auto"/>
            </w:tcBorders>
          </w:tcPr>
          <w:p w14:paraId="2D8B6F5C" w14:textId="77777777" w:rsidR="00366CC1" w:rsidRDefault="00366CC1" w:rsidP="0061556B">
            <w:pPr>
              <w:suppressAutoHyphens/>
              <w:spacing w:before="120" w:after="120"/>
              <w:rPr>
                <w:rFonts w:eastAsia="Simsun (Founder Extended)"/>
                <w:b/>
                <w:bCs/>
                <w:kern w:val="2"/>
                <w:sz w:val="20"/>
                <w:szCs w:val="20"/>
                <w:lang w:val="x-none" w:eastAsia="zh-CN"/>
              </w:rPr>
            </w:pPr>
          </w:p>
        </w:tc>
      </w:tr>
      <w:tr w:rsidR="00366CC1" w14:paraId="37D8FF2B" w14:textId="77777777" w:rsidTr="0061556B">
        <w:trPr>
          <w:trHeight w:val="1115"/>
        </w:trPr>
        <w:tc>
          <w:tcPr>
            <w:tcW w:w="2895" w:type="dxa"/>
            <w:tcBorders>
              <w:top w:val="single" w:sz="4" w:space="0" w:color="auto"/>
              <w:left w:val="single" w:sz="4" w:space="0" w:color="auto"/>
              <w:bottom w:val="single" w:sz="4" w:space="0" w:color="auto"/>
              <w:right w:val="single" w:sz="4" w:space="0" w:color="auto"/>
            </w:tcBorders>
            <w:hideMark/>
          </w:tcPr>
          <w:p w14:paraId="67C00F6C" w14:textId="77777777" w:rsidR="00366CC1" w:rsidRDefault="00366CC1" w:rsidP="0061556B">
            <w:pPr>
              <w:suppressAutoHyphens/>
              <w:spacing w:before="120" w:after="120"/>
              <w:rPr>
                <w:rFonts w:eastAsia="Simsun (Founder Extended)"/>
                <w:b/>
                <w:bCs/>
                <w:kern w:val="2"/>
                <w:sz w:val="20"/>
                <w:szCs w:val="20"/>
                <w:lang w:val="x-none" w:eastAsia="zh-CN"/>
              </w:rPr>
            </w:pPr>
            <w:r>
              <w:rPr>
                <w:rFonts w:eastAsia="Simsun (Founder Extended)"/>
                <w:bCs/>
                <w:kern w:val="2"/>
                <w:sz w:val="20"/>
                <w:szCs w:val="20"/>
                <w:lang w:val="x-none" w:eastAsia="zh-CN"/>
              </w:rPr>
              <w:t>Ime i prezime osobe/a koja je sastavljala primjedbe i komentare ili osobe ovlaštene za zastupanje udruge, ustanove i sl.</w:t>
            </w:r>
          </w:p>
        </w:tc>
        <w:tc>
          <w:tcPr>
            <w:tcW w:w="6167" w:type="dxa"/>
            <w:gridSpan w:val="2"/>
            <w:tcBorders>
              <w:top w:val="single" w:sz="4" w:space="0" w:color="auto"/>
              <w:left w:val="single" w:sz="4" w:space="0" w:color="auto"/>
              <w:bottom w:val="single" w:sz="4" w:space="0" w:color="auto"/>
              <w:right w:val="single" w:sz="4" w:space="0" w:color="auto"/>
            </w:tcBorders>
          </w:tcPr>
          <w:p w14:paraId="4E1C89A3" w14:textId="77777777" w:rsidR="00366CC1" w:rsidRDefault="00366CC1" w:rsidP="0061556B">
            <w:pPr>
              <w:suppressAutoHyphens/>
              <w:spacing w:before="120" w:after="120"/>
              <w:rPr>
                <w:rFonts w:eastAsia="Simsun (Founder Extended)"/>
                <w:b/>
                <w:bCs/>
                <w:kern w:val="2"/>
                <w:sz w:val="20"/>
                <w:szCs w:val="20"/>
                <w:lang w:val="x-none" w:eastAsia="zh-CN"/>
              </w:rPr>
            </w:pPr>
          </w:p>
        </w:tc>
      </w:tr>
      <w:tr w:rsidR="00366CC1" w14:paraId="711014A8" w14:textId="77777777" w:rsidTr="0061556B">
        <w:trPr>
          <w:trHeight w:val="480"/>
        </w:trPr>
        <w:tc>
          <w:tcPr>
            <w:tcW w:w="2895" w:type="dxa"/>
            <w:tcBorders>
              <w:top w:val="single" w:sz="4" w:space="0" w:color="auto"/>
              <w:left w:val="single" w:sz="4" w:space="0" w:color="auto"/>
              <w:bottom w:val="single" w:sz="4" w:space="0" w:color="auto"/>
              <w:right w:val="single" w:sz="4" w:space="0" w:color="auto"/>
            </w:tcBorders>
            <w:hideMark/>
          </w:tcPr>
          <w:p w14:paraId="1AC1DD01" w14:textId="77777777" w:rsidR="00366CC1" w:rsidRDefault="00366CC1" w:rsidP="0061556B">
            <w:pPr>
              <w:suppressAutoHyphens/>
              <w:spacing w:before="120" w:after="120"/>
              <w:rPr>
                <w:rFonts w:eastAsia="Simsun (Founder Extended)"/>
                <w:b/>
                <w:bCs/>
                <w:kern w:val="2"/>
                <w:sz w:val="20"/>
                <w:szCs w:val="20"/>
                <w:lang w:val="x-none" w:eastAsia="zh-CN"/>
              </w:rPr>
            </w:pPr>
            <w:r>
              <w:rPr>
                <w:rFonts w:eastAsia="Simsun (Founder Extended)"/>
                <w:bCs/>
                <w:kern w:val="2"/>
                <w:sz w:val="20"/>
                <w:szCs w:val="20"/>
                <w:lang w:val="x-none" w:eastAsia="zh-CN"/>
              </w:rPr>
              <w:t>Kontakti</w:t>
            </w:r>
          </w:p>
        </w:tc>
        <w:tc>
          <w:tcPr>
            <w:tcW w:w="6167" w:type="dxa"/>
            <w:gridSpan w:val="2"/>
            <w:tcBorders>
              <w:top w:val="single" w:sz="4" w:space="0" w:color="auto"/>
              <w:left w:val="single" w:sz="4" w:space="0" w:color="auto"/>
              <w:bottom w:val="single" w:sz="4" w:space="0" w:color="auto"/>
              <w:right w:val="single" w:sz="4" w:space="0" w:color="auto"/>
            </w:tcBorders>
            <w:hideMark/>
          </w:tcPr>
          <w:p w14:paraId="1A4834AD" w14:textId="77777777" w:rsidR="00366CC1" w:rsidRDefault="00366CC1" w:rsidP="0061556B">
            <w:pPr>
              <w:suppressAutoHyphens/>
              <w:spacing w:before="120" w:after="120"/>
              <w:rPr>
                <w:rFonts w:eastAsia="Simsun (Founder Extended)"/>
                <w:b/>
                <w:bCs/>
                <w:kern w:val="2"/>
                <w:sz w:val="20"/>
                <w:szCs w:val="20"/>
                <w:lang w:val="x-none" w:eastAsia="zh-CN"/>
              </w:rPr>
            </w:pPr>
            <w:r>
              <w:rPr>
                <w:rFonts w:eastAsia="Simsun (Founder Extended)"/>
                <w:bCs/>
                <w:kern w:val="2"/>
                <w:sz w:val="20"/>
                <w:szCs w:val="20"/>
                <w:lang w:val="x-none" w:eastAsia="zh-CN"/>
              </w:rPr>
              <w:t>E-mail:</w:t>
            </w:r>
          </w:p>
          <w:p w14:paraId="5F1984FF" w14:textId="77777777" w:rsidR="00366CC1" w:rsidRDefault="00366CC1" w:rsidP="0061556B">
            <w:pPr>
              <w:suppressAutoHyphens/>
              <w:spacing w:before="120" w:after="120"/>
              <w:rPr>
                <w:rFonts w:eastAsia="Simsun (Founder Extended)"/>
                <w:b/>
                <w:bCs/>
                <w:kern w:val="2"/>
                <w:sz w:val="20"/>
                <w:szCs w:val="20"/>
                <w:lang w:val="x-none" w:eastAsia="zh-CN"/>
              </w:rPr>
            </w:pPr>
            <w:r>
              <w:rPr>
                <w:rFonts w:eastAsia="Simsun (Founder Extended)"/>
                <w:bCs/>
                <w:kern w:val="2"/>
                <w:sz w:val="20"/>
                <w:szCs w:val="20"/>
                <w:lang w:val="x-none" w:eastAsia="zh-CN"/>
              </w:rPr>
              <w:t xml:space="preserve">Telefon: </w:t>
            </w:r>
          </w:p>
        </w:tc>
      </w:tr>
      <w:tr w:rsidR="00366CC1" w14:paraId="3FF40D86" w14:textId="77777777" w:rsidTr="0061556B">
        <w:tc>
          <w:tcPr>
            <w:tcW w:w="2895" w:type="dxa"/>
            <w:tcBorders>
              <w:top w:val="single" w:sz="4" w:space="0" w:color="auto"/>
              <w:left w:val="single" w:sz="4" w:space="0" w:color="auto"/>
              <w:bottom w:val="single" w:sz="4" w:space="0" w:color="auto"/>
              <w:right w:val="single" w:sz="4" w:space="0" w:color="auto"/>
            </w:tcBorders>
            <w:hideMark/>
          </w:tcPr>
          <w:p w14:paraId="10F57210" w14:textId="77777777" w:rsidR="00366CC1" w:rsidRDefault="00366CC1" w:rsidP="0061556B">
            <w:pPr>
              <w:suppressAutoHyphens/>
              <w:spacing w:before="120" w:after="120"/>
              <w:rPr>
                <w:rFonts w:eastAsia="Simsun (Founder Extended)"/>
                <w:b/>
                <w:bCs/>
                <w:kern w:val="2"/>
                <w:sz w:val="20"/>
                <w:szCs w:val="20"/>
                <w:lang w:val="x-none" w:eastAsia="zh-CN"/>
              </w:rPr>
            </w:pPr>
            <w:r>
              <w:rPr>
                <w:rFonts w:eastAsia="Simsun (Founder Extended)"/>
                <w:bCs/>
                <w:kern w:val="2"/>
                <w:sz w:val="20"/>
                <w:szCs w:val="20"/>
                <w:lang w:val="x-none" w:eastAsia="zh-CN"/>
              </w:rPr>
              <w:t>Datum dostavljanja obrasca</w:t>
            </w:r>
          </w:p>
        </w:tc>
        <w:tc>
          <w:tcPr>
            <w:tcW w:w="6167" w:type="dxa"/>
            <w:gridSpan w:val="2"/>
            <w:tcBorders>
              <w:top w:val="single" w:sz="4" w:space="0" w:color="auto"/>
              <w:left w:val="single" w:sz="4" w:space="0" w:color="auto"/>
              <w:bottom w:val="single" w:sz="4" w:space="0" w:color="auto"/>
              <w:right w:val="single" w:sz="4" w:space="0" w:color="auto"/>
            </w:tcBorders>
          </w:tcPr>
          <w:p w14:paraId="33257B32" w14:textId="77777777" w:rsidR="00366CC1" w:rsidRDefault="00366CC1" w:rsidP="0061556B">
            <w:pPr>
              <w:suppressAutoHyphens/>
              <w:spacing w:before="120" w:after="120"/>
              <w:rPr>
                <w:rFonts w:eastAsia="Simsun (Founder Extended)"/>
                <w:b/>
                <w:bCs/>
                <w:kern w:val="2"/>
                <w:sz w:val="20"/>
                <w:szCs w:val="20"/>
                <w:lang w:val="x-none" w:eastAsia="zh-CN"/>
              </w:rPr>
            </w:pPr>
          </w:p>
        </w:tc>
      </w:tr>
      <w:tr w:rsidR="00366CC1" w14:paraId="3EA89EB1" w14:textId="77777777" w:rsidTr="0061556B">
        <w:tc>
          <w:tcPr>
            <w:tcW w:w="2895" w:type="dxa"/>
            <w:tcBorders>
              <w:top w:val="single" w:sz="4" w:space="0" w:color="auto"/>
              <w:left w:val="single" w:sz="4" w:space="0" w:color="auto"/>
              <w:bottom w:val="single" w:sz="4" w:space="0" w:color="auto"/>
              <w:right w:val="single" w:sz="4" w:space="0" w:color="auto"/>
            </w:tcBorders>
            <w:hideMark/>
          </w:tcPr>
          <w:p w14:paraId="10B797C9" w14:textId="69CCDFCA" w:rsidR="00366CC1" w:rsidRDefault="00366CC1" w:rsidP="0061556B">
            <w:pPr>
              <w:suppressAutoHyphens/>
              <w:spacing w:before="120" w:after="120"/>
              <w:rPr>
                <w:rFonts w:eastAsia="Simsun (Founder Extended)"/>
                <w:b/>
                <w:bCs/>
                <w:kern w:val="2"/>
                <w:sz w:val="20"/>
                <w:szCs w:val="20"/>
                <w:lang w:val="x-none" w:eastAsia="zh-CN"/>
              </w:rPr>
            </w:pPr>
            <w:r>
              <w:rPr>
                <w:rFonts w:eastAsia="Simsun (Founder Extended)"/>
                <w:bCs/>
                <w:kern w:val="2"/>
                <w:sz w:val="20"/>
                <w:szCs w:val="20"/>
                <w:lang w:val="x-none" w:eastAsia="zh-CN"/>
              </w:rPr>
              <w:t>Jeste li suglasni da se ovaj obrazac, s imenom/nazivom sudionika/</w:t>
            </w:r>
            <w:proofErr w:type="spellStart"/>
            <w:r>
              <w:rPr>
                <w:rFonts w:eastAsia="Simsun (Founder Extended)"/>
                <w:bCs/>
                <w:kern w:val="2"/>
                <w:sz w:val="20"/>
                <w:szCs w:val="20"/>
                <w:lang w:val="x-none" w:eastAsia="zh-CN"/>
              </w:rPr>
              <w:t>ce</w:t>
            </w:r>
            <w:proofErr w:type="spellEnd"/>
            <w:r>
              <w:rPr>
                <w:rFonts w:eastAsia="Simsun (Founder Extended)"/>
                <w:bCs/>
                <w:kern w:val="2"/>
                <w:sz w:val="20"/>
                <w:szCs w:val="20"/>
                <w:lang w:val="x-none" w:eastAsia="zh-CN"/>
              </w:rPr>
              <w:t xml:space="preserve"> savjetovanja, objavi na web stranici </w:t>
            </w:r>
            <w:r w:rsidR="00685AB4">
              <w:rPr>
                <w:rFonts w:eastAsia="Simsun (Founder Extended)"/>
                <w:bCs/>
                <w:kern w:val="2"/>
                <w:sz w:val="20"/>
                <w:szCs w:val="20"/>
                <w:lang w:val="x-none" w:eastAsia="zh-CN"/>
              </w:rPr>
              <w:t>Općine Marčana</w:t>
            </w:r>
            <w:r>
              <w:rPr>
                <w:rFonts w:eastAsia="Simsun (Founder Extended)"/>
                <w:bCs/>
                <w:kern w:val="2"/>
                <w:sz w:val="20"/>
                <w:szCs w:val="20"/>
                <w:lang w:val="x-none" w:eastAsia="zh-CN"/>
              </w:rPr>
              <w:t>?</w:t>
            </w:r>
          </w:p>
        </w:tc>
        <w:tc>
          <w:tcPr>
            <w:tcW w:w="2934" w:type="dxa"/>
            <w:tcBorders>
              <w:top w:val="single" w:sz="4" w:space="0" w:color="auto"/>
              <w:left w:val="single" w:sz="4" w:space="0" w:color="auto"/>
              <w:bottom w:val="single" w:sz="4" w:space="0" w:color="auto"/>
              <w:right w:val="single" w:sz="4" w:space="0" w:color="auto"/>
            </w:tcBorders>
            <w:vAlign w:val="center"/>
            <w:hideMark/>
          </w:tcPr>
          <w:p w14:paraId="6E46C625" w14:textId="77777777" w:rsidR="00366CC1" w:rsidRDefault="00366CC1" w:rsidP="0061556B">
            <w:pPr>
              <w:suppressAutoHyphens/>
              <w:spacing w:before="120" w:after="120"/>
              <w:jc w:val="center"/>
              <w:rPr>
                <w:rFonts w:eastAsia="Simsun (Founder Extended)"/>
                <w:b/>
                <w:bCs/>
                <w:kern w:val="2"/>
                <w:sz w:val="20"/>
                <w:szCs w:val="20"/>
                <w:lang w:val="x-none" w:eastAsia="zh-CN"/>
              </w:rPr>
            </w:pPr>
            <w:r>
              <w:rPr>
                <w:rFonts w:eastAsia="Simsun (Founder Extended)"/>
                <w:bCs/>
                <w:kern w:val="2"/>
                <w:sz w:val="20"/>
                <w:szCs w:val="20"/>
                <w:lang w:val="x-none" w:eastAsia="zh-CN"/>
              </w:rPr>
              <w:t>DA</w:t>
            </w:r>
          </w:p>
        </w:tc>
        <w:tc>
          <w:tcPr>
            <w:tcW w:w="3233" w:type="dxa"/>
            <w:tcBorders>
              <w:top w:val="single" w:sz="4" w:space="0" w:color="auto"/>
              <w:left w:val="single" w:sz="4" w:space="0" w:color="auto"/>
              <w:bottom w:val="single" w:sz="4" w:space="0" w:color="auto"/>
              <w:right w:val="single" w:sz="4" w:space="0" w:color="auto"/>
            </w:tcBorders>
            <w:vAlign w:val="center"/>
            <w:hideMark/>
          </w:tcPr>
          <w:p w14:paraId="2C2C6843" w14:textId="77777777" w:rsidR="00366CC1" w:rsidRDefault="00366CC1" w:rsidP="0061556B">
            <w:pPr>
              <w:suppressAutoHyphens/>
              <w:spacing w:before="120" w:after="120"/>
              <w:jc w:val="center"/>
              <w:rPr>
                <w:rFonts w:eastAsia="Simsun (Founder Extended)"/>
                <w:b/>
                <w:bCs/>
                <w:kern w:val="2"/>
                <w:sz w:val="20"/>
                <w:szCs w:val="20"/>
                <w:lang w:val="x-none" w:eastAsia="zh-CN"/>
              </w:rPr>
            </w:pPr>
            <w:r>
              <w:rPr>
                <w:rFonts w:eastAsia="Simsun (Founder Extended)"/>
                <w:bCs/>
                <w:kern w:val="2"/>
                <w:sz w:val="20"/>
                <w:szCs w:val="20"/>
                <w:lang w:val="x-none" w:eastAsia="zh-CN"/>
              </w:rPr>
              <w:t>NE</w:t>
            </w:r>
          </w:p>
        </w:tc>
      </w:tr>
    </w:tbl>
    <w:p w14:paraId="0488ECBE" w14:textId="083C7C44" w:rsidR="00AF2F30" w:rsidRDefault="00AF2F30" w:rsidP="00F67C5E">
      <w:pPr>
        <w:jc w:val="center"/>
      </w:pPr>
      <w:r>
        <w:t xml:space="preserve">Popunjeni obrazac dostavlja se putem e-maila na adresu </w:t>
      </w:r>
      <w:hyperlink r:id="rId8" w:history="1">
        <w:r w:rsidR="00685AB4" w:rsidRPr="00B5460E">
          <w:rPr>
            <w:rStyle w:val="Hiperveza"/>
          </w:rPr>
          <w:t>emanuel.vitasovic@marcana.hr</w:t>
        </w:r>
      </w:hyperlink>
    </w:p>
    <w:p w14:paraId="13EEDC24" w14:textId="263EE6F9" w:rsidR="00AF2F30" w:rsidRPr="00F67C5E" w:rsidRDefault="00AF2F30" w:rsidP="00F67C5E">
      <w:pPr>
        <w:jc w:val="center"/>
        <w:rPr>
          <w:b/>
          <w:bCs/>
        </w:rPr>
      </w:pPr>
      <w:r w:rsidRPr="00F67C5E">
        <w:rPr>
          <w:b/>
          <w:bCs/>
        </w:rPr>
        <w:t xml:space="preserve">Zaključno do </w:t>
      </w:r>
      <w:r w:rsidR="00EA5E60">
        <w:rPr>
          <w:b/>
          <w:bCs/>
        </w:rPr>
        <w:t>04</w:t>
      </w:r>
      <w:r w:rsidRPr="00F67C5E">
        <w:rPr>
          <w:b/>
          <w:bCs/>
        </w:rPr>
        <w:t>.</w:t>
      </w:r>
      <w:r w:rsidR="00EA5E60">
        <w:rPr>
          <w:b/>
          <w:bCs/>
        </w:rPr>
        <w:t>11</w:t>
      </w:r>
      <w:r w:rsidRPr="00F67C5E">
        <w:rPr>
          <w:b/>
          <w:bCs/>
        </w:rPr>
        <w:t>.2026. godine.</w:t>
      </w:r>
    </w:p>
    <w:p w14:paraId="68F7F3D5" w14:textId="4D7FFD83" w:rsidR="00366CC1" w:rsidRDefault="00AF2F30" w:rsidP="00F67C5E">
      <w:pPr>
        <w:jc w:val="center"/>
        <w:sectPr w:rsidR="00366CC1">
          <w:pgSz w:w="11906" w:h="16838"/>
          <w:pgMar w:top="1417" w:right="1417" w:bottom="1417" w:left="1417" w:header="708" w:footer="708" w:gutter="0"/>
          <w:cols w:space="708"/>
          <w:docGrid w:linePitch="360"/>
        </w:sectPr>
      </w:pPr>
      <w:r>
        <w:t>Anonimni, uvredljivi ili irelevantni komentari neće se objaviti</w:t>
      </w:r>
    </w:p>
    <w:p w14:paraId="2C0237BB" w14:textId="77777777" w:rsidR="00EA5E60" w:rsidRPr="00EA5E60" w:rsidRDefault="00EA5E60" w:rsidP="00EA5E60">
      <w:pPr>
        <w:widowControl w:val="0"/>
        <w:suppressAutoHyphens/>
        <w:spacing w:after="57"/>
        <w:ind w:right="-1" w:firstLine="708"/>
        <w:jc w:val="both"/>
        <w:rPr>
          <w:rFonts w:eastAsia="SimSun"/>
          <w:lang w:eastAsia="hi-IN" w:bidi="hi-IN"/>
        </w:rPr>
      </w:pPr>
      <w:r w:rsidRPr="00EA5E60">
        <w:rPr>
          <w:rFonts w:eastAsia="SimSun"/>
          <w:lang w:eastAsia="hi-IN" w:bidi="hi-IN"/>
        </w:rPr>
        <w:lastRenderedPageBreak/>
        <w:t xml:space="preserve">Na temelju članka 107. Zakona o cestama ("Narodne novine", broj </w:t>
      </w:r>
      <w:hyperlink r:id="rId9" w:history="1">
        <w:r w:rsidRPr="00EA5E60">
          <w:rPr>
            <w:rFonts w:eastAsia="SimSun"/>
            <w:lang w:eastAsia="hi-IN" w:bidi="hi-IN"/>
          </w:rPr>
          <w:t>84/11</w:t>
        </w:r>
      </w:hyperlink>
      <w:r w:rsidRPr="00EA5E60">
        <w:rPr>
          <w:rFonts w:eastAsia="SimSun"/>
          <w:lang w:eastAsia="hi-IN" w:bidi="hi-IN"/>
        </w:rPr>
        <w:t xml:space="preserve">., </w:t>
      </w:r>
      <w:hyperlink r:id="rId10" w:history="1">
        <w:r w:rsidRPr="00EA5E60">
          <w:rPr>
            <w:rFonts w:eastAsia="SimSun"/>
            <w:lang w:eastAsia="hi-IN" w:bidi="hi-IN"/>
          </w:rPr>
          <w:t>22/13</w:t>
        </w:r>
      </w:hyperlink>
      <w:r w:rsidRPr="00EA5E60">
        <w:rPr>
          <w:rFonts w:eastAsia="SimSun"/>
          <w:lang w:eastAsia="hi-IN" w:bidi="hi-IN"/>
        </w:rPr>
        <w:t xml:space="preserve">., </w:t>
      </w:r>
      <w:hyperlink r:id="rId11" w:history="1">
        <w:r w:rsidRPr="00EA5E60">
          <w:rPr>
            <w:rFonts w:eastAsia="SimSun"/>
            <w:lang w:eastAsia="hi-IN" w:bidi="hi-IN"/>
          </w:rPr>
          <w:t>54/13</w:t>
        </w:r>
      </w:hyperlink>
      <w:r w:rsidRPr="00EA5E60">
        <w:rPr>
          <w:rFonts w:eastAsia="SimSun"/>
          <w:lang w:eastAsia="hi-IN" w:bidi="hi-IN"/>
        </w:rPr>
        <w:t xml:space="preserve">., </w:t>
      </w:r>
      <w:hyperlink r:id="rId12" w:history="1">
        <w:r w:rsidRPr="00EA5E60">
          <w:rPr>
            <w:rFonts w:eastAsia="SimSun"/>
            <w:lang w:eastAsia="hi-IN" w:bidi="hi-IN"/>
          </w:rPr>
          <w:t>148/13</w:t>
        </w:r>
      </w:hyperlink>
      <w:r w:rsidRPr="00EA5E60">
        <w:rPr>
          <w:rFonts w:eastAsia="SimSun"/>
          <w:lang w:eastAsia="hi-IN" w:bidi="hi-IN"/>
        </w:rPr>
        <w:t xml:space="preserve">., </w:t>
      </w:r>
      <w:hyperlink r:id="rId13" w:history="1">
        <w:r w:rsidRPr="00EA5E60">
          <w:rPr>
            <w:rFonts w:eastAsia="SimSun"/>
            <w:lang w:eastAsia="hi-IN" w:bidi="hi-IN"/>
          </w:rPr>
          <w:t>92/14</w:t>
        </w:r>
      </w:hyperlink>
      <w:r w:rsidRPr="00EA5E60">
        <w:rPr>
          <w:rFonts w:eastAsia="SimSun"/>
          <w:lang w:eastAsia="hi-IN" w:bidi="hi-IN"/>
        </w:rPr>
        <w:t xml:space="preserve">., 110/19., 144/21., 114/22., 114/22., 04/23., 133/23.  156/25.), članka 36. točke 2. Statuta Općine Marčana (“Službene novine Općine Marčana”, br. 7/09., 2/13., 4/13-pročišćeni tekst i 3/21. i 14/22.) i članka 60.stavka 1. Zakona o komunalnom gospodarstvu („Narodne novine“, br. 68/18., 110/18., 32/20. i 145/24.), Općinsko vijeće Općine Marčana, na sjednici održanoj dana …………………. 2026. godine, donosi </w:t>
      </w:r>
    </w:p>
    <w:p w14:paraId="6C20D274" w14:textId="77777777" w:rsidR="00EA5E60" w:rsidRPr="00EA5E60" w:rsidRDefault="00EA5E60" w:rsidP="00EA5E60">
      <w:pPr>
        <w:widowControl w:val="0"/>
        <w:suppressAutoHyphens/>
        <w:spacing w:after="57"/>
        <w:ind w:right="-1" w:firstLine="708"/>
        <w:jc w:val="both"/>
        <w:rPr>
          <w:b/>
          <w:sz w:val="28"/>
          <w:szCs w:val="28"/>
          <w:lang w:eastAsia="zh-CN"/>
        </w:rPr>
      </w:pPr>
    </w:p>
    <w:p w14:paraId="42369DF5" w14:textId="77777777" w:rsidR="00EA5E60" w:rsidRPr="00EA5E60" w:rsidRDefault="00EA5E60" w:rsidP="00EA5E60">
      <w:pPr>
        <w:suppressAutoHyphens/>
        <w:jc w:val="center"/>
        <w:rPr>
          <w:b/>
          <w:sz w:val="28"/>
          <w:szCs w:val="28"/>
          <w:lang w:eastAsia="zh-CN"/>
        </w:rPr>
      </w:pPr>
      <w:r w:rsidRPr="00EA5E60">
        <w:rPr>
          <w:b/>
          <w:sz w:val="28"/>
          <w:szCs w:val="28"/>
          <w:lang w:eastAsia="zh-CN"/>
        </w:rPr>
        <w:t>O D L U K U</w:t>
      </w:r>
    </w:p>
    <w:p w14:paraId="4456968C" w14:textId="77777777" w:rsidR="00EA5E60" w:rsidRPr="00EA5E60" w:rsidRDefault="00EA5E60" w:rsidP="00EA5E60">
      <w:pPr>
        <w:suppressAutoHyphens/>
        <w:jc w:val="center"/>
        <w:rPr>
          <w:b/>
          <w:sz w:val="28"/>
          <w:szCs w:val="28"/>
          <w:lang w:eastAsia="zh-CN"/>
        </w:rPr>
      </w:pPr>
      <w:r w:rsidRPr="00EA5E60">
        <w:rPr>
          <w:b/>
          <w:sz w:val="28"/>
          <w:szCs w:val="28"/>
          <w:lang w:eastAsia="zh-CN"/>
        </w:rPr>
        <w:t>o izmjenama i dopunama Odluke o utvrđivanju nerazvrstanih cesta na području k.o. Loborika</w:t>
      </w:r>
    </w:p>
    <w:p w14:paraId="48DA4AD5" w14:textId="77777777" w:rsidR="00EA5E60" w:rsidRPr="00EA5E60" w:rsidRDefault="00EA5E60" w:rsidP="00EA5E60">
      <w:pPr>
        <w:suppressAutoHyphens/>
        <w:jc w:val="center"/>
        <w:rPr>
          <w:b/>
          <w:sz w:val="28"/>
          <w:szCs w:val="28"/>
          <w:lang w:eastAsia="zh-CN"/>
        </w:rPr>
      </w:pPr>
    </w:p>
    <w:p w14:paraId="79759C46" w14:textId="77777777" w:rsidR="00EA5E60" w:rsidRPr="00EA5E60" w:rsidRDefault="00EA5E60" w:rsidP="00EA5E60">
      <w:pPr>
        <w:suppressAutoHyphens/>
        <w:rPr>
          <w:b/>
          <w:sz w:val="12"/>
          <w:szCs w:val="12"/>
          <w:lang w:eastAsia="zh-CN"/>
        </w:rPr>
      </w:pPr>
    </w:p>
    <w:p w14:paraId="2FF933E6" w14:textId="77777777" w:rsidR="00EA5E60" w:rsidRPr="00EA5E60" w:rsidRDefault="00EA5E60" w:rsidP="00EA5E60">
      <w:pPr>
        <w:suppressAutoHyphens/>
        <w:jc w:val="center"/>
        <w:rPr>
          <w:b/>
          <w:lang w:eastAsia="zh-CN"/>
        </w:rPr>
      </w:pPr>
      <w:r w:rsidRPr="00EA5E60">
        <w:rPr>
          <w:b/>
          <w:lang w:eastAsia="zh-CN"/>
        </w:rPr>
        <w:t>Članak 1.</w:t>
      </w:r>
    </w:p>
    <w:p w14:paraId="0648CBCF" w14:textId="77777777" w:rsidR="00EA5E60" w:rsidRPr="00EA5E60" w:rsidRDefault="00EA5E60" w:rsidP="00EA5E60">
      <w:pPr>
        <w:suppressAutoHyphens/>
        <w:jc w:val="center"/>
        <w:rPr>
          <w:b/>
          <w:lang w:eastAsia="zh-CN"/>
        </w:rPr>
      </w:pPr>
    </w:p>
    <w:p w14:paraId="31BF8217" w14:textId="77777777" w:rsidR="00EA5E60" w:rsidRPr="00EA5E60" w:rsidRDefault="00EA5E60" w:rsidP="00EA5E60">
      <w:pPr>
        <w:suppressAutoHyphens/>
        <w:ind w:firstLine="709"/>
        <w:jc w:val="both"/>
        <w:rPr>
          <w:rFonts w:eastAsia="SimSun"/>
          <w:lang w:eastAsia="hi-IN" w:bidi="hi-IN"/>
        </w:rPr>
      </w:pPr>
      <w:r w:rsidRPr="00EA5E60">
        <w:rPr>
          <w:rFonts w:eastAsia="SimSun"/>
          <w:lang w:eastAsia="hi-IN" w:bidi="hi-IN"/>
        </w:rPr>
        <w:t>U Odluci o utvrđivanju nerazvrstanih cesta na području k.o. Loborika („Službene novine Općine Marčana“, br. 12/21.), u članku 2. redak 4. mijenja se i glasi:</w:t>
      </w:r>
    </w:p>
    <w:p w14:paraId="1AEE878C" w14:textId="77777777" w:rsidR="00EA5E60" w:rsidRPr="00EA5E60" w:rsidRDefault="00EA5E60" w:rsidP="00EA5E60">
      <w:pPr>
        <w:suppressAutoHyphens/>
        <w:ind w:firstLine="709"/>
        <w:jc w:val="both"/>
        <w:rPr>
          <w:rFonts w:eastAsia="SimSun"/>
          <w:lang w:eastAsia="hi-IN" w:bidi="hi-IN"/>
        </w:rPr>
      </w:pPr>
    </w:p>
    <w:p w14:paraId="4BD2BB82" w14:textId="77777777" w:rsidR="00EA5E60" w:rsidRPr="00EA5E60" w:rsidRDefault="00EA5E60" w:rsidP="00EA5E60">
      <w:pPr>
        <w:shd w:val="clear" w:color="auto" w:fill="FFFFFF"/>
        <w:ind w:firstLine="408"/>
        <w:jc w:val="both"/>
        <w:textAlignment w:val="baseline"/>
        <w:rPr>
          <w:lang w:eastAsia="zh-CN"/>
        </w:rPr>
      </w:pPr>
    </w:p>
    <w:p w14:paraId="6E704629" w14:textId="77777777" w:rsidR="00EA5E60" w:rsidRPr="00EA5E60" w:rsidRDefault="00EA5E60" w:rsidP="00EA5E60">
      <w:pPr>
        <w:shd w:val="clear" w:color="auto" w:fill="FFFFFF"/>
        <w:jc w:val="both"/>
        <w:textAlignment w:val="baseline"/>
        <w:rPr>
          <w:b/>
          <w:bCs/>
          <w:lang w:eastAsia="zh-CN"/>
        </w:rPr>
      </w:pPr>
      <w:r w:rsidRPr="00EA5E60">
        <w:rPr>
          <w:b/>
          <w:bCs/>
          <w:lang w:eastAsia="zh-CN"/>
        </w:rPr>
        <w:t>„</w:t>
      </w:r>
    </w:p>
    <w:p w14:paraId="64408E3A" w14:textId="77777777" w:rsidR="00EA5E60" w:rsidRPr="00EA5E60" w:rsidRDefault="00EA5E60" w:rsidP="00EA5E60">
      <w:pPr>
        <w:shd w:val="clear" w:color="auto" w:fill="FFFFFF"/>
        <w:jc w:val="both"/>
        <w:textAlignment w:val="baseline"/>
        <w:rPr>
          <w:b/>
          <w:bCs/>
          <w:lang w:eastAsia="zh-CN"/>
        </w:rPr>
      </w:pPr>
    </w:p>
    <w:tbl>
      <w:tblPr>
        <w:tblStyle w:val="Reetkatablice1"/>
        <w:tblW w:w="8926" w:type="dxa"/>
        <w:tblLook w:val="04A0" w:firstRow="1" w:lastRow="0" w:firstColumn="1" w:lastColumn="0" w:noHBand="0" w:noVBand="1"/>
      </w:tblPr>
      <w:tblGrid>
        <w:gridCol w:w="1008"/>
        <w:gridCol w:w="6784"/>
        <w:gridCol w:w="1134"/>
      </w:tblGrid>
      <w:tr w:rsidR="00EA5E60" w:rsidRPr="00EA5E60" w14:paraId="139D669B" w14:textId="77777777" w:rsidTr="00422705">
        <w:tc>
          <w:tcPr>
            <w:tcW w:w="1008" w:type="dxa"/>
            <w:hideMark/>
          </w:tcPr>
          <w:p w14:paraId="1B9D2050" w14:textId="77777777" w:rsidR="00EA5E60" w:rsidRPr="00EA5E60" w:rsidRDefault="00EA5E60" w:rsidP="00EA5E60">
            <w:pPr>
              <w:suppressAutoHyphens/>
              <w:spacing w:after="160" w:line="259" w:lineRule="auto"/>
              <w:jc w:val="center"/>
              <w:rPr>
                <w:rFonts w:eastAsia="Calibri"/>
                <w:b/>
                <w:sz w:val="22"/>
                <w:szCs w:val="22"/>
                <w:lang w:eastAsia="zh-CN"/>
              </w:rPr>
            </w:pPr>
            <w:r w:rsidRPr="00EA5E60">
              <w:rPr>
                <w:rFonts w:eastAsia="Calibri"/>
                <w:b/>
                <w:sz w:val="22"/>
                <w:szCs w:val="22"/>
                <w:lang w:eastAsia="zh-CN"/>
              </w:rPr>
              <w:t>Oznaka ceste</w:t>
            </w:r>
          </w:p>
        </w:tc>
        <w:tc>
          <w:tcPr>
            <w:tcW w:w="6784" w:type="dxa"/>
            <w:hideMark/>
          </w:tcPr>
          <w:p w14:paraId="75ED5D59" w14:textId="77777777" w:rsidR="00EA5E60" w:rsidRPr="00EA5E60" w:rsidRDefault="00EA5E60" w:rsidP="00EA5E60">
            <w:pPr>
              <w:suppressAutoHyphens/>
              <w:spacing w:after="160" w:line="259" w:lineRule="auto"/>
              <w:jc w:val="center"/>
              <w:rPr>
                <w:rFonts w:eastAsia="Calibri"/>
                <w:b/>
                <w:sz w:val="22"/>
                <w:szCs w:val="22"/>
                <w:lang w:eastAsia="zh-CN"/>
              </w:rPr>
            </w:pPr>
            <w:r w:rsidRPr="00EA5E60">
              <w:rPr>
                <w:rFonts w:eastAsia="Calibri"/>
                <w:b/>
                <w:sz w:val="22"/>
                <w:szCs w:val="22"/>
                <w:lang w:eastAsia="zh-CN"/>
              </w:rPr>
              <w:t>Opis položaja osi nerazvrstane ceste</w:t>
            </w:r>
          </w:p>
        </w:tc>
        <w:tc>
          <w:tcPr>
            <w:tcW w:w="1134" w:type="dxa"/>
            <w:hideMark/>
          </w:tcPr>
          <w:p w14:paraId="2E2319B1" w14:textId="77777777" w:rsidR="00EA5E60" w:rsidRPr="00EA5E60" w:rsidRDefault="00EA5E60" w:rsidP="00EA5E60">
            <w:pPr>
              <w:suppressAutoHyphens/>
              <w:spacing w:after="160" w:line="259" w:lineRule="auto"/>
              <w:jc w:val="center"/>
              <w:rPr>
                <w:rFonts w:eastAsia="Calibri"/>
                <w:b/>
                <w:sz w:val="22"/>
                <w:szCs w:val="22"/>
                <w:lang w:eastAsia="zh-CN"/>
              </w:rPr>
            </w:pPr>
            <w:r w:rsidRPr="00EA5E60">
              <w:rPr>
                <w:rFonts w:eastAsia="Calibri"/>
                <w:b/>
                <w:sz w:val="22"/>
                <w:szCs w:val="22"/>
                <w:lang w:eastAsia="zh-CN"/>
              </w:rPr>
              <w:t>Dužina metara</w:t>
            </w:r>
          </w:p>
        </w:tc>
      </w:tr>
      <w:tr w:rsidR="00EA5E60" w:rsidRPr="00EA5E60" w14:paraId="0E9F3782" w14:textId="77777777" w:rsidTr="00422705">
        <w:tc>
          <w:tcPr>
            <w:tcW w:w="1008" w:type="dxa"/>
            <w:hideMark/>
          </w:tcPr>
          <w:p w14:paraId="187610D8" w14:textId="77777777" w:rsidR="00EA5E60" w:rsidRPr="00504166" w:rsidRDefault="00EA5E60" w:rsidP="00EA5E60">
            <w:pPr>
              <w:suppressAutoHyphens/>
              <w:spacing w:after="160" w:line="259" w:lineRule="auto"/>
              <w:jc w:val="center"/>
              <w:rPr>
                <w:rFonts w:eastAsia="Calibri"/>
                <w:bCs/>
                <w:sz w:val="22"/>
                <w:szCs w:val="22"/>
                <w:lang w:eastAsia="zh-CN"/>
              </w:rPr>
            </w:pPr>
            <w:r w:rsidRPr="00504166">
              <w:rPr>
                <w:rFonts w:eastAsia="Calibri"/>
                <w:bCs/>
                <w:sz w:val="22"/>
                <w:szCs w:val="22"/>
                <w:lang w:eastAsia="zh-CN"/>
              </w:rPr>
              <w:t>NC 403</w:t>
            </w:r>
          </w:p>
        </w:tc>
        <w:tc>
          <w:tcPr>
            <w:tcW w:w="6784" w:type="dxa"/>
            <w:hideMark/>
          </w:tcPr>
          <w:p w14:paraId="0470DB5B" w14:textId="77777777" w:rsidR="00EA5E60" w:rsidRPr="00EA5E60" w:rsidRDefault="00EA5E60" w:rsidP="00EA5E60">
            <w:pPr>
              <w:suppressAutoHyphens/>
              <w:spacing w:after="160" w:line="259" w:lineRule="auto"/>
              <w:jc w:val="both"/>
              <w:rPr>
                <w:rFonts w:eastAsia="Calibri"/>
                <w:sz w:val="22"/>
                <w:szCs w:val="22"/>
                <w:lang w:eastAsia="zh-CN"/>
              </w:rPr>
            </w:pPr>
            <w:r w:rsidRPr="00EA5E60">
              <w:rPr>
                <w:rFonts w:eastAsia="Calibri"/>
                <w:color w:val="000000" w:themeColor="text1"/>
                <w:sz w:val="22"/>
                <w:szCs w:val="22"/>
                <w:lang w:eastAsia="zh-CN"/>
              </w:rPr>
              <w:t>K.č.br. 510/12, k.č.br. 380/10, k.č.br. 431/4, k.č.br. 381/5,</w:t>
            </w:r>
            <w:r w:rsidRPr="00EA5E60">
              <w:rPr>
                <w:rFonts w:ascii="Calibri" w:eastAsia="Calibri" w:hAnsi="Calibri"/>
                <w:color w:val="000000" w:themeColor="text1"/>
                <w:sz w:val="22"/>
                <w:szCs w:val="22"/>
                <w:lang w:eastAsia="en-US"/>
              </w:rPr>
              <w:t xml:space="preserve"> </w:t>
            </w:r>
            <w:r w:rsidRPr="00EA5E60">
              <w:rPr>
                <w:rFonts w:eastAsia="Calibri"/>
                <w:color w:val="000000" w:themeColor="text1"/>
                <w:sz w:val="22"/>
                <w:szCs w:val="22"/>
                <w:lang w:eastAsia="zh-CN"/>
              </w:rPr>
              <w:t>k.č.br. 381/4,</w:t>
            </w:r>
            <w:r w:rsidRPr="00EA5E60">
              <w:rPr>
                <w:rFonts w:ascii="Calibri" w:eastAsia="Calibri" w:hAnsi="Calibri"/>
                <w:color w:val="000000" w:themeColor="text1"/>
                <w:sz w:val="22"/>
                <w:szCs w:val="22"/>
                <w:lang w:eastAsia="en-US"/>
              </w:rPr>
              <w:t xml:space="preserve"> </w:t>
            </w:r>
            <w:r w:rsidRPr="00EA5E60">
              <w:rPr>
                <w:rFonts w:eastAsia="Calibri"/>
                <w:color w:val="000000" w:themeColor="text1"/>
                <w:sz w:val="22"/>
                <w:szCs w:val="22"/>
                <w:lang w:eastAsia="zh-CN"/>
              </w:rPr>
              <w:t>k.č.br. 384/2,</w:t>
            </w:r>
            <w:r w:rsidRPr="00EA5E60">
              <w:rPr>
                <w:rFonts w:ascii="Calibri" w:eastAsia="Calibri" w:hAnsi="Calibri"/>
                <w:color w:val="000000" w:themeColor="text1"/>
                <w:sz w:val="22"/>
                <w:szCs w:val="22"/>
                <w:lang w:eastAsia="en-US"/>
              </w:rPr>
              <w:t xml:space="preserve"> </w:t>
            </w:r>
            <w:r w:rsidRPr="00EA5E60">
              <w:rPr>
                <w:rFonts w:eastAsia="Calibri"/>
                <w:color w:val="000000" w:themeColor="text1"/>
                <w:sz w:val="22"/>
                <w:szCs w:val="22"/>
                <w:lang w:eastAsia="zh-CN"/>
              </w:rPr>
              <w:t>k.č.br. 390/3,</w:t>
            </w:r>
            <w:r w:rsidRPr="00EA5E60">
              <w:rPr>
                <w:rFonts w:ascii="Calibri" w:eastAsia="Calibri" w:hAnsi="Calibri"/>
                <w:color w:val="000000" w:themeColor="text1"/>
                <w:sz w:val="22"/>
                <w:szCs w:val="22"/>
                <w:lang w:eastAsia="en-US"/>
              </w:rPr>
              <w:t xml:space="preserve"> </w:t>
            </w:r>
            <w:r w:rsidRPr="00EA5E60">
              <w:rPr>
                <w:rFonts w:eastAsia="Calibri"/>
                <w:color w:val="000000" w:themeColor="text1"/>
                <w:sz w:val="22"/>
                <w:szCs w:val="22"/>
                <w:lang w:eastAsia="zh-CN"/>
              </w:rPr>
              <w:t>k.č.br. 391/6, k.č.br. 391/7, k.č.br. 392/1, dio k.č.br. 438/41, sve k.o. Loborika na istok od D 66 do  L50170</w:t>
            </w:r>
          </w:p>
        </w:tc>
        <w:tc>
          <w:tcPr>
            <w:tcW w:w="1134" w:type="dxa"/>
            <w:hideMark/>
          </w:tcPr>
          <w:p w14:paraId="789BDDF7" w14:textId="77777777" w:rsidR="00EA5E60" w:rsidRPr="00EA5E60" w:rsidRDefault="00EA5E60" w:rsidP="00EA5E60">
            <w:pPr>
              <w:suppressAutoHyphens/>
              <w:spacing w:after="160" w:line="259" w:lineRule="auto"/>
              <w:jc w:val="center"/>
              <w:rPr>
                <w:rFonts w:eastAsia="Calibri"/>
                <w:sz w:val="22"/>
                <w:szCs w:val="22"/>
                <w:lang w:eastAsia="zh-CN"/>
              </w:rPr>
            </w:pPr>
            <w:r w:rsidRPr="00EA5E60">
              <w:rPr>
                <w:rFonts w:eastAsia="Calibri"/>
                <w:sz w:val="22"/>
                <w:szCs w:val="22"/>
                <w:lang w:eastAsia="zh-CN"/>
              </w:rPr>
              <w:t>1140</w:t>
            </w:r>
          </w:p>
        </w:tc>
      </w:tr>
    </w:tbl>
    <w:p w14:paraId="0D212390" w14:textId="77777777" w:rsidR="00EA5E60" w:rsidRPr="00EA5E60" w:rsidRDefault="00EA5E60" w:rsidP="00EA5E60">
      <w:pPr>
        <w:suppressAutoHyphens/>
        <w:rPr>
          <w:b/>
          <w:lang w:eastAsia="zh-CN"/>
        </w:rPr>
      </w:pPr>
      <w:r w:rsidRPr="00EA5E60">
        <w:rPr>
          <w:b/>
          <w:lang w:eastAsia="zh-CN"/>
        </w:rPr>
        <w:tab/>
      </w:r>
      <w:r w:rsidRPr="00EA5E60">
        <w:rPr>
          <w:b/>
          <w:lang w:eastAsia="zh-CN"/>
        </w:rPr>
        <w:tab/>
      </w:r>
      <w:r w:rsidRPr="00EA5E60">
        <w:rPr>
          <w:b/>
          <w:lang w:eastAsia="zh-CN"/>
        </w:rPr>
        <w:tab/>
      </w:r>
      <w:r w:rsidRPr="00EA5E60">
        <w:rPr>
          <w:b/>
          <w:lang w:eastAsia="zh-CN"/>
        </w:rPr>
        <w:tab/>
      </w:r>
      <w:r w:rsidRPr="00EA5E60">
        <w:rPr>
          <w:b/>
          <w:lang w:eastAsia="zh-CN"/>
        </w:rPr>
        <w:tab/>
      </w:r>
      <w:r w:rsidRPr="00EA5E60">
        <w:rPr>
          <w:b/>
          <w:lang w:eastAsia="zh-CN"/>
        </w:rPr>
        <w:tab/>
      </w:r>
      <w:r w:rsidRPr="00EA5E60">
        <w:rPr>
          <w:b/>
          <w:lang w:eastAsia="zh-CN"/>
        </w:rPr>
        <w:tab/>
      </w:r>
      <w:r w:rsidRPr="00EA5E60">
        <w:rPr>
          <w:b/>
          <w:lang w:eastAsia="zh-CN"/>
        </w:rPr>
        <w:tab/>
      </w:r>
      <w:r w:rsidRPr="00EA5E60">
        <w:rPr>
          <w:b/>
          <w:lang w:eastAsia="zh-CN"/>
        </w:rPr>
        <w:tab/>
      </w:r>
      <w:r w:rsidRPr="00EA5E60">
        <w:rPr>
          <w:b/>
          <w:lang w:eastAsia="zh-CN"/>
        </w:rPr>
        <w:tab/>
      </w:r>
      <w:r w:rsidRPr="00EA5E60">
        <w:rPr>
          <w:b/>
          <w:lang w:eastAsia="zh-CN"/>
        </w:rPr>
        <w:tab/>
      </w:r>
      <w:r w:rsidRPr="00EA5E60">
        <w:rPr>
          <w:b/>
          <w:lang w:eastAsia="zh-CN"/>
        </w:rPr>
        <w:tab/>
        <w:t>„</w:t>
      </w:r>
    </w:p>
    <w:p w14:paraId="4B5DFAAB" w14:textId="77777777" w:rsidR="00EA5E60" w:rsidRPr="00EA5E60" w:rsidRDefault="00EA5E60" w:rsidP="00EA5E60">
      <w:pPr>
        <w:suppressAutoHyphens/>
        <w:jc w:val="center"/>
        <w:rPr>
          <w:b/>
          <w:lang w:eastAsia="zh-CN"/>
        </w:rPr>
      </w:pPr>
    </w:p>
    <w:p w14:paraId="6F66442A" w14:textId="77777777" w:rsidR="00EA5E60" w:rsidRPr="00EA5E60" w:rsidRDefault="00EA5E60" w:rsidP="00EA5E60">
      <w:pPr>
        <w:suppressAutoHyphens/>
        <w:jc w:val="center"/>
        <w:rPr>
          <w:b/>
          <w:lang w:eastAsia="zh-CN"/>
        </w:rPr>
      </w:pPr>
      <w:r w:rsidRPr="00EA5E60">
        <w:rPr>
          <w:b/>
          <w:lang w:eastAsia="zh-CN"/>
        </w:rPr>
        <w:t>Članak 2.</w:t>
      </w:r>
    </w:p>
    <w:p w14:paraId="4151FB7D" w14:textId="77777777" w:rsidR="00EA5E60" w:rsidRPr="00EA5E60" w:rsidRDefault="00EA5E60" w:rsidP="00EA5E60">
      <w:pPr>
        <w:suppressAutoHyphens/>
        <w:jc w:val="center"/>
        <w:rPr>
          <w:b/>
          <w:lang w:eastAsia="zh-CN"/>
        </w:rPr>
      </w:pPr>
    </w:p>
    <w:p w14:paraId="0129CA8C" w14:textId="77777777" w:rsidR="00EA5E60" w:rsidRPr="00EA5E60" w:rsidRDefault="00EA5E60" w:rsidP="00EA5E60">
      <w:pPr>
        <w:spacing w:after="160" w:line="259" w:lineRule="auto"/>
        <w:ind w:firstLine="708"/>
        <w:jc w:val="both"/>
      </w:pPr>
      <w:bookmarkStart w:id="1" w:name="_Hlk87432386"/>
      <w:r w:rsidRPr="00EA5E60">
        <w:rPr>
          <w:rFonts w:eastAsia="SimSun"/>
          <w:lang w:eastAsia="hi-IN" w:bidi="hi-IN"/>
        </w:rPr>
        <w:t>U Odluci o utvrđivanju nerazvrstanih cesta na području k.o. Loborika, u članku 3. redci 2., 3., 8., 13., 15., 16., 18., 19., 21., 22., 23., 24., 26., 27., 29., 31. i 33. mijenjaju se i glase</w:t>
      </w:r>
      <w:r w:rsidRPr="00EA5E60">
        <w:t>:</w:t>
      </w:r>
    </w:p>
    <w:p w14:paraId="3B4C120F" w14:textId="77777777" w:rsidR="00EA5E60" w:rsidRPr="00EA5E60" w:rsidRDefault="00EA5E60" w:rsidP="00EA5E60">
      <w:pPr>
        <w:spacing w:after="160" w:line="259" w:lineRule="auto"/>
        <w:jc w:val="both"/>
      </w:pPr>
      <w:r w:rsidRPr="00EA5E60">
        <w:rPr>
          <w:b/>
          <w:bCs/>
        </w:rPr>
        <w:t>„</w:t>
      </w:r>
    </w:p>
    <w:tbl>
      <w:tblPr>
        <w:tblStyle w:val="Reetkatablice1"/>
        <w:tblW w:w="9039" w:type="dxa"/>
        <w:tblLook w:val="04A0" w:firstRow="1" w:lastRow="0" w:firstColumn="1" w:lastColumn="0" w:noHBand="0" w:noVBand="1"/>
      </w:tblPr>
      <w:tblGrid>
        <w:gridCol w:w="1301"/>
        <w:gridCol w:w="34"/>
        <w:gridCol w:w="6428"/>
        <w:gridCol w:w="1276"/>
      </w:tblGrid>
      <w:tr w:rsidR="00EA5E60" w:rsidRPr="00EA5E60" w14:paraId="6A4BC189" w14:textId="77777777" w:rsidTr="00422705">
        <w:tc>
          <w:tcPr>
            <w:tcW w:w="1335" w:type="dxa"/>
            <w:gridSpan w:val="2"/>
          </w:tcPr>
          <w:p w14:paraId="705DA1F0" w14:textId="77777777" w:rsidR="00EA5E60" w:rsidRPr="00EA5E60" w:rsidRDefault="00EA5E60" w:rsidP="00EA5E60">
            <w:pPr>
              <w:spacing w:before="13" w:after="13" w:line="312" w:lineRule="auto"/>
              <w:jc w:val="center"/>
              <w:rPr>
                <w:b/>
                <w:color w:val="000000"/>
              </w:rPr>
            </w:pPr>
            <w:r w:rsidRPr="00EA5E60">
              <w:rPr>
                <w:b/>
                <w:color w:val="000000"/>
              </w:rPr>
              <w:t>Oznaka ceste</w:t>
            </w:r>
          </w:p>
        </w:tc>
        <w:tc>
          <w:tcPr>
            <w:tcW w:w="6428" w:type="dxa"/>
          </w:tcPr>
          <w:p w14:paraId="531A6D59" w14:textId="77777777" w:rsidR="00EA5E60" w:rsidRPr="00EA5E60" w:rsidRDefault="00EA5E60" w:rsidP="00EA5E60">
            <w:pPr>
              <w:spacing w:before="13" w:after="13" w:line="312" w:lineRule="auto"/>
              <w:jc w:val="center"/>
              <w:rPr>
                <w:b/>
                <w:color w:val="000000"/>
              </w:rPr>
            </w:pPr>
            <w:r w:rsidRPr="00EA5E60">
              <w:rPr>
                <w:b/>
                <w:color w:val="000000"/>
              </w:rPr>
              <w:t>Opis položaja osi nerazvrstane ceste</w:t>
            </w:r>
          </w:p>
        </w:tc>
        <w:tc>
          <w:tcPr>
            <w:tcW w:w="1276" w:type="dxa"/>
          </w:tcPr>
          <w:p w14:paraId="37E1BE3B" w14:textId="77777777" w:rsidR="00EA5E60" w:rsidRPr="00EA5E60" w:rsidRDefault="00EA5E60" w:rsidP="00EA5E60">
            <w:pPr>
              <w:spacing w:before="13" w:after="13" w:line="312" w:lineRule="auto"/>
              <w:jc w:val="center"/>
              <w:rPr>
                <w:b/>
                <w:color w:val="000000"/>
              </w:rPr>
            </w:pPr>
            <w:r w:rsidRPr="00EA5E60">
              <w:rPr>
                <w:b/>
                <w:color w:val="000000"/>
              </w:rPr>
              <w:t>Dužina metara</w:t>
            </w:r>
          </w:p>
        </w:tc>
      </w:tr>
      <w:tr w:rsidR="00EA5E60" w:rsidRPr="00EA5E60" w14:paraId="06BB1A25" w14:textId="77777777" w:rsidTr="00422705">
        <w:tc>
          <w:tcPr>
            <w:tcW w:w="1335" w:type="dxa"/>
            <w:gridSpan w:val="2"/>
          </w:tcPr>
          <w:p w14:paraId="774C9861" w14:textId="77777777" w:rsidR="00EA5E60" w:rsidRPr="00504166" w:rsidRDefault="00EA5E60" w:rsidP="00EA5E60">
            <w:pPr>
              <w:spacing w:before="13" w:after="13" w:line="312" w:lineRule="auto"/>
            </w:pPr>
            <w:r w:rsidRPr="00504166">
              <w:t>NCP 401</w:t>
            </w:r>
          </w:p>
        </w:tc>
        <w:tc>
          <w:tcPr>
            <w:tcW w:w="6428" w:type="dxa"/>
          </w:tcPr>
          <w:p w14:paraId="507ECBDB" w14:textId="77777777" w:rsidR="00EA5E60" w:rsidRPr="00EA5E60" w:rsidRDefault="00EA5E60" w:rsidP="00EA5E60">
            <w:pPr>
              <w:spacing w:before="13" w:after="13" w:line="312" w:lineRule="auto"/>
            </w:pPr>
            <w:r w:rsidRPr="00EA5E60">
              <w:t xml:space="preserve">dio k.č.br. 694/1,  dio k.č.br. 694/3 i dio k.č.br. 178/2, sve k.o. Loborika od  LC 50169 na istok do kraja do kraja građevinskog područja </w:t>
            </w:r>
            <w:proofErr w:type="spellStart"/>
            <w:r w:rsidRPr="00EA5E60">
              <w:t>Radeki</w:t>
            </w:r>
            <w:proofErr w:type="spellEnd"/>
            <w:r w:rsidRPr="00EA5E60">
              <w:t xml:space="preserve"> Glavica</w:t>
            </w:r>
          </w:p>
        </w:tc>
        <w:tc>
          <w:tcPr>
            <w:tcW w:w="1276" w:type="dxa"/>
          </w:tcPr>
          <w:p w14:paraId="2B5F6BE6" w14:textId="77777777" w:rsidR="00EA5E60" w:rsidRPr="00EA5E60" w:rsidRDefault="00EA5E60" w:rsidP="00EA5E60">
            <w:pPr>
              <w:spacing w:before="13" w:after="13" w:line="312" w:lineRule="auto"/>
              <w:jc w:val="right"/>
            </w:pPr>
            <w:r w:rsidRPr="00EA5E60">
              <w:t>520</w:t>
            </w:r>
          </w:p>
        </w:tc>
      </w:tr>
      <w:tr w:rsidR="00EA5E60" w:rsidRPr="00EA5E60" w14:paraId="762597A3" w14:textId="77777777" w:rsidTr="00422705">
        <w:tc>
          <w:tcPr>
            <w:tcW w:w="1335" w:type="dxa"/>
            <w:gridSpan w:val="2"/>
          </w:tcPr>
          <w:p w14:paraId="52E6AAC6" w14:textId="77777777" w:rsidR="00EA5E60" w:rsidRPr="00504166" w:rsidRDefault="00EA5E60" w:rsidP="00EA5E60">
            <w:pPr>
              <w:spacing w:before="13" w:after="13" w:line="312" w:lineRule="auto"/>
            </w:pPr>
            <w:r w:rsidRPr="00504166">
              <w:t>NCP 402</w:t>
            </w:r>
          </w:p>
        </w:tc>
        <w:tc>
          <w:tcPr>
            <w:tcW w:w="6428" w:type="dxa"/>
          </w:tcPr>
          <w:p w14:paraId="763243A5" w14:textId="77777777" w:rsidR="00EA5E60" w:rsidRPr="00EA5E60" w:rsidRDefault="00EA5E60" w:rsidP="00EA5E60">
            <w:pPr>
              <w:spacing w:before="13" w:after="13" w:line="312" w:lineRule="auto"/>
            </w:pPr>
            <w:r w:rsidRPr="00EA5E60">
              <w:t xml:space="preserve">dio k.č.br. 694/1, dio k.č.br. 156/8 i dio k.č.br. 178/3, sve k.o. Loborika  od NCP 401 na sjever do kraja građevinskog područja </w:t>
            </w:r>
            <w:proofErr w:type="spellStart"/>
            <w:r w:rsidRPr="00EA5E60">
              <w:t>Radeki</w:t>
            </w:r>
            <w:proofErr w:type="spellEnd"/>
            <w:r w:rsidRPr="00EA5E60">
              <w:t xml:space="preserve"> Glavica</w:t>
            </w:r>
          </w:p>
        </w:tc>
        <w:tc>
          <w:tcPr>
            <w:tcW w:w="1276" w:type="dxa"/>
          </w:tcPr>
          <w:p w14:paraId="015A095B" w14:textId="77777777" w:rsidR="00EA5E60" w:rsidRPr="00EA5E60" w:rsidRDefault="00EA5E60" w:rsidP="00EA5E60">
            <w:pPr>
              <w:spacing w:before="13" w:after="13" w:line="312" w:lineRule="auto"/>
              <w:jc w:val="right"/>
            </w:pPr>
            <w:r w:rsidRPr="00EA5E60">
              <w:t>205</w:t>
            </w:r>
          </w:p>
        </w:tc>
      </w:tr>
      <w:tr w:rsidR="00EA5E60" w:rsidRPr="00EA5E60" w14:paraId="41EC5C85" w14:textId="77777777" w:rsidTr="00422705">
        <w:tc>
          <w:tcPr>
            <w:tcW w:w="1335" w:type="dxa"/>
            <w:gridSpan w:val="2"/>
          </w:tcPr>
          <w:p w14:paraId="1B372F2C" w14:textId="77777777" w:rsidR="00EA5E60" w:rsidRPr="00504166" w:rsidRDefault="00EA5E60" w:rsidP="00EA5E60">
            <w:pPr>
              <w:spacing w:before="13" w:after="13" w:line="312" w:lineRule="auto"/>
            </w:pPr>
            <w:r w:rsidRPr="00504166">
              <w:t>NCP 407</w:t>
            </w:r>
          </w:p>
        </w:tc>
        <w:tc>
          <w:tcPr>
            <w:tcW w:w="6428" w:type="dxa"/>
          </w:tcPr>
          <w:p w14:paraId="2F1959AB" w14:textId="77777777" w:rsidR="00EA5E60" w:rsidRPr="00EA5E60" w:rsidRDefault="00EA5E60" w:rsidP="00EA5E60">
            <w:pPr>
              <w:spacing w:before="13" w:after="13" w:line="312" w:lineRule="auto"/>
            </w:pPr>
            <w:r w:rsidRPr="00EA5E60">
              <w:t xml:space="preserve">dio k.č.br. 696 k.o. Loborika od LC 50169 na istok do kraja građevinskog područja </w:t>
            </w:r>
            <w:proofErr w:type="spellStart"/>
            <w:r w:rsidRPr="00EA5E60">
              <w:t>Radeki</w:t>
            </w:r>
            <w:proofErr w:type="spellEnd"/>
            <w:r w:rsidRPr="00EA5E60">
              <w:t xml:space="preserve"> polje</w:t>
            </w:r>
          </w:p>
        </w:tc>
        <w:tc>
          <w:tcPr>
            <w:tcW w:w="1276" w:type="dxa"/>
          </w:tcPr>
          <w:p w14:paraId="7A91AED0" w14:textId="77777777" w:rsidR="00EA5E60" w:rsidRPr="00EA5E60" w:rsidRDefault="00EA5E60" w:rsidP="00EA5E60">
            <w:pPr>
              <w:spacing w:before="13" w:after="13" w:line="312" w:lineRule="auto"/>
              <w:jc w:val="right"/>
            </w:pPr>
            <w:r w:rsidRPr="00EA5E60">
              <w:t>220</w:t>
            </w:r>
          </w:p>
        </w:tc>
      </w:tr>
      <w:tr w:rsidR="00EA5E60" w:rsidRPr="00EA5E60" w14:paraId="3B776816" w14:textId="77777777" w:rsidTr="00422705">
        <w:tc>
          <w:tcPr>
            <w:tcW w:w="1335" w:type="dxa"/>
            <w:gridSpan w:val="2"/>
          </w:tcPr>
          <w:p w14:paraId="23A63701" w14:textId="77777777" w:rsidR="00EA5E60" w:rsidRPr="00504166" w:rsidRDefault="00EA5E60" w:rsidP="00EA5E60">
            <w:pPr>
              <w:spacing w:before="13" w:after="13" w:line="312" w:lineRule="auto"/>
            </w:pPr>
            <w:r w:rsidRPr="00504166">
              <w:lastRenderedPageBreak/>
              <w:t>NCP 412</w:t>
            </w:r>
          </w:p>
        </w:tc>
        <w:tc>
          <w:tcPr>
            <w:tcW w:w="6428" w:type="dxa"/>
          </w:tcPr>
          <w:p w14:paraId="3A98EF4A" w14:textId="77777777" w:rsidR="00EA5E60" w:rsidRPr="00EA5E60" w:rsidRDefault="00EA5E60" w:rsidP="00EA5E60">
            <w:pPr>
              <w:spacing w:before="13" w:after="13" w:line="312" w:lineRule="auto"/>
            </w:pPr>
            <w:r w:rsidRPr="00EA5E60">
              <w:t>k.č.br. 394/16,  k.č.br. 394/40, k.č.br. 394/41 i k.č.br. 394/42, sve  k.o. Loborika</w:t>
            </w:r>
          </w:p>
        </w:tc>
        <w:tc>
          <w:tcPr>
            <w:tcW w:w="1276" w:type="dxa"/>
          </w:tcPr>
          <w:p w14:paraId="1820C021" w14:textId="77777777" w:rsidR="00EA5E60" w:rsidRPr="00EA5E60" w:rsidRDefault="00EA5E60" w:rsidP="00EA5E60">
            <w:pPr>
              <w:spacing w:before="13" w:after="13" w:line="312" w:lineRule="auto"/>
              <w:jc w:val="right"/>
            </w:pPr>
            <w:r w:rsidRPr="00EA5E60">
              <w:t>200</w:t>
            </w:r>
          </w:p>
        </w:tc>
      </w:tr>
      <w:tr w:rsidR="00EA5E60" w:rsidRPr="00EA5E60" w14:paraId="30FE77C4" w14:textId="77777777" w:rsidTr="00422705">
        <w:tc>
          <w:tcPr>
            <w:tcW w:w="1301" w:type="dxa"/>
          </w:tcPr>
          <w:p w14:paraId="6EE0F360" w14:textId="77777777" w:rsidR="00EA5E60" w:rsidRPr="00504166" w:rsidRDefault="00EA5E60" w:rsidP="00EA5E60">
            <w:pPr>
              <w:spacing w:before="13" w:after="13" w:line="312" w:lineRule="auto"/>
            </w:pPr>
            <w:r w:rsidRPr="00504166">
              <w:t>NCP 414</w:t>
            </w:r>
          </w:p>
        </w:tc>
        <w:tc>
          <w:tcPr>
            <w:tcW w:w="6462" w:type="dxa"/>
            <w:gridSpan w:val="2"/>
          </w:tcPr>
          <w:p w14:paraId="46E58C7B" w14:textId="77777777" w:rsidR="00EA5E60" w:rsidRPr="00EA5E60" w:rsidRDefault="00EA5E60" w:rsidP="00EA5E60">
            <w:pPr>
              <w:spacing w:before="13" w:after="13" w:line="312" w:lineRule="auto"/>
            </w:pPr>
            <w:r w:rsidRPr="00EA5E60">
              <w:t>dio k.č.br. 60/13 k.o. Loborika od D 66  na zapad, dio k.č.br. 14/4, dio k.č.br. 691/2, dio k.č.br. 690 i k.č.br. 699, sve k.o. Loborika</w:t>
            </w:r>
          </w:p>
        </w:tc>
        <w:tc>
          <w:tcPr>
            <w:tcW w:w="1276" w:type="dxa"/>
          </w:tcPr>
          <w:p w14:paraId="6F4B2605" w14:textId="77777777" w:rsidR="00EA5E60" w:rsidRPr="00EA5E60" w:rsidRDefault="00EA5E60" w:rsidP="00EA5E60">
            <w:pPr>
              <w:spacing w:before="13" w:after="13" w:line="312" w:lineRule="auto"/>
              <w:jc w:val="right"/>
            </w:pPr>
            <w:r w:rsidRPr="00EA5E60">
              <w:t xml:space="preserve"> 440</w:t>
            </w:r>
          </w:p>
        </w:tc>
      </w:tr>
      <w:tr w:rsidR="00EA5E60" w:rsidRPr="00EA5E60" w14:paraId="1C690799" w14:textId="77777777" w:rsidTr="00422705">
        <w:tc>
          <w:tcPr>
            <w:tcW w:w="1301" w:type="dxa"/>
          </w:tcPr>
          <w:p w14:paraId="2D456E0D" w14:textId="77777777" w:rsidR="00EA5E60" w:rsidRPr="00504166" w:rsidRDefault="00EA5E60" w:rsidP="00EA5E60">
            <w:pPr>
              <w:spacing w:before="13" w:after="13" w:line="312" w:lineRule="auto"/>
            </w:pPr>
            <w:r w:rsidRPr="00504166">
              <w:t>NCP 415</w:t>
            </w:r>
          </w:p>
        </w:tc>
        <w:tc>
          <w:tcPr>
            <w:tcW w:w="6462" w:type="dxa"/>
            <w:gridSpan w:val="2"/>
          </w:tcPr>
          <w:p w14:paraId="5B9BA603" w14:textId="77777777" w:rsidR="00EA5E60" w:rsidRPr="00EA5E60" w:rsidRDefault="00EA5E60" w:rsidP="00EA5E60">
            <w:pPr>
              <w:spacing w:before="13" w:after="13" w:line="312" w:lineRule="auto"/>
            </w:pPr>
            <w:r w:rsidRPr="00EA5E60">
              <w:t>Dio k.č.br. 698 od D 66 na istok do kraja građevinskog područja naselja Loborika, k.č.br. 367/3, k.č.br. 367/15, k.č.br. 368/2, k.č.br. 368/3, k.č.br. 368/4 i k.č.br. 369/4, sve k.o. Loborika</w:t>
            </w:r>
          </w:p>
        </w:tc>
        <w:tc>
          <w:tcPr>
            <w:tcW w:w="1276" w:type="dxa"/>
          </w:tcPr>
          <w:p w14:paraId="7D3CB141" w14:textId="77777777" w:rsidR="00EA5E60" w:rsidRPr="00EA5E60" w:rsidRDefault="00EA5E60" w:rsidP="00EA5E60">
            <w:pPr>
              <w:spacing w:before="13" w:after="13" w:line="312" w:lineRule="auto"/>
              <w:jc w:val="right"/>
            </w:pPr>
            <w:r w:rsidRPr="00EA5E60">
              <w:t>490</w:t>
            </w:r>
          </w:p>
        </w:tc>
      </w:tr>
      <w:tr w:rsidR="00EA5E60" w:rsidRPr="00EA5E60" w14:paraId="530C0D76" w14:textId="77777777" w:rsidTr="00422705">
        <w:tc>
          <w:tcPr>
            <w:tcW w:w="1301" w:type="dxa"/>
          </w:tcPr>
          <w:p w14:paraId="04552B2A" w14:textId="77777777" w:rsidR="00EA5E60" w:rsidRPr="00504166" w:rsidRDefault="00EA5E60" w:rsidP="00EA5E60">
            <w:pPr>
              <w:spacing w:before="13" w:after="13" w:line="312" w:lineRule="auto"/>
            </w:pPr>
            <w:r w:rsidRPr="00504166">
              <w:t>NCP 417</w:t>
            </w:r>
          </w:p>
        </w:tc>
        <w:tc>
          <w:tcPr>
            <w:tcW w:w="6462" w:type="dxa"/>
            <w:gridSpan w:val="2"/>
          </w:tcPr>
          <w:p w14:paraId="52658EAC" w14:textId="77777777" w:rsidR="00EA5E60" w:rsidRPr="00EA5E60" w:rsidRDefault="00EA5E60" w:rsidP="00EA5E60">
            <w:pPr>
              <w:spacing w:before="13" w:after="13" w:line="312" w:lineRule="auto"/>
            </w:pPr>
            <w:r w:rsidRPr="00EA5E60">
              <w:t>dio k.č.br. 704/1 k.o. Loborika južno od NCP 416 , dio k.č.br. 548/5 i dio k.č.br. 546/3, obje k.o. Loborika do D 66</w:t>
            </w:r>
          </w:p>
        </w:tc>
        <w:tc>
          <w:tcPr>
            <w:tcW w:w="1276" w:type="dxa"/>
          </w:tcPr>
          <w:p w14:paraId="1D1F40F7" w14:textId="77777777" w:rsidR="00EA5E60" w:rsidRPr="00EA5E60" w:rsidRDefault="00EA5E60" w:rsidP="00EA5E60">
            <w:pPr>
              <w:spacing w:before="13" w:after="13" w:line="312" w:lineRule="auto"/>
              <w:jc w:val="right"/>
            </w:pPr>
            <w:r w:rsidRPr="00EA5E60">
              <w:t>80</w:t>
            </w:r>
          </w:p>
        </w:tc>
      </w:tr>
      <w:tr w:rsidR="00EA5E60" w:rsidRPr="00EA5E60" w14:paraId="6749508F" w14:textId="77777777" w:rsidTr="00422705">
        <w:tc>
          <w:tcPr>
            <w:tcW w:w="1301" w:type="dxa"/>
          </w:tcPr>
          <w:p w14:paraId="106D3785" w14:textId="77777777" w:rsidR="00EA5E60" w:rsidRPr="00504166" w:rsidRDefault="00EA5E60" w:rsidP="00EA5E60">
            <w:pPr>
              <w:spacing w:before="13" w:after="13" w:line="312" w:lineRule="auto"/>
            </w:pPr>
            <w:r w:rsidRPr="00504166">
              <w:t>NCP 418</w:t>
            </w:r>
          </w:p>
        </w:tc>
        <w:tc>
          <w:tcPr>
            <w:tcW w:w="6462" w:type="dxa"/>
            <w:gridSpan w:val="2"/>
          </w:tcPr>
          <w:p w14:paraId="48F7A004" w14:textId="77777777" w:rsidR="00EA5E60" w:rsidRPr="00EA5E60" w:rsidRDefault="00EA5E60" w:rsidP="00EA5E60">
            <w:pPr>
              <w:spacing w:before="13" w:after="13" w:line="312" w:lineRule="auto"/>
            </w:pPr>
            <w:r w:rsidRPr="00EA5E60">
              <w:t xml:space="preserve">dio k.č.br. 704/28  k.o. Loborika sjeveroistočno od NC 404 i </w:t>
            </w:r>
            <w:proofErr w:type="spellStart"/>
            <w:r w:rsidRPr="00EA5E60">
              <w:t>k.č,br</w:t>
            </w:r>
            <w:proofErr w:type="spellEnd"/>
            <w:r w:rsidRPr="00EA5E60">
              <w:t xml:space="preserve">. 707/2, dio 704/33, sve k.o. Loborika </w:t>
            </w:r>
          </w:p>
        </w:tc>
        <w:tc>
          <w:tcPr>
            <w:tcW w:w="1276" w:type="dxa"/>
          </w:tcPr>
          <w:p w14:paraId="5EC283DB" w14:textId="77777777" w:rsidR="00EA5E60" w:rsidRPr="00EA5E60" w:rsidRDefault="00EA5E60" w:rsidP="00EA5E60">
            <w:pPr>
              <w:spacing w:before="13" w:after="13" w:line="312" w:lineRule="auto"/>
              <w:jc w:val="right"/>
            </w:pPr>
            <w:r w:rsidRPr="00EA5E60">
              <w:t>90</w:t>
            </w:r>
          </w:p>
        </w:tc>
      </w:tr>
      <w:tr w:rsidR="00EA5E60" w:rsidRPr="00EA5E60" w14:paraId="6159A5B6" w14:textId="77777777" w:rsidTr="00422705">
        <w:tc>
          <w:tcPr>
            <w:tcW w:w="1301" w:type="dxa"/>
          </w:tcPr>
          <w:p w14:paraId="02A45C4A" w14:textId="77777777" w:rsidR="00EA5E60" w:rsidRPr="00504166" w:rsidRDefault="00EA5E60" w:rsidP="00EA5E60">
            <w:pPr>
              <w:spacing w:before="13" w:after="13" w:line="312" w:lineRule="auto"/>
            </w:pPr>
            <w:r w:rsidRPr="00504166">
              <w:t>NCP 420</w:t>
            </w:r>
          </w:p>
        </w:tc>
        <w:tc>
          <w:tcPr>
            <w:tcW w:w="6462" w:type="dxa"/>
            <w:gridSpan w:val="2"/>
          </w:tcPr>
          <w:p w14:paraId="76752A4B" w14:textId="77777777" w:rsidR="00EA5E60" w:rsidRPr="00EA5E60" w:rsidRDefault="00EA5E60" w:rsidP="00EA5E60">
            <w:pPr>
              <w:spacing w:before="13" w:after="13" w:line="312" w:lineRule="auto"/>
            </w:pPr>
            <w:r w:rsidRPr="00EA5E60">
              <w:t>dio k.č.br. 690, dio k.č.br. 688, dio k.č.br. 22/3, dio k.č.br. 22/4, sve k.o. Loborika od NCP 416 na sjever do kraja građevinskog područja naselja Loborika i  k.č.br. 689 k.o. Loborika do nerazvrstane ceste NC 404</w:t>
            </w:r>
          </w:p>
        </w:tc>
        <w:tc>
          <w:tcPr>
            <w:tcW w:w="1276" w:type="dxa"/>
          </w:tcPr>
          <w:p w14:paraId="07E46DEC" w14:textId="77777777" w:rsidR="00EA5E60" w:rsidRPr="00EA5E60" w:rsidRDefault="00EA5E60" w:rsidP="00EA5E60">
            <w:pPr>
              <w:spacing w:before="13" w:after="13" w:line="312" w:lineRule="auto"/>
              <w:jc w:val="right"/>
            </w:pPr>
            <w:r w:rsidRPr="00EA5E60">
              <w:t>520</w:t>
            </w:r>
          </w:p>
        </w:tc>
      </w:tr>
      <w:tr w:rsidR="00EA5E60" w:rsidRPr="00EA5E60" w14:paraId="121184A6" w14:textId="77777777" w:rsidTr="00422705">
        <w:tc>
          <w:tcPr>
            <w:tcW w:w="1301" w:type="dxa"/>
          </w:tcPr>
          <w:p w14:paraId="4737330C" w14:textId="77777777" w:rsidR="00EA5E60" w:rsidRPr="00504166" w:rsidRDefault="00EA5E60" w:rsidP="00EA5E60">
            <w:pPr>
              <w:spacing w:before="13" w:after="13" w:line="312" w:lineRule="auto"/>
            </w:pPr>
            <w:r w:rsidRPr="00504166">
              <w:t>NCP 421</w:t>
            </w:r>
          </w:p>
        </w:tc>
        <w:tc>
          <w:tcPr>
            <w:tcW w:w="6462" w:type="dxa"/>
            <w:gridSpan w:val="2"/>
          </w:tcPr>
          <w:p w14:paraId="2BAE3DD6" w14:textId="77777777" w:rsidR="00EA5E60" w:rsidRPr="00EA5E60" w:rsidRDefault="00EA5E60" w:rsidP="00EA5E60">
            <w:pPr>
              <w:spacing w:before="13" w:after="13" w:line="312" w:lineRule="auto"/>
            </w:pPr>
            <w:r w:rsidRPr="00EA5E60">
              <w:t>k.č.br. 257/1, k.č.br. 257/4 i k.č.br. 257/3, sve k.o. Loborika od LC 50170 na jug  i dio k.č.br. 702, dio 261/1 i k.č.br. 255/1, sve k.o. Loborika koji su u građevinskom području naselja Loborika</w:t>
            </w:r>
          </w:p>
        </w:tc>
        <w:tc>
          <w:tcPr>
            <w:tcW w:w="1276" w:type="dxa"/>
          </w:tcPr>
          <w:p w14:paraId="5686F27D" w14:textId="77777777" w:rsidR="00EA5E60" w:rsidRPr="00EA5E60" w:rsidRDefault="00EA5E60" w:rsidP="00EA5E60">
            <w:pPr>
              <w:spacing w:before="13" w:after="13" w:line="312" w:lineRule="auto"/>
              <w:jc w:val="right"/>
              <w:rPr>
                <w:strike/>
              </w:rPr>
            </w:pPr>
            <w:r w:rsidRPr="00EA5E60">
              <w:t>620</w:t>
            </w:r>
          </w:p>
        </w:tc>
      </w:tr>
      <w:tr w:rsidR="00EA5E60" w:rsidRPr="00EA5E60" w14:paraId="500C8484" w14:textId="77777777" w:rsidTr="00422705">
        <w:tc>
          <w:tcPr>
            <w:tcW w:w="1301" w:type="dxa"/>
          </w:tcPr>
          <w:p w14:paraId="451A829C" w14:textId="77777777" w:rsidR="00EA5E60" w:rsidRPr="00504166" w:rsidRDefault="00EA5E60" w:rsidP="00EA5E60">
            <w:pPr>
              <w:spacing w:before="13" w:after="13" w:line="312" w:lineRule="auto"/>
            </w:pPr>
            <w:r w:rsidRPr="00504166">
              <w:t>NCP 422</w:t>
            </w:r>
          </w:p>
        </w:tc>
        <w:tc>
          <w:tcPr>
            <w:tcW w:w="6462" w:type="dxa"/>
            <w:gridSpan w:val="2"/>
          </w:tcPr>
          <w:p w14:paraId="25117E41" w14:textId="77777777" w:rsidR="00EA5E60" w:rsidRPr="00EA5E60" w:rsidRDefault="00EA5E60" w:rsidP="00EA5E60">
            <w:pPr>
              <w:spacing w:before="13" w:after="13" w:line="312" w:lineRule="auto"/>
            </w:pPr>
            <w:r w:rsidRPr="00EA5E60">
              <w:t xml:space="preserve">k.č.br. 704/21 k.o. Loborika od LC 50170 na jug, k.č.br. 704/22, k.č.br. 704/23, k.č.br. 704/24, k.č.br. 704/25, dio k.č.br. 704/12, dio k.č.br. 279/5, dio k.č.br. 281/6, dio k.č.br. 281/6, dio k.č.br. 282/7,  dio k.č.br. 282/8, dio k.č.br. 286/2, dio k.č.br. 281/5, dio k.č.br. 289/4, dio k.č.br. 609/2 , dio k.č.br. 703/1 i dio k.č.br. 683/2, sve k.o. Loborika  do D 66 </w:t>
            </w:r>
          </w:p>
        </w:tc>
        <w:tc>
          <w:tcPr>
            <w:tcW w:w="1276" w:type="dxa"/>
          </w:tcPr>
          <w:p w14:paraId="2B254673" w14:textId="77777777" w:rsidR="00EA5E60" w:rsidRPr="00EA5E60" w:rsidRDefault="00EA5E60" w:rsidP="00EA5E60">
            <w:pPr>
              <w:spacing w:before="13" w:after="13" w:line="312" w:lineRule="auto"/>
              <w:jc w:val="right"/>
            </w:pPr>
            <w:r w:rsidRPr="00EA5E60">
              <w:t>390</w:t>
            </w:r>
          </w:p>
        </w:tc>
      </w:tr>
      <w:tr w:rsidR="00EA5E60" w:rsidRPr="00EA5E60" w14:paraId="65CA6D1E" w14:textId="77777777" w:rsidTr="00422705">
        <w:tc>
          <w:tcPr>
            <w:tcW w:w="1301" w:type="dxa"/>
          </w:tcPr>
          <w:p w14:paraId="0B449486" w14:textId="77777777" w:rsidR="00EA5E60" w:rsidRPr="00504166" w:rsidRDefault="00EA5E60" w:rsidP="00EA5E60">
            <w:pPr>
              <w:spacing w:before="13" w:after="13" w:line="312" w:lineRule="auto"/>
            </w:pPr>
            <w:r w:rsidRPr="00504166">
              <w:t>NCP 423</w:t>
            </w:r>
          </w:p>
        </w:tc>
        <w:tc>
          <w:tcPr>
            <w:tcW w:w="6462" w:type="dxa"/>
            <w:gridSpan w:val="2"/>
          </w:tcPr>
          <w:p w14:paraId="6102809D" w14:textId="77777777" w:rsidR="00EA5E60" w:rsidRPr="00EA5E60" w:rsidRDefault="00EA5E60" w:rsidP="00EA5E60">
            <w:pPr>
              <w:spacing w:before="13" w:after="13" w:line="312" w:lineRule="auto"/>
            </w:pPr>
            <w:r w:rsidRPr="00EA5E60">
              <w:t xml:space="preserve">dio k.č.br. 704/12 k.o. Loborika od LC 50170 na jug jugozapadno do D 66 i jugoistočno, uključujući i k.č.br. 282/5 i dio k.č.br. 282/7, obje  k.o. Loborika do NCP 422 </w:t>
            </w:r>
          </w:p>
        </w:tc>
        <w:tc>
          <w:tcPr>
            <w:tcW w:w="1276" w:type="dxa"/>
          </w:tcPr>
          <w:p w14:paraId="380D001F" w14:textId="77777777" w:rsidR="00EA5E60" w:rsidRPr="00EA5E60" w:rsidRDefault="00EA5E60" w:rsidP="00EA5E60">
            <w:pPr>
              <w:spacing w:before="13" w:after="13" w:line="312" w:lineRule="auto"/>
              <w:jc w:val="right"/>
            </w:pPr>
            <w:r w:rsidRPr="00EA5E60">
              <w:t>470</w:t>
            </w:r>
          </w:p>
        </w:tc>
      </w:tr>
      <w:tr w:rsidR="00EA5E60" w:rsidRPr="00EA5E60" w14:paraId="5D3FA05D" w14:textId="77777777" w:rsidTr="00422705">
        <w:tc>
          <w:tcPr>
            <w:tcW w:w="1301" w:type="dxa"/>
          </w:tcPr>
          <w:p w14:paraId="21C8F928" w14:textId="77777777" w:rsidR="00EA5E60" w:rsidRPr="00504166" w:rsidRDefault="00EA5E60" w:rsidP="00EA5E60">
            <w:pPr>
              <w:spacing w:before="13" w:after="13" w:line="312" w:lineRule="auto"/>
            </w:pPr>
            <w:r w:rsidRPr="00504166">
              <w:t>NCP 425</w:t>
            </w:r>
          </w:p>
        </w:tc>
        <w:tc>
          <w:tcPr>
            <w:tcW w:w="6462" w:type="dxa"/>
            <w:gridSpan w:val="2"/>
          </w:tcPr>
          <w:p w14:paraId="360B4488" w14:textId="77777777" w:rsidR="00EA5E60" w:rsidRPr="00EA5E60" w:rsidRDefault="00EA5E60" w:rsidP="00EA5E60">
            <w:pPr>
              <w:spacing w:before="13" w:after="13" w:line="312" w:lineRule="auto"/>
            </w:pPr>
            <w:r w:rsidRPr="00EA5E60">
              <w:t>dio k.č.br. 609/4 k.o. Loborika od D 66  na istok, dio k.č.br. 703/1, dio k.č.br. 609/2, dio k.č.br. 609/15 i dio k.č.br. 704/12, sve k.o. Loborika do NCP 420</w:t>
            </w:r>
          </w:p>
        </w:tc>
        <w:tc>
          <w:tcPr>
            <w:tcW w:w="1276" w:type="dxa"/>
          </w:tcPr>
          <w:p w14:paraId="6950D671" w14:textId="77777777" w:rsidR="00EA5E60" w:rsidRPr="00EA5E60" w:rsidRDefault="00EA5E60" w:rsidP="00EA5E60">
            <w:pPr>
              <w:spacing w:before="13" w:after="13" w:line="312" w:lineRule="auto"/>
              <w:jc w:val="right"/>
            </w:pPr>
            <w:r w:rsidRPr="00EA5E60">
              <w:t>95</w:t>
            </w:r>
          </w:p>
        </w:tc>
      </w:tr>
      <w:tr w:rsidR="00EA5E60" w:rsidRPr="00EA5E60" w14:paraId="4C98142B" w14:textId="77777777" w:rsidTr="00422705">
        <w:tc>
          <w:tcPr>
            <w:tcW w:w="1301" w:type="dxa"/>
          </w:tcPr>
          <w:p w14:paraId="6CF7FE87" w14:textId="77777777" w:rsidR="00EA5E60" w:rsidRPr="00504166" w:rsidRDefault="00EA5E60" w:rsidP="00EA5E60">
            <w:pPr>
              <w:spacing w:before="13" w:after="13" w:line="312" w:lineRule="auto"/>
            </w:pPr>
            <w:r w:rsidRPr="00504166">
              <w:t>NCP 426</w:t>
            </w:r>
          </w:p>
        </w:tc>
        <w:tc>
          <w:tcPr>
            <w:tcW w:w="6462" w:type="dxa"/>
            <w:gridSpan w:val="2"/>
          </w:tcPr>
          <w:p w14:paraId="00EC6CB8" w14:textId="77777777" w:rsidR="00EA5E60" w:rsidRPr="00EA5E60" w:rsidRDefault="00EA5E60" w:rsidP="00EA5E60">
            <w:pPr>
              <w:spacing w:before="13" w:after="13" w:line="312" w:lineRule="auto"/>
            </w:pPr>
            <w:r w:rsidRPr="00EA5E60">
              <w:t>dio k.č.br. 703/1 k.o. Loborika od NCP 422  na istok, dio k.č.br. 644, dio k.č.br. 609/2, sve k.o. Loborika  do kraja građevinskog područja naselja Loborika</w:t>
            </w:r>
          </w:p>
        </w:tc>
        <w:tc>
          <w:tcPr>
            <w:tcW w:w="1276" w:type="dxa"/>
          </w:tcPr>
          <w:p w14:paraId="09138313" w14:textId="77777777" w:rsidR="00EA5E60" w:rsidRPr="00EA5E60" w:rsidRDefault="00EA5E60" w:rsidP="00EA5E60">
            <w:pPr>
              <w:spacing w:before="13" w:after="13" w:line="312" w:lineRule="auto"/>
              <w:jc w:val="right"/>
            </w:pPr>
            <w:r w:rsidRPr="00EA5E60">
              <w:t>360</w:t>
            </w:r>
          </w:p>
        </w:tc>
      </w:tr>
      <w:tr w:rsidR="00EA5E60" w:rsidRPr="00EA5E60" w14:paraId="433FC78E" w14:textId="77777777" w:rsidTr="00422705">
        <w:tc>
          <w:tcPr>
            <w:tcW w:w="1301" w:type="dxa"/>
          </w:tcPr>
          <w:p w14:paraId="014A97AB" w14:textId="77777777" w:rsidR="00EA5E60" w:rsidRPr="00EA5E60" w:rsidRDefault="00EA5E60" w:rsidP="00EA5E60">
            <w:pPr>
              <w:spacing w:before="13" w:after="13" w:line="312" w:lineRule="auto"/>
            </w:pPr>
            <w:r w:rsidRPr="00EA5E60">
              <w:t>NCP 428</w:t>
            </w:r>
          </w:p>
        </w:tc>
        <w:tc>
          <w:tcPr>
            <w:tcW w:w="6462" w:type="dxa"/>
            <w:gridSpan w:val="2"/>
          </w:tcPr>
          <w:p w14:paraId="25A9356B" w14:textId="77777777" w:rsidR="00EA5E60" w:rsidRPr="00EA5E60" w:rsidRDefault="00EA5E60" w:rsidP="00EA5E60">
            <w:pPr>
              <w:spacing w:before="13" w:after="13" w:line="312" w:lineRule="auto"/>
            </w:pPr>
            <w:r w:rsidRPr="00EA5E60">
              <w:t xml:space="preserve">dio k.č.br. 704/34 k.o. Loborika od NC 404 na jug, dio k.č.br. 550/4, i k.č.br. 704/20, sve k.o. Loborika  do D 66 </w:t>
            </w:r>
          </w:p>
        </w:tc>
        <w:tc>
          <w:tcPr>
            <w:tcW w:w="1276" w:type="dxa"/>
          </w:tcPr>
          <w:p w14:paraId="6773097C" w14:textId="77777777" w:rsidR="00EA5E60" w:rsidRPr="00EA5E60" w:rsidRDefault="00EA5E60" w:rsidP="00EA5E60">
            <w:pPr>
              <w:spacing w:before="13" w:after="13" w:line="312" w:lineRule="auto"/>
              <w:jc w:val="right"/>
            </w:pPr>
            <w:r w:rsidRPr="00EA5E60">
              <w:t>140</w:t>
            </w:r>
          </w:p>
        </w:tc>
      </w:tr>
      <w:tr w:rsidR="00EA5E60" w:rsidRPr="00EA5E60" w14:paraId="68DD39BE" w14:textId="77777777" w:rsidTr="00422705">
        <w:tc>
          <w:tcPr>
            <w:tcW w:w="1301" w:type="dxa"/>
          </w:tcPr>
          <w:p w14:paraId="00D76B28" w14:textId="77777777" w:rsidR="00EA5E60" w:rsidRPr="00EA5E60" w:rsidRDefault="00EA5E60" w:rsidP="00EA5E60">
            <w:pPr>
              <w:spacing w:before="13" w:after="13" w:line="312" w:lineRule="auto"/>
            </w:pPr>
            <w:r w:rsidRPr="00EA5E60">
              <w:lastRenderedPageBreak/>
              <w:t>NCP 430</w:t>
            </w:r>
          </w:p>
        </w:tc>
        <w:tc>
          <w:tcPr>
            <w:tcW w:w="6462" w:type="dxa"/>
            <w:gridSpan w:val="2"/>
          </w:tcPr>
          <w:p w14:paraId="63368577" w14:textId="77777777" w:rsidR="00EA5E60" w:rsidRPr="00EA5E60" w:rsidRDefault="00EA5E60" w:rsidP="00EA5E60">
            <w:pPr>
              <w:spacing w:before="13" w:after="13" w:line="312" w:lineRule="auto"/>
            </w:pPr>
            <w:r w:rsidRPr="00EA5E60">
              <w:t>dio k.č.br. 684/1,  dio k.č.br. 600,  dio k.č.br. 596/2, dio k.č.br. 608/1 i dio k.č.br. 597/2,  sve k.o. Loborika od NCP 429 na zapad do kraja građevinskog područja naselja Loborika</w:t>
            </w:r>
          </w:p>
        </w:tc>
        <w:tc>
          <w:tcPr>
            <w:tcW w:w="1276" w:type="dxa"/>
          </w:tcPr>
          <w:p w14:paraId="3DAB1F51" w14:textId="77777777" w:rsidR="00EA5E60" w:rsidRPr="00EA5E60" w:rsidRDefault="00EA5E60" w:rsidP="00EA5E60">
            <w:pPr>
              <w:spacing w:before="13" w:after="13" w:line="312" w:lineRule="auto"/>
              <w:jc w:val="right"/>
            </w:pPr>
            <w:r w:rsidRPr="00EA5E60">
              <w:t>150</w:t>
            </w:r>
          </w:p>
        </w:tc>
      </w:tr>
      <w:tr w:rsidR="00EA5E60" w:rsidRPr="00EA5E60" w14:paraId="0BA7F11D" w14:textId="77777777" w:rsidTr="00422705">
        <w:tc>
          <w:tcPr>
            <w:tcW w:w="1301" w:type="dxa"/>
          </w:tcPr>
          <w:p w14:paraId="09FD2DA1" w14:textId="77777777" w:rsidR="00EA5E60" w:rsidRPr="00EA5E60" w:rsidRDefault="00EA5E60" w:rsidP="00EA5E60">
            <w:pPr>
              <w:spacing w:before="13" w:after="13" w:line="312" w:lineRule="auto"/>
            </w:pPr>
            <w:r w:rsidRPr="00EA5E60">
              <w:t>NCP 432</w:t>
            </w:r>
          </w:p>
        </w:tc>
        <w:tc>
          <w:tcPr>
            <w:tcW w:w="6462" w:type="dxa"/>
            <w:gridSpan w:val="2"/>
          </w:tcPr>
          <w:p w14:paraId="50CC39C7" w14:textId="77777777" w:rsidR="00EA5E60" w:rsidRPr="00EA5E60" w:rsidRDefault="00EA5E60" w:rsidP="00EA5E60">
            <w:pPr>
              <w:spacing w:before="13" w:after="13" w:line="312" w:lineRule="auto"/>
            </w:pPr>
            <w:r w:rsidRPr="00EA5E60">
              <w:t>k.č.br. 676/3  k.o. Loborika jugozapadno od D 66,  k.č.br. 683/4, k.č.br. 638/5, dio k.č.br. 677/2, k.č.br. 638/8, k.č.br. 638/9, k.č.br. 638/10, dio k.č.br. 683/1  i k.č.br. 637/3, sve k.o. Loborika</w:t>
            </w:r>
          </w:p>
        </w:tc>
        <w:tc>
          <w:tcPr>
            <w:tcW w:w="1276" w:type="dxa"/>
          </w:tcPr>
          <w:p w14:paraId="45D15B4A" w14:textId="77777777" w:rsidR="00EA5E60" w:rsidRPr="00EA5E60" w:rsidRDefault="00EA5E60" w:rsidP="00EA5E60">
            <w:pPr>
              <w:spacing w:before="13" w:after="13" w:line="312" w:lineRule="auto"/>
              <w:jc w:val="right"/>
              <w:rPr>
                <w:strike/>
              </w:rPr>
            </w:pPr>
            <w:r w:rsidRPr="00EA5E60">
              <w:t>380</w:t>
            </w:r>
          </w:p>
        </w:tc>
      </w:tr>
    </w:tbl>
    <w:p w14:paraId="44D9A719" w14:textId="77777777" w:rsidR="00EA5E60" w:rsidRPr="00EA5E60" w:rsidRDefault="00EA5E60" w:rsidP="00EA5E60">
      <w:pPr>
        <w:spacing w:after="160" w:line="259" w:lineRule="auto"/>
        <w:jc w:val="center"/>
        <w:rPr>
          <w:rFonts w:eastAsia="Calibri"/>
          <w:b/>
          <w:bCs/>
          <w:sz w:val="22"/>
          <w:szCs w:val="22"/>
          <w:lang w:eastAsia="en-US"/>
        </w:rPr>
      </w:pPr>
      <w:r w:rsidRPr="00EA5E60">
        <w:rPr>
          <w:rFonts w:ascii="Calibri" w:eastAsia="Calibri" w:hAnsi="Calibri"/>
          <w:sz w:val="22"/>
          <w:szCs w:val="22"/>
          <w:lang w:eastAsia="en-US"/>
        </w:rPr>
        <w:tab/>
      </w:r>
      <w:r w:rsidRPr="00EA5E60">
        <w:rPr>
          <w:rFonts w:ascii="Calibri" w:eastAsia="Calibri" w:hAnsi="Calibri"/>
          <w:sz w:val="22"/>
          <w:szCs w:val="22"/>
          <w:lang w:eastAsia="en-US"/>
        </w:rPr>
        <w:tab/>
      </w:r>
      <w:r w:rsidRPr="00EA5E60">
        <w:rPr>
          <w:rFonts w:ascii="Calibri" w:eastAsia="Calibri" w:hAnsi="Calibri"/>
          <w:sz w:val="22"/>
          <w:szCs w:val="22"/>
          <w:lang w:eastAsia="en-US"/>
        </w:rPr>
        <w:tab/>
      </w:r>
      <w:r w:rsidRPr="00EA5E60">
        <w:rPr>
          <w:rFonts w:ascii="Calibri" w:eastAsia="Calibri" w:hAnsi="Calibri"/>
          <w:sz w:val="22"/>
          <w:szCs w:val="22"/>
          <w:lang w:eastAsia="en-US"/>
        </w:rPr>
        <w:tab/>
      </w:r>
      <w:r w:rsidRPr="00EA5E60">
        <w:rPr>
          <w:rFonts w:ascii="Calibri" w:eastAsia="Calibri" w:hAnsi="Calibri"/>
          <w:sz w:val="22"/>
          <w:szCs w:val="22"/>
          <w:lang w:eastAsia="en-US"/>
        </w:rPr>
        <w:tab/>
      </w:r>
      <w:r w:rsidRPr="00EA5E60">
        <w:rPr>
          <w:rFonts w:ascii="Calibri" w:eastAsia="Calibri" w:hAnsi="Calibri"/>
          <w:sz w:val="22"/>
          <w:szCs w:val="22"/>
          <w:lang w:eastAsia="en-US"/>
        </w:rPr>
        <w:tab/>
      </w:r>
      <w:r w:rsidRPr="00EA5E60">
        <w:rPr>
          <w:rFonts w:ascii="Calibri" w:eastAsia="Calibri" w:hAnsi="Calibri"/>
          <w:sz w:val="22"/>
          <w:szCs w:val="22"/>
          <w:lang w:eastAsia="en-US"/>
        </w:rPr>
        <w:tab/>
      </w:r>
      <w:r w:rsidRPr="00EA5E60">
        <w:rPr>
          <w:rFonts w:ascii="Calibri" w:eastAsia="Calibri" w:hAnsi="Calibri"/>
          <w:sz w:val="22"/>
          <w:szCs w:val="22"/>
          <w:lang w:eastAsia="en-US"/>
        </w:rPr>
        <w:tab/>
      </w:r>
      <w:r w:rsidRPr="00EA5E60">
        <w:rPr>
          <w:rFonts w:ascii="Calibri" w:eastAsia="Calibri" w:hAnsi="Calibri"/>
          <w:sz w:val="22"/>
          <w:szCs w:val="22"/>
          <w:lang w:eastAsia="en-US"/>
        </w:rPr>
        <w:tab/>
      </w:r>
      <w:r w:rsidRPr="00EA5E60">
        <w:rPr>
          <w:rFonts w:ascii="Calibri" w:eastAsia="Calibri" w:hAnsi="Calibri"/>
          <w:sz w:val="22"/>
          <w:szCs w:val="22"/>
          <w:lang w:eastAsia="en-US"/>
        </w:rPr>
        <w:tab/>
      </w:r>
      <w:r w:rsidRPr="00EA5E60">
        <w:rPr>
          <w:rFonts w:ascii="Calibri" w:eastAsia="Calibri" w:hAnsi="Calibri"/>
          <w:sz w:val="22"/>
          <w:szCs w:val="22"/>
          <w:lang w:eastAsia="en-US"/>
        </w:rPr>
        <w:tab/>
      </w:r>
      <w:r w:rsidRPr="00EA5E60">
        <w:rPr>
          <w:rFonts w:ascii="Calibri" w:eastAsia="Calibri" w:hAnsi="Calibri"/>
          <w:sz w:val="22"/>
          <w:szCs w:val="22"/>
          <w:lang w:eastAsia="en-US"/>
        </w:rPr>
        <w:tab/>
      </w:r>
      <w:r w:rsidRPr="00EA5E60">
        <w:rPr>
          <w:rFonts w:eastAsia="Calibri"/>
          <w:b/>
          <w:bCs/>
          <w:sz w:val="22"/>
          <w:szCs w:val="22"/>
          <w:lang w:eastAsia="en-US"/>
        </w:rPr>
        <w:t>„</w:t>
      </w:r>
      <w:r w:rsidRPr="00EA5E60">
        <w:rPr>
          <w:rFonts w:eastAsia="Calibri"/>
          <w:b/>
          <w:bCs/>
          <w:sz w:val="22"/>
          <w:szCs w:val="22"/>
          <w:lang w:eastAsia="en-US"/>
        </w:rPr>
        <w:tab/>
      </w:r>
      <w:r w:rsidRPr="00EA5E60">
        <w:rPr>
          <w:rFonts w:eastAsia="Calibri"/>
          <w:b/>
          <w:bCs/>
          <w:sz w:val="22"/>
          <w:szCs w:val="22"/>
          <w:lang w:eastAsia="en-US"/>
        </w:rPr>
        <w:tab/>
      </w:r>
      <w:r w:rsidRPr="00EA5E60">
        <w:rPr>
          <w:rFonts w:eastAsia="Calibri"/>
          <w:b/>
          <w:bCs/>
          <w:sz w:val="22"/>
          <w:szCs w:val="22"/>
          <w:lang w:eastAsia="en-US"/>
        </w:rPr>
        <w:tab/>
      </w:r>
    </w:p>
    <w:p w14:paraId="6CEC4172" w14:textId="77777777" w:rsidR="00EA5E60" w:rsidRPr="00EA5E60" w:rsidRDefault="00EA5E60" w:rsidP="00EA5E60">
      <w:pPr>
        <w:spacing w:after="160" w:line="259" w:lineRule="auto"/>
        <w:jc w:val="center"/>
        <w:rPr>
          <w:rFonts w:ascii="Calibri" w:eastAsia="Calibri" w:hAnsi="Calibri"/>
          <w:sz w:val="22"/>
          <w:szCs w:val="22"/>
          <w:lang w:eastAsia="en-US"/>
        </w:rPr>
      </w:pPr>
      <w:r w:rsidRPr="00EA5E60">
        <w:rPr>
          <w:rFonts w:ascii="Calibri" w:eastAsia="Calibri" w:hAnsi="Calibri"/>
          <w:sz w:val="22"/>
          <w:szCs w:val="22"/>
          <w:lang w:eastAsia="en-US"/>
        </w:rPr>
        <w:tab/>
      </w:r>
      <w:r w:rsidRPr="00EA5E60">
        <w:rPr>
          <w:rFonts w:ascii="Calibri" w:eastAsia="Calibri" w:hAnsi="Calibri"/>
          <w:sz w:val="22"/>
          <w:szCs w:val="22"/>
          <w:lang w:eastAsia="en-US"/>
        </w:rPr>
        <w:tab/>
      </w:r>
      <w:r w:rsidRPr="00EA5E60">
        <w:rPr>
          <w:rFonts w:ascii="Calibri" w:eastAsia="Calibri" w:hAnsi="Calibri"/>
          <w:sz w:val="22"/>
          <w:szCs w:val="22"/>
          <w:lang w:eastAsia="en-US"/>
        </w:rPr>
        <w:tab/>
      </w:r>
      <w:r w:rsidRPr="00EA5E60">
        <w:rPr>
          <w:rFonts w:ascii="Calibri" w:eastAsia="Calibri" w:hAnsi="Calibri"/>
          <w:sz w:val="22"/>
          <w:szCs w:val="22"/>
          <w:lang w:eastAsia="en-US"/>
        </w:rPr>
        <w:tab/>
      </w:r>
      <w:r w:rsidRPr="00EA5E60">
        <w:rPr>
          <w:rFonts w:ascii="Calibri" w:eastAsia="Calibri" w:hAnsi="Calibri"/>
          <w:sz w:val="22"/>
          <w:szCs w:val="22"/>
          <w:lang w:eastAsia="en-US"/>
        </w:rPr>
        <w:tab/>
      </w:r>
      <w:r w:rsidRPr="00EA5E60">
        <w:rPr>
          <w:rFonts w:ascii="Calibri" w:eastAsia="Calibri" w:hAnsi="Calibri"/>
          <w:sz w:val="22"/>
          <w:szCs w:val="22"/>
          <w:lang w:eastAsia="en-US"/>
        </w:rPr>
        <w:tab/>
      </w:r>
    </w:p>
    <w:p w14:paraId="3E97AAAD" w14:textId="77777777" w:rsidR="00EA5E60" w:rsidRPr="00EA5E60" w:rsidRDefault="00EA5E60" w:rsidP="00EA5E60">
      <w:pPr>
        <w:spacing w:after="160" w:line="259" w:lineRule="auto"/>
        <w:ind w:left="2832" w:firstLine="708"/>
        <w:jc w:val="center"/>
        <w:rPr>
          <w:rFonts w:eastAsia="Calibri"/>
          <w:b/>
          <w:bCs/>
          <w:sz w:val="22"/>
          <w:szCs w:val="22"/>
          <w:lang w:eastAsia="en-US"/>
        </w:rPr>
      </w:pPr>
      <w:r w:rsidRPr="00EA5E60">
        <w:rPr>
          <w:rFonts w:eastAsia="Calibri"/>
          <w:b/>
          <w:bCs/>
          <w:sz w:val="22"/>
          <w:szCs w:val="22"/>
          <w:lang w:eastAsia="en-US"/>
        </w:rPr>
        <w:t>Članak 3.</w:t>
      </w:r>
      <w:r w:rsidRPr="00EA5E60">
        <w:rPr>
          <w:rFonts w:eastAsia="Calibri"/>
          <w:b/>
          <w:bCs/>
          <w:sz w:val="22"/>
          <w:szCs w:val="22"/>
          <w:lang w:eastAsia="en-US"/>
        </w:rPr>
        <w:tab/>
      </w:r>
      <w:r w:rsidRPr="00EA5E60">
        <w:rPr>
          <w:rFonts w:eastAsia="Calibri"/>
          <w:b/>
          <w:bCs/>
          <w:sz w:val="22"/>
          <w:szCs w:val="22"/>
          <w:lang w:eastAsia="en-US"/>
        </w:rPr>
        <w:tab/>
      </w:r>
      <w:r w:rsidRPr="00EA5E60">
        <w:rPr>
          <w:rFonts w:eastAsia="Calibri"/>
          <w:b/>
          <w:bCs/>
          <w:sz w:val="22"/>
          <w:szCs w:val="22"/>
          <w:lang w:eastAsia="en-US"/>
        </w:rPr>
        <w:tab/>
      </w:r>
      <w:r w:rsidRPr="00EA5E60">
        <w:rPr>
          <w:rFonts w:eastAsia="Calibri"/>
          <w:b/>
          <w:bCs/>
          <w:sz w:val="22"/>
          <w:szCs w:val="22"/>
          <w:lang w:eastAsia="en-US"/>
        </w:rPr>
        <w:tab/>
      </w:r>
      <w:r w:rsidRPr="00EA5E60">
        <w:rPr>
          <w:rFonts w:eastAsia="Calibri"/>
          <w:b/>
          <w:bCs/>
          <w:sz w:val="22"/>
          <w:szCs w:val="22"/>
          <w:lang w:eastAsia="en-US"/>
        </w:rPr>
        <w:tab/>
      </w:r>
    </w:p>
    <w:p w14:paraId="5B7B76DA" w14:textId="77777777" w:rsidR="00EA5E60" w:rsidRPr="00EA5E60" w:rsidRDefault="00EA5E60" w:rsidP="00EA5E60">
      <w:pPr>
        <w:spacing w:after="160" w:line="259" w:lineRule="auto"/>
        <w:ind w:firstLine="708"/>
        <w:rPr>
          <w:rFonts w:eastAsia="SimSun"/>
          <w:lang w:eastAsia="hi-IN" w:bidi="hi-IN"/>
        </w:rPr>
      </w:pPr>
      <w:r w:rsidRPr="00EA5E60">
        <w:rPr>
          <w:rFonts w:eastAsia="SimSun"/>
          <w:lang w:eastAsia="hi-IN" w:bidi="hi-IN"/>
        </w:rPr>
        <w:t xml:space="preserve">U Odluci o utvrđivanju nerazvrstanih cesta na području k.o. Loborika, u članku 3. iza retka 33. dodaju se redci 34., 35., 36., 37. i 38. koji glase: </w:t>
      </w:r>
    </w:p>
    <w:p w14:paraId="2A8B7864" w14:textId="77777777" w:rsidR="00EA5E60" w:rsidRPr="00EA5E60" w:rsidRDefault="00EA5E60" w:rsidP="00EA5E60">
      <w:pPr>
        <w:spacing w:after="160" w:line="259" w:lineRule="auto"/>
        <w:rPr>
          <w:rFonts w:eastAsia="SimSun"/>
          <w:b/>
          <w:bCs/>
          <w:lang w:eastAsia="hi-IN" w:bidi="hi-IN"/>
        </w:rPr>
      </w:pPr>
      <w:r w:rsidRPr="00EA5E60">
        <w:rPr>
          <w:rFonts w:eastAsia="SimSun"/>
          <w:b/>
          <w:bCs/>
          <w:lang w:eastAsia="hi-IN" w:bidi="hi-IN"/>
        </w:rPr>
        <w:t>„</w:t>
      </w:r>
    </w:p>
    <w:tbl>
      <w:tblPr>
        <w:tblStyle w:val="Reetkatablice1"/>
        <w:tblW w:w="9039" w:type="dxa"/>
        <w:tblLook w:val="04A0" w:firstRow="1" w:lastRow="0" w:firstColumn="1" w:lastColumn="0" w:noHBand="0" w:noVBand="1"/>
      </w:tblPr>
      <w:tblGrid>
        <w:gridCol w:w="1301"/>
        <w:gridCol w:w="34"/>
        <w:gridCol w:w="6428"/>
        <w:gridCol w:w="1276"/>
      </w:tblGrid>
      <w:tr w:rsidR="00EA5E60" w:rsidRPr="00EA5E60" w14:paraId="0FA88C4A" w14:textId="77777777" w:rsidTr="00422705">
        <w:tc>
          <w:tcPr>
            <w:tcW w:w="1335" w:type="dxa"/>
            <w:gridSpan w:val="2"/>
          </w:tcPr>
          <w:p w14:paraId="43965D15" w14:textId="77777777" w:rsidR="00EA5E60" w:rsidRPr="00EA5E60" w:rsidRDefault="00EA5E60" w:rsidP="00EA5E60">
            <w:pPr>
              <w:spacing w:before="13" w:after="13" w:line="312" w:lineRule="auto"/>
              <w:jc w:val="center"/>
              <w:rPr>
                <w:b/>
                <w:color w:val="000000"/>
              </w:rPr>
            </w:pPr>
            <w:r w:rsidRPr="00EA5E60">
              <w:rPr>
                <w:b/>
                <w:color w:val="000000"/>
              </w:rPr>
              <w:t>Oznaka ceste</w:t>
            </w:r>
          </w:p>
        </w:tc>
        <w:tc>
          <w:tcPr>
            <w:tcW w:w="6428" w:type="dxa"/>
          </w:tcPr>
          <w:p w14:paraId="7A7DD6C7" w14:textId="77777777" w:rsidR="00EA5E60" w:rsidRPr="00EA5E60" w:rsidRDefault="00EA5E60" w:rsidP="00EA5E60">
            <w:pPr>
              <w:spacing w:before="13" w:after="13" w:line="312" w:lineRule="auto"/>
              <w:jc w:val="center"/>
              <w:rPr>
                <w:b/>
                <w:color w:val="000000"/>
              </w:rPr>
            </w:pPr>
            <w:r w:rsidRPr="00EA5E60">
              <w:rPr>
                <w:b/>
                <w:color w:val="000000"/>
              </w:rPr>
              <w:t>Opis položaja osi nerazvrstane ceste</w:t>
            </w:r>
          </w:p>
        </w:tc>
        <w:tc>
          <w:tcPr>
            <w:tcW w:w="1276" w:type="dxa"/>
          </w:tcPr>
          <w:p w14:paraId="48A57C90" w14:textId="77777777" w:rsidR="00EA5E60" w:rsidRPr="00EA5E60" w:rsidRDefault="00EA5E60" w:rsidP="00EA5E60">
            <w:pPr>
              <w:spacing w:before="13" w:after="13" w:line="312" w:lineRule="auto"/>
              <w:jc w:val="center"/>
              <w:rPr>
                <w:b/>
                <w:color w:val="000000"/>
              </w:rPr>
            </w:pPr>
            <w:r w:rsidRPr="00EA5E60">
              <w:rPr>
                <w:b/>
                <w:color w:val="000000"/>
              </w:rPr>
              <w:t>Dužina metara</w:t>
            </w:r>
          </w:p>
        </w:tc>
      </w:tr>
      <w:tr w:rsidR="00EA5E60" w:rsidRPr="00EA5E60" w14:paraId="767150D5" w14:textId="77777777" w:rsidTr="00422705">
        <w:tc>
          <w:tcPr>
            <w:tcW w:w="1301" w:type="dxa"/>
          </w:tcPr>
          <w:p w14:paraId="501A9C8B" w14:textId="77777777" w:rsidR="00EA5E60" w:rsidRPr="00EA5E60" w:rsidRDefault="00EA5E60" w:rsidP="00EA5E60">
            <w:pPr>
              <w:spacing w:before="13" w:after="13" w:line="312" w:lineRule="auto"/>
            </w:pPr>
            <w:r w:rsidRPr="00EA5E60">
              <w:t>NCP 433</w:t>
            </w:r>
          </w:p>
        </w:tc>
        <w:tc>
          <w:tcPr>
            <w:tcW w:w="6462" w:type="dxa"/>
            <w:gridSpan w:val="2"/>
          </w:tcPr>
          <w:p w14:paraId="27F45A0A" w14:textId="77777777" w:rsidR="00EA5E60" w:rsidRPr="00EA5E60" w:rsidRDefault="00EA5E60" w:rsidP="00EA5E60">
            <w:pPr>
              <w:spacing w:before="13" w:after="13" w:line="312" w:lineRule="auto"/>
            </w:pPr>
            <w:r w:rsidRPr="00EA5E60">
              <w:t>dio k.č.br. 63/7 k.o. Loborika od D66, dio k.č.br. 63/3, dio k.č.br. 63/4, dio k.č.br. 55/1 , dio k.č.br. 65/8 i dio k.č.br. 65/9 do kraja iste, sve k.o. Loborika</w:t>
            </w:r>
          </w:p>
        </w:tc>
        <w:tc>
          <w:tcPr>
            <w:tcW w:w="1276" w:type="dxa"/>
          </w:tcPr>
          <w:p w14:paraId="642EE76E" w14:textId="77777777" w:rsidR="00EA5E60" w:rsidRPr="00EA5E60" w:rsidRDefault="00EA5E60" w:rsidP="00EA5E60">
            <w:pPr>
              <w:spacing w:before="13" w:after="13" w:line="312" w:lineRule="auto"/>
              <w:jc w:val="right"/>
            </w:pPr>
            <w:r w:rsidRPr="00EA5E60">
              <w:t>860</w:t>
            </w:r>
          </w:p>
        </w:tc>
      </w:tr>
      <w:tr w:rsidR="00EA5E60" w:rsidRPr="00EA5E60" w14:paraId="267399F9" w14:textId="77777777" w:rsidTr="00422705">
        <w:tc>
          <w:tcPr>
            <w:tcW w:w="1301" w:type="dxa"/>
          </w:tcPr>
          <w:p w14:paraId="7436EE77" w14:textId="77777777" w:rsidR="00EA5E60" w:rsidRPr="00EA5E60" w:rsidRDefault="00EA5E60" w:rsidP="00EA5E60">
            <w:pPr>
              <w:spacing w:before="13" w:after="13" w:line="312" w:lineRule="auto"/>
            </w:pPr>
            <w:r w:rsidRPr="00EA5E60">
              <w:t>NCP 434</w:t>
            </w:r>
          </w:p>
        </w:tc>
        <w:tc>
          <w:tcPr>
            <w:tcW w:w="6462" w:type="dxa"/>
            <w:gridSpan w:val="2"/>
          </w:tcPr>
          <w:p w14:paraId="7A674B6E" w14:textId="77777777" w:rsidR="00EA5E60" w:rsidRPr="00EA5E60" w:rsidRDefault="00EA5E60" w:rsidP="00EA5E60">
            <w:pPr>
              <w:spacing w:before="13" w:after="13" w:line="312" w:lineRule="auto"/>
            </w:pPr>
            <w:r w:rsidRPr="00EA5E60">
              <w:t>189/5 k.o. Loborika</w:t>
            </w:r>
          </w:p>
        </w:tc>
        <w:tc>
          <w:tcPr>
            <w:tcW w:w="1276" w:type="dxa"/>
          </w:tcPr>
          <w:p w14:paraId="67C5B312" w14:textId="77777777" w:rsidR="00EA5E60" w:rsidRPr="00EA5E60" w:rsidRDefault="00EA5E60" w:rsidP="00EA5E60">
            <w:pPr>
              <w:spacing w:before="13" w:after="13" w:line="312" w:lineRule="auto"/>
              <w:jc w:val="right"/>
            </w:pPr>
            <w:r w:rsidRPr="00EA5E60">
              <w:t>380</w:t>
            </w:r>
          </w:p>
        </w:tc>
      </w:tr>
      <w:tr w:rsidR="00EA5E60" w:rsidRPr="00EA5E60" w14:paraId="00E5B05D" w14:textId="77777777" w:rsidTr="00422705">
        <w:tc>
          <w:tcPr>
            <w:tcW w:w="1301" w:type="dxa"/>
          </w:tcPr>
          <w:p w14:paraId="3BE6B688" w14:textId="77777777" w:rsidR="00EA5E60" w:rsidRPr="00EA5E60" w:rsidRDefault="00EA5E60" w:rsidP="00EA5E60">
            <w:pPr>
              <w:spacing w:before="13" w:after="13" w:line="312" w:lineRule="auto"/>
            </w:pPr>
            <w:r w:rsidRPr="00EA5E60">
              <w:t>NCP 435</w:t>
            </w:r>
          </w:p>
        </w:tc>
        <w:tc>
          <w:tcPr>
            <w:tcW w:w="6462" w:type="dxa"/>
            <w:gridSpan w:val="2"/>
          </w:tcPr>
          <w:p w14:paraId="1CF5476A" w14:textId="77777777" w:rsidR="00EA5E60" w:rsidRPr="00EA5E60" w:rsidRDefault="00EA5E60" w:rsidP="00EA5E60">
            <w:pPr>
              <w:spacing w:before="13" w:after="13" w:line="312" w:lineRule="auto"/>
            </w:pPr>
            <w:r w:rsidRPr="00EA5E60">
              <w:t>Dio k.č.br. 60/9 k.o. Loborika od NC 402 sjeverno jednim krakom do k.č.br. 55/13 k.o. Loborika i sjeveroistočno drugim krakom do k.č.br. 60/5 k.o. Loborika</w:t>
            </w:r>
          </w:p>
        </w:tc>
        <w:tc>
          <w:tcPr>
            <w:tcW w:w="1276" w:type="dxa"/>
          </w:tcPr>
          <w:p w14:paraId="08C17658" w14:textId="77777777" w:rsidR="00EA5E60" w:rsidRPr="00EA5E60" w:rsidRDefault="00EA5E60" w:rsidP="00EA5E60">
            <w:pPr>
              <w:spacing w:before="13" w:after="13" w:line="312" w:lineRule="auto"/>
              <w:jc w:val="right"/>
            </w:pPr>
            <w:r w:rsidRPr="00EA5E60">
              <w:t xml:space="preserve">110 </w:t>
            </w:r>
          </w:p>
        </w:tc>
      </w:tr>
      <w:tr w:rsidR="00EA5E60" w:rsidRPr="00EA5E60" w14:paraId="7E7586C9" w14:textId="77777777" w:rsidTr="00422705">
        <w:tc>
          <w:tcPr>
            <w:tcW w:w="1301" w:type="dxa"/>
          </w:tcPr>
          <w:p w14:paraId="06ABA193" w14:textId="77777777" w:rsidR="00EA5E60" w:rsidRPr="00EA5E60" w:rsidRDefault="00EA5E60" w:rsidP="00EA5E60">
            <w:pPr>
              <w:spacing w:before="13" w:after="13" w:line="312" w:lineRule="auto"/>
            </w:pPr>
            <w:r w:rsidRPr="00EA5E60">
              <w:t>NCP 436</w:t>
            </w:r>
          </w:p>
        </w:tc>
        <w:tc>
          <w:tcPr>
            <w:tcW w:w="6462" w:type="dxa"/>
            <w:gridSpan w:val="2"/>
          </w:tcPr>
          <w:p w14:paraId="01624A51" w14:textId="77777777" w:rsidR="00EA5E60" w:rsidRPr="00EA5E60" w:rsidRDefault="00EA5E60" w:rsidP="00EA5E60">
            <w:pPr>
              <w:spacing w:before="13" w:after="13" w:line="312" w:lineRule="auto"/>
            </w:pPr>
            <w:r w:rsidRPr="00EA5E60">
              <w:t>Dio k.č.br. 55/8 k.o. Loborika sjeverozapadno od NCP 413, dio k.č.br. 55/2 k.o. Loborika do spoja s k.č.br. 61/1 k.o. Loborika</w:t>
            </w:r>
          </w:p>
        </w:tc>
        <w:tc>
          <w:tcPr>
            <w:tcW w:w="1276" w:type="dxa"/>
          </w:tcPr>
          <w:p w14:paraId="32C9B019" w14:textId="77777777" w:rsidR="00EA5E60" w:rsidRPr="00EA5E60" w:rsidRDefault="00EA5E60" w:rsidP="00EA5E60">
            <w:pPr>
              <w:spacing w:before="13" w:after="13" w:line="312" w:lineRule="auto"/>
              <w:jc w:val="right"/>
            </w:pPr>
            <w:r w:rsidRPr="00EA5E60">
              <w:t>130</w:t>
            </w:r>
          </w:p>
        </w:tc>
      </w:tr>
      <w:tr w:rsidR="00EA5E60" w:rsidRPr="00EA5E60" w14:paraId="4783723D" w14:textId="77777777" w:rsidTr="00422705">
        <w:tc>
          <w:tcPr>
            <w:tcW w:w="1301" w:type="dxa"/>
          </w:tcPr>
          <w:p w14:paraId="7DC0B697" w14:textId="77777777" w:rsidR="00EA5E60" w:rsidRPr="00EA5E60" w:rsidRDefault="00EA5E60" w:rsidP="00EA5E60">
            <w:pPr>
              <w:spacing w:before="13" w:after="13" w:line="312" w:lineRule="auto"/>
              <w:rPr>
                <w:highlight w:val="yellow"/>
              </w:rPr>
            </w:pPr>
            <w:r w:rsidRPr="00EA5E60">
              <w:t>NCP 437</w:t>
            </w:r>
          </w:p>
        </w:tc>
        <w:tc>
          <w:tcPr>
            <w:tcW w:w="6462" w:type="dxa"/>
            <w:gridSpan w:val="2"/>
          </w:tcPr>
          <w:p w14:paraId="6529BC82" w14:textId="77777777" w:rsidR="00EA5E60" w:rsidRPr="00EA5E60" w:rsidRDefault="00EA5E60" w:rsidP="00EA5E60">
            <w:pPr>
              <w:spacing w:before="13" w:after="13" w:line="312" w:lineRule="auto"/>
            </w:pPr>
            <w:r w:rsidRPr="00EA5E60">
              <w:t xml:space="preserve">Dio k.č.br. 173/ k.o. Loborika istočno od spoja s NCP 404, dio k.č.br. 175/1 i k.č.br. 175/20, obje k.o. Loborika do kraja građevinskog područja naselja </w:t>
            </w:r>
            <w:proofErr w:type="spellStart"/>
            <w:r w:rsidRPr="00EA5E60">
              <w:t>Radeki</w:t>
            </w:r>
            <w:proofErr w:type="spellEnd"/>
            <w:r w:rsidRPr="00EA5E60">
              <w:t xml:space="preserve"> Glavica i spoja s k.č.br. 163/3 i k.č.br. 163/1, obje k.o. Loborika</w:t>
            </w:r>
          </w:p>
        </w:tc>
        <w:tc>
          <w:tcPr>
            <w:tcW w:w="1276" w:type="dxa"/>
          </w:tcPr>
          <w:p w14:paraId="0D31B899" w14:textId="77777777" w:rsidR="00EA5E60" w:rsidRPr="00EA5E60" w:rsidRDefault="00EA5E60" w:rsidP="00EA5E60">
            <w:pPr>
              <w:spacing w:before="13" w:after="13" w:line="312" w:lineRule="auto"/>
              <w:jc w:val="right"/>
            </w:pPr>
            <w:r w:rsidRPr="00EA5E60">
              <w:t>200</w:t>
            </w:r>
          </w:p>
        </w:tc>
      </w:tr>
    </w:tbl>
    <w:p w14:paraId="18C271E4" w14:textId="77777777" w:rsidR="00EA5E60" w:rsidRPr="00EA5E60" w:rsidRDefault="00EA5E60" w:rsidP="00EA5E60">
      <w:pPr>
        <w:suppressAutoHyphens/>
        <w:jc w:val="right"/>
        <w:rPr>
          <w:b/>
          <w:lang w:eastAsia="zh-CN"/>
        </w:rPr>
      </w:pPr>
      <w:r w:rsidRPr="00EA5E60">
        <w:rPr>
          <w:b/>
          <w:lang w:eastAsia="zh-CN"/>
        </w:rPr>
        <w:tab/>
      </w:r>
      <w:r w:rsidRPr="00EA5E60">
        <w:rPr>
          <w:b/>
          <w:lang w:eastAsia="zh-CN"/>
        </w:rPr>
        <w:tab/>
      </w:r>
      <w:r w:rsidRPr="00EA5E60">
        <w:rPr>
          <w:b/>
          <w:lang w:eastAsia="zh-CN"/>
        </w:rPr>
        <w:tab/>
      </w:r>
      <w:r w:rsidRPr="00EA5E60">
        <w:rPr>
          <w:b/>
          <w:lang w:eastAsia="zh-CN"/>
        </w:rPr>
        <w:tab/>
      </w:r>
      <w:r w:rsidRPr="00EA5E60">
        <w:rPr>
          <w:b/>
          <w:lang w:eastAsia="zh-CN"/>
        </w:rPr>
        <w:tab/>
      </w:r>
      <w:r w:rsidRPr="00EA5E60">
        <w:rPr>
          <w:b/>
          <w:lang w:eastAsia="zh-CN"/>
        </w:rPr>
        <w:tab/>
      </w:r>
      <w:r w:rsidRPr="00EA5E60">
        <w:rPr>
          <w:b/>
          <w:lang w:eastAsia="zh-CN"/>
        </w:rPr>
        <w:tab/>
      </w:r>
      <w:r w:rsidRPr="00EA5E60">
        <w:rPr>
          <w:b/>
          <w:lang w:eastAsia="zh-CN"/>
        </w:rPr>
        <w:tab/>
      </w:r>
      <w:r w:rsidRPr="00EA5E60">
        <w:rPr>
          <w:b/>
          <w:lang w:eastAsia="zh-CN"/>
        </w:rPr>
        <w:tab/>
      </w:r>
      <w:r w:rsidRPr="00EA5E60">
        <w:rPr>
          <w:b/>
          <w:lang w:eastAsia="zh-CN"/>
        </w:rPr>
        <w:tab/>
      </w:r>
      <w:r w:rsidRPr="00EA5E60">
        <w:rPr>
          <w:b/>
          <w:lang w:eastAsia="zh-CN"/>
        </w:rPr>
        <w:tab/>
      </w:r>
      <w:r w:rsidRPr="00EA5E60">
        <w:rPr>
          <w:b/>
          <w:lang w:eastAsia="zh-CN"/>
        </w:rPr>
        <w:tab/>
        <w:t>„</w:t>
      </w:r>
      <w:bookmarkStart w:id="2" w:name="_Hlk87442304"/>
    </w:p>
    <w:p w14:paraId="76980899" w14:textId="77777777" w:rsidR="00EA5E60" w:rsidRPr="00EA5E60" w:rsidRDefault="00EA5E60" w:rsidP="00EA5E60">
      <w:pPr>
        <w:suppressAutoHyphens/>
        <w:jc w:val="center"/>
        <w:rPr>
          <w:b/>
          <w:lang w:eastAsia="zh-CN"/>
        </w:rPr>
      </w:pPr>
    </w:p>
    <w:p w14:paraId="418ECE71" w14:textId="77777777" w:rsidR="00EA5E60" w:rsidRPr="00EA5E60" w:rsidRDefault="00EA5E60" w:rsidP="00EA5E60">
      <w:pPr>
        <w:suppressAutoHyphens/>
        <w:jc w:val="center"/>
        <w:rPr>
          <w:b/>
          <w:lang w:eastAsia="zh-CN"/>
        </w:rPr>
      </w:pPr>
      <w:r w:rsidRPr="00EA5E60">
        <w:rPr>
          <w:b/>
          <w:lang w:eastAsia="zh-CN"/>
        </w:rPr>
        <w:t>Članak 4.</w:t>
      </w:r>
    </w:p>
    <w:p w14:paraId="1E929E71" w14:textId="77777777" w:rsidR="00EA5E60" w:rsidRPr="00EA5E60" w:rsidRDefault="00EA5E60" w:rsidP="00EA5E60">
      <w:pPr>
        <w:suppressAutoHyphens/>
        <w:jc w:val="center"/>
        <w:rPr>
          <w:b/>
          <w:lang w:eastAsia="zh-CN"/>
        </w:rPr>
      </w:pPr>
    </w:p>
    <w:p w14:paraId="79D52346" w14:textId="77777777" w:rsidR="00EA5E60" w:rsidRPr="00EA5E60" w:rsidRDefault="00EA5E60" w:rsidP="00EA5E60">
      <w:pPr>
        <w:spacing w:after="160" w:line="259" w:lineRule="auto"/>
        <w:ind w:firstLine="708"/>
        <w:jc w:val="both"/>
      </w:pPr>
      <w:r w:rsidRPr="00EA5E60">
        <w:rPr>
          <w:rFonts w:eastAsia="SimSun"/>
          <w:lang w:eastAsia="hi-IN" w:bidi="hi-IN"/>
        </w:rPr>
        <w:t>U Odluci o utvrđivanju nerazvrstanih cesta na području k.o. Loborika, u članku 4. redci 4., 5., 6. i 11. mijenjaju se i glase</w:t>
      </w:r>
      <w:r w:rsidRPr="00EA5E60">
        <w:t>:</w:t>
      </w:r>
    </w:p>
    <w:p w14:paraId="00B7268D" w14:textId="77777777" w:rsidR="00EA5E60" w:rsidRPr="00EA5E60" w:rsidRDefault="00EA5E60" w:rsidP="00EA5E60">
      <w:pPr>
        <w:spacing w:after="160" w:line="259" w:lineRule="auto"/>
        <w:ind w:firstLine="708"/>
        <w:jc w:val="both"/>
      </w:pPr>
    </w:p>
    <w:p w14:paraId="0D4E94EA" w14:textId="77777777" w:rsidR="00EA5E60" w:rsidRPr="00EA5E60" w:rsidRDefault="00EA5E60" w:rsidP="00EA5E60">
      <w:pPr>
        <w:jc w:val="both"/>
        <w:rPr>
          <w:b/>
          <w:bCs/>
        </w:rPr>
      </w:pPr>
      <w:r w:rsidRPr="00EA5E60">
        <w:rPr>
          <w:b/>
          <w:bCs/>
        </w:rPr>
        <w:t>„</w:t>
      </w:r>
    </w:p>
    <w:p w14:paraId="1AB39680" w14:textId="77777777" w:rsidR="00EA5E60" w:rsidRPr="00EA5E60" w:rsidRDefault="00EA5E60" w:rsidP="00EA5E60">
      <w:pPr>
        <w:jc w:val="both"/>
      </w:pPr>
    </w:p>
    <w:tbl>
      <w:tblPr>
        <w:tblStyle w:val="Reetkatablice1"/>
        <w:tblW w:w="0" w:type="auto"/>
        <w:tblLook w:val="04A0" w:firstRow="1" w:lastRow="0" w:firstColumn="1" w:lastColumn="0" w:noHBand="0" w:noVBand="1"/>
      </w:tblPr>
      <w:tblGrid>
        <w:gridCol w:w="1366"/>
        <w:gridCol w:w="6410"/>
        <w:gridCol w:w="1228"/>
      </w:tblGrid>
      <w:tr w:rsidR="00EA5E60" w:rsidRPr="00EA5E60" w14:paraId="281178FF" w14:textId="77777777" w:rsidTr="00422705">
        <w:tc>
          <w:tcPr>
            <w:tcW w:w="1366" w:type="dxa"/>
          </w:tcPr>
          <w:p w14:paraId="76A16209" w14:textId="77777777" w:rsidR="00EA5E60" w:rsidRPr="00EA5E60" w:rsidRDefault="00EA5E60" w:rsidP="00EA5E60">
            <w:pPr>
              <w:spacing w:before="13" w:after="13" w:line="312" w:lineRule="auto"/>
              <w:jc w:val="center"/>
              <w:rPr>
                <w:b/>
                <w:color w:val="000000"/>
              </w:rPr>
            </w:pPr>
            <w:r w:rsidRPr="00EA5E60">
              <w:rPr>
                <w:b/>
                <w:color w:val="000000"/>
              </w:rPr>
              <w:lastRenderedPageBreak/>
              <w:t>Oznaka ceste</w:t>
            </w:r>
          </w:p>
        </w:tc>
        <w:tc>
          <w:tcPr>
            <w:tcW w:w="6410" w:type="dxa"/>
          </w:tcPr>
          <w:p w14:paraId="283AD7F0" w14:textId="77777777" w:rsidR="00EA5E60" w:rsidRPr="00EA5E60" w:rsidRDefault="00EA5E60" w:rsidP="00EA5E60">
            <w:pPr>
              <w:spacing w:before="13" w:after="13" w:line="312" w:lineRule="auto"/>
              <w:jc w:val="center"/>
              <w:rPr>
                <w:b/>
                <w:color w:val="000000"/>
              </w:rPr>
            </w:pPr>
            <w:r w:rsidRPr="00EA5E60">
              <w:rPr>
                <w:b/>
                <w:color w:val="000000"/>
              </w:rPr>
              <w:t>Opis položaja osi nerazvrstane ceste</w:t>
            </w:r>
          </w:p>
        </w:tc>
        <w:tc>
          <w:tcPr>
            <w:tcW w:w="1228" w:type="dxa"/>
          </w:tcPr>
          <w:p w14:paraId="747ADA31" w14:textId="77777777" w:rsidR="00EA5E60" w:rsidRPr="00EA5E60" w:rsidRDefault="00EA5E60" w:rsidP="00EA5E60">
            <w:pPr>
              <w:spacing w:before="13" w:after="13" w:line="312" w:lineRule="auto"/>
              <w:jc w:val="center"/>
              <w:rPr>
                <w:b/>
                <w:color w:val="000000"/>
              </w:rPr>
            </w:pPr>
            <w:r w:rsidRPr="00EA5E60">
              <w:rPr>
                <w:b/>
                <w:color w:val="000000"/>
              </w:rPr>
              <w:t>Dužina metara</w:t>
            </w:r>
          </w:p>
        </w:tc>
      </w:tr>
      <w:tr w:rsidR="00EA5E60" w:rsidRPr="00EA5E60" w14:paraId="5D2D67D3" w14:textId="77777777" w:rsidTr="00422705">
        <w:tc>
          <w:tcPr>
            <w:tcW w:w="1366" w:type="dxa"/>
          </w:tcPr>
          <w:p w14:paraId="415B9764" w14:textId="77777777" w:rsidR="00EA5E60" w:rsidRPr="00EA5E60" w:rsidRDefault="00EA5E60" w:rsidP="00EA5E60">
            <w:pPr>
              <w:spacing w:before="13" w:after="13" w:line="312" w:lineRule="auto"/>
            </w:pPr>
            <w:r w:rsidRPr="00EA5E60">
              <w:t>NCU 403</w:t>
            </w:r>
          </w:p>
        </w:tc>
        <w:tc>
          <w:tcPr>
            <w:tcW w:w="6410" w:type="dxa"/>
          </w:tcPr>
          <w:p w14:paraId="71CBBF7A" w14:textId="77777777" w:rsidR="00EA5E60" w:rsidRPr="00EA5E60" w:rsidRDefault="00EA5E60" w:rsidP="00EA5E60">
            <w:pPr>
              <w:spacing w:before="13" w:after="13" w:line="312" w:lineRule="auto"/>
            </w:pPr>
            <w:r w:rsidRPr="00EA5E60">
              <w:t xml:space="preserve">k.č.br. 93 i dio k.č.br. 83/2, obje  k.o. Loborika od D 66 na zapad do granice s k.o. </w:t>
            </w:r>
            <w:proofErr w:type="spellStart"/>
            <w:r w:rsidRPr="00EA5E60">
              <w:t>Galižana</w:t>
            </w:r>
            <w:proofErr w:type="spellEnd"/>
          </w:p>
        </w:tc>
        <w:tc>
          <w:tcPr>
            <w:tcW w:w="1228" w:type="dxa"/>
          </w:tcPr>
          <w:p w14:paraId="307D9798" w14:textId="77777777" w:rsidR="00EA5E60" w:rsidRPr="00EA5E60" w:rsidRDefault="00EA5E60" w:rsidP="00EA5E60">
            <w:pPr>
              <w:spacing w:before="13" w:after="13" w:line="312" w:lineRule="auto"/>
              <w:jc w:val="right"/>
            </w:pPr>
            <w:r w:rsidRPr="00EA5E60">
              <w:t>570</w:t>
            </w:r>
          </w:p>
        </w:tc>
      </w:tr>
      <w:tr w:rsidR="00EA5E60" w:rsidRPr="00EA5E60" w14:paraId="731D7A50" w14:textId="77777777" w:rsidTr="00422705">
        <w:tc>
          <w:tcPr>
            <w:tcW w:w="1366" w:type="dxa"/>
          </w:tcPr>
          <w:p w14:paraId="31F5000A" w14:textId="77777777" w:rsidR="00EA5E60" w:rsidRPr="00EA5E60" w:rsidRDefault="00EA5E60" w:rsidP="00EA5E60">
            <w:pPr>
              <w:spacing w:before="13" w:after="13" w:line="312" w:lineRule="auto"/>
            </w:pPr>
            <w:r w:rsidRPr="00EA5E60">
              <w:t>NCU 404</w:t>
            </w:r>
          </w:p>
        </w:tc>
        <w:tc>
          <w:tcPr>
            <w:tcW w:w="6410" w:type="dxa"/>
          </w:tcPr>
          <w:p w14:paraId="1F0F592D" w14:textId="77777777" w:rsidR="00EA5E60" w:rsidRPr="00EA5E60" w:rsidRDefault="00EA5E60" w:rsidP="00EA5E60">
            <w:pPr>
              <w:spacing w:before="13" w:after="13" w:line="312" w:lineRule="auto"/>
            </w:pPr>
            <w:r w:rsidRPr="00EA5E60">
              <w:t>dio k.č.br. 580/1</w:t>
            </w:r>
            <w:r w:rsidRPr="00EA5E60">
              <w:rPr>
                <w:rFonts w:ascii="Calibri" w:eastAsia="Calibri" w:hAnsi="Calibri"/>
                <w:sz w:val="22"/>
                <w:szCs w:val="22"/>
                <w:lang w:eastAsia="en-US"/>
              </w:rPr>
              <w:t xml:space="preserve"> i </w:t>
            </w:r>
            <w:r w:rsidRPr="00EA5E60">
              <w:t>dio k.č.br. 580/26, obje   k.o. Loborika počevši od NC 405 do NCU 405</w:t>
            </w:r>
          </w:p>
        </w:tc>
        <w:tc>
          <w:tcPr>
            <w:tcW w:w="1228" w:type="dxa"/>
          </w:tcPr>
          <w:p w14:paraId="2ADCC926" w14:textId="77777777" w:rsidR="00EA5E60" w:rsidRPr="00EA5E60" w:rsidRDefault="00EA5E60" w:rsidP="00EA5E60">
            <w:pPr>
              <w:spacing w:before="13" w:after="13" w:line="312" w:lineRule="auto"/>
              <w:jc w:val="right"/>
            </w:pPr>
            <w:r w:rsidRPr="00EA5E60">
              <w:t>430</w:t>
            </w:r>
          </w:p>
        </w:tc>
      </w:tr>
      <w:tr w:rsidR="00EA5E60" w:rsidRPr="00EA5E60" w14:paraId="288F1472" w14:textId="77777777" w:rsidTr="00422705">
        <w:tc>
          <w:tcPr>
            <w:tcW w:w="1366" w:type="dxa"/>
          </w:tcPr>
          <w:p w14:paraId="4CEA4227" w14:textId="77777777" w:rsidR="00EA5E60" w:rsidRPr="00EA5E60" w:rsidRDefault="00EA5E60" w:rsidP="00EA5E60">
            <w:pPr>
              <w:spacing w:before="13" w:after="13" w:line="312" w:lineRule="auto"/>
            </w:pPr>
            <w:r w:rsidRPr="00EA5E60">
              <w:t>NCU 405</w:t>
            </w:r>
          </w:p>
        </w:tc>
        <w:tc>
          <w:tcPr>
            <w:tcW w:w="6410" w:type="dxa"/>
          </w:tcPr>
          <w:p w14:paraId="51F8AC02" w14:textId="77777777" w:rsidR="00EA5E60" w:rsidRPr="00EA5E60" w:rsidRDefault="00EA5E60" w:rsidP="00EA5E60">
            <w:pPr>
              <w:spacing w:before="13" w:after="13" w:line="312" w:lineRule="auto"/>
            </w:pPr>
            <w:r w:rsidRPr="00EA5E60">
              <w:t xml:space="preserve">k.č.br. 580/31 k.o. Loborika od granice s k.o. </w:t>
            </w:r>
            <w:proofErr w:type="spellStart"/>
            <w:r w:rsidRPr="00EA5E60">
              <w:t>Galižana</w:t>
            </w:r>
            <w:proofErr w:type="spellEnd"/>
            <w:r w:rsidRPr="00EA5E60">
              <w:t xml:space="preserve">, k.č.br. 686/3, k.č.br. 581/3, 685/3  i  k.č.br. 582/3 do granice s k.o. </w:t>
            </w:r>
            <w:proofErr w:type="spellStart"/>
            <w:r w:rsidRPr="00EA5E60">
              <w:t>Valtura</w:t>
            </w:r>
            <w:proofErr w:type="spellEnd"/>
          </w:p>
        </w:tc>
        <w:tc>
          <w:tcPr>
            <w:tcW w:w="1228" w:type="dxa"/>
          </w:tcPr>
          <w:p w14:paraId="4BEB9A66" w14:textId="77777777" w:rsidR="00EA5E60" w:rsidRPr="00EA5E60" w:rsidRDefault="00EA5E60" w:rsidP="00EA5E60">
            <w:pPr>
              <w:spacing w:before="13" w:after="13" w:line="312" w:lineRule="auto"/>
              <w:jc w:val="right"/>
            </w:pPr>
            <w:r w:rsidRPr="00EA5E60">
              <w:t>1250</w:t>
            </w:r>
          </w:p>
        </w:tc>
      </w:tr>
      <w:tr w:rsidR="00EA5E60" w:rsidRPr="00EA5E60" w14:paraId="2DE77471" w14:textId="77777777" w:rsidTr="00422705">
        <w:tc>
          <w:tcPr>
            <w:tcW w:w="1366" w:type="dxa"/>
          </w:tcPr>
          <w:p w14:paraId="141027A4" w14:textId="77777777" w:rsidR="00EA5E60" w:rsidRPr="00EA5E60" w:rsidRDefault="00EA5E60" w:rsidP="00EA5E60">
            <w:pPr>
              <w:spacing w:before="13" w:after="13" w:line="312" w:lineRule="auto"/>
            </w:pPr>
            <w:r w:rsidRPr="00EA5E60">
              <w:t>NCU 410</w:t>
            </w:r>
          </w:p>
        </w:tc>
        <w:tc>
          <w:tcPr>
            <w:tcW w:w="6410" w:type="dxa"/>
          </w:tcPr>
          <w:p w14:paraId="4ACD8A55" w14:textId="77777777" w:rsidR="00EA5E60" w:rsidRPr="00EA5E60" w:rsidRDefault="00EA5E60" w:rsidP="00EA5E60">
            <w:pPr>
              <w:spacing w:before="13" w:after="13" w:line="312" w:lineRule="auto"/>
            </w:pPr>
            <w:r w:rsidRPr="00EA5E60">
              <w:t>k.č.br. 695/1, k.č.br. 200/3,  k.č.br. 200/36,  k.č.br. 200/75,  dio k.č.br. 200/8,  sve k.o. Loborika od LC 50170 na jug</w:t>
            </w:r>
          </w:p>
        </w:tc>
        <w:tc>
          <w:tcPr>
            <w:tcW w:w="1228" w:type="dxa"/>
          </w:tcPr>
          <w:p w14:paraId="4A40AADB" w14:textId="77777777" w:rsidR="00EA5E60" w:rsidRPr="00EA5E60" w:rsidRDefault="00EA5E60" w:rsidP="00EA5E60">
            <w:pPr>
              <w:spacing w:before="13" w:after="13" w:line="312" w:lineRule="auto"/>
              <w:jc w:val="right"/>
            </w:pPr>
            <w:r w:rsidRPr="00EA5E60">
              <w:t>680</w:t>
            </w:r>
          </w:p>
        </w:tc>
      </w:tr>
    </w:tbl>
    <w:p w14:paraId="236AE792" w14:textId="77777777" w:rsidR="00EA5E60" w:rsidRPr="00EA5E60" w:rsidRDefault="00EA5E60" w:rsidP="00EA5E60">
      <w:pPr>
        <w:suppressAutoHyphens/>
        <w:spacing w:line="480" w:lineRule="auto"/>
        <w:jc w:val="right"/>
        <w:rPr>
          <w:b/>
          <w:lang w:eastAsia="zh-CN"/>
        </w:rPr>
      </w:pPr>
      <w:r w:rsidRPr="00EA5E60">
        <w:rPr>
          <w:b/>
          <w:lang w:eastAsia="zh-CN"/>
        </w:rPr>
        <w:t>„</w:t>
      </w:r>
    </w:p>
    <w:bookmarkEnd w:id="2"/>
    <w:p w14:paraId="5742A1AE" w14:textId="77777777" w:rsidR="00EA5E60" w:rsidRPr="00EA5E60" w:rsidRDefault="00EA5E60" w:rsidP="00EA5E60">
      <w:pPr>
        <w:suppressAutoHyphens/>
        <w:jc w:val="center"/>
        <w:rPr>
          <w:b/>
          <w:lang w:eastAsia="zh-CN"/>
        </w:rPr>
      </w:pPr>
    </w:p>
    <w:p w14:paraId="324181A7" w14:textId="77777777" w:rsidR="00EA5E60" w:rsidRPr="00EA5E60" w:rsidRDefault="00EA5E60" w:rsidP="00EA5E60">
      <w:pPr>
        <w:suppressAutoHyphens/>
        <w:jc w:val="center"/>
        <w:rPr>
          <w:b/>
          <w:lang w:eastAsia="zh-CN"/>
        </w:rPr>
      </w:pPr>
    </w:p>
    <w:p w14:paraId="1617BDA9" w14:textId="77777777" w:rsidR="00EA5E60" w:rsidRPr="00EA5E60" w:rsidRDefault="00EA5E60" w:rsidP="00EA5E60">
      <w:pPr>
        <w:suppressAutoHyphens/>
        <w:jc w:val="center"/>
        <w:rPr>
          <w:b/>
          <w:lang w:eastAsia="zh-CN"/>
        </w:rPr>
      </w:pPr>
      <w:r w:rsidRPr="00EA5E60">
        <w:rPr>
          <w:b/>
          <w:lang w:eastAsia="zh-CN"/>
        </w:rPr>
        <w:t>Članak 5.</w:t>
      </w:r>
    </w:p>
    <w:p w14:paraId="27D3B5A4" w14:textId="77777777" w:rsidR="00EA5E60" w:rsidRPr="00EA5E60" w:rsidRDefault="00EA5E60" w:rsidP="00EA5E60">
      <w:pPr>
        <w:suppressAutoHyphens/>
        <w:rPr>
          <w:b/>
          <w:lang w:eastAsia="zh-CN"/>
        </w:rPr>
      </w:pPr>
    </w:p>
    <w:bookmarkEnd w:id="1"/>
    <w:p w14:paraId="7FEC25B9" w14:textId="77777777" w:rsidR="00EA5E60" w:rsidRPr="00EA5E60" w:rsidRDefault="00EA5E60" w:rsidP="00EA5E60">
      <w:pPr>
        <w:spacing w:after="160" w:line="259" w:lineRule="auto"/>
        <w:ind w:firstLine="708"/>
        <w:jc w:val="both"/>
      </w:pPr>
      <w:r w:rsidRPr="00EA5E60">
        <w:rPr>
          <w:rFonts w:eastAsia="SimSun"/>
          <w:lang w:eastAsia="hi-IN" w:bidi="hi-IN"/>
        </w:rPr>
        <w:t>U Odluci o utvrđivanju nerazvrstanih cesta na području k.o. Loborika, u članku 5. redci 2., 3., 4., 8., 9., 10., 11., 17., 18. i 20. mijenjaju se i glase</w:t>
      </w:r>
      <w:r w:rsidRPr="00EA5E60">
        <w:t>:</w:t>
      </w:r>
    </w:p>
    <w:p w14:paraId="21701F8C" w14:textId="77777777" w:rsidR="00EA5E60" w:rsidRPr="00EA5E60" w:rsidRDefault="00EA5E60" w:rsidP="00EA5E60">
      <w:pPr>
        <w:spacing w:after="160" w:line="259" w:lineRule="auto"/>
        <w:jc w:val="both"/>
        <w:rPr>
          <w:sz w:val="12"/>
          <w:szCs w:val="12"/>
        </w:rPr>
      </w:pPr>
      <w:r w:rsidRPr="00EA5E60">
        <w:rPr>
          <w:b/>
          <w:bCs/>
        </w:rPr>
        <w:t>„</w:t>
      </w:r>
    </w:p>
    <w:tbl>
      <w:tblPr>
        <w:tblStyle w:val="Reetkatablice1"/>
        <w:tblW w:w="0" w:type="auto"/>
        <w:tblLook w:val="04A0" w:firstRow="1" w:lastRow="0" w:firstColumn="1" w:lastColumn="0" w:noHBand="0" w:noVBand="1"/>
      </w:tblPr>
      <w:tblGrid>
        <w:gridCol w:w="1333"/>
        <w:gridCol w:w="19"/>
        <w:gridCol w:w="6156"/>
        <w:gridCol w:w="1270"/>
      </w:tblGrid>
      <w:tr w:rsidR="00EA5E60" w:rsidRPr="00EA5E60" w14:paraId="2D15D153" w14:textId="77777777" w:rsidTr="00422705">
        <w:tc>
          <w:tcPr>
            <w:tcW w:w="1352" w:type="dxa"/>
            <w:gridSpan w:val="2"/>
          </w:tcPr>
          <w:p w14:paraId="657702B7" w14:textId="77777777" w:rsidR="00EA5E60" w:rsidRPr="00EA5E60" w:rsidRDefault="00EA5E60" w:rsidP="00EA5E60">
            <w:pPr>
              <w:spacing w:before="13" w:after="13" w:line="312" w:lineRule="auto"/>
              <w:jc w:val="center"/>
              <w:rPr>
                <w:b/>
                <w:color w:val="000000"/>
              </w:rPr>
            </w:pPr>
            <w:r w:rsidRPr="00EA5E60">
              <w:rPr>
                <w:b/>
                <w:color w:val="000000"/>
              </w:rPr>
              <w:t>Oznaka ceste</w:t>
            </w:r>
          </w:p>
        </w:tc>
        <w:tc>
          <w:tcPr>
            <w:tcW w:w="6156" w:type="dxa"/>
          </w:tcPr>
          <w:p w14:paraId="21B023EA" w14:textId="77777777" w:rsidR="00EA5E60" w:rsidRPr="00EA5E60" w:rsidRDefault="00EA5E60" w:rsidP="00EA5E60">
            <w:pPr>
              <w:spacing w:before="13" w:after="13" w:line="312" w:lineRule="auto"/>
              <w:jc w:val="center"/>
              <w:rPr>
                <w:b/>
                <w:color w:val="000000"/>
              </w:rPr>
            </w:pPr>
            <w:r w:rsidRPr="00EA5E60">
              <w:rPr>
                <w:b/>
                <w:color w:val="000000"/>
              </w:rPr>
              <w:t>Opis položaja osi nerazvrstane ceste</w:t>
            </w:r>
          </w:p>
        </w:tc>
        <w:tc>
          <w:tcPr>
            <w:tcW w:w="1270" w:type="dxa"/>
          </w:tcPr>
          <w:p w14:paraId="7D5E7E07" w14:textId="77777777" w:rsidR="00EA5E60" w:rsidRPr="00EA5E60" w:rsidRDefault="00EA5E60" w:rsidP="00EA5E60">
            <w:pPr>
              <w:spacing w:before="13" w:after="13" w:line="312" w:lineRule="auto"/>
              <w:jc w:val="center"/>
              <w:rPr>
                <w:b/>
                <w:color w:val="000000"/>
              </w:rPr>
            </w:pPr>
            <w:r w:rsidRPr="00EA5E60">
              <w:rPr>
                <w:b/>
                <w:color w:val="000000"/>
              </w:rPr>
              <w:t>Dužina metara</w:t>
            </w:r>
          </w:p>
        </w:tc>
      </w:tr>
      <w:tr w:rsidR="00EA5E60" w:rsidRPr="00EA5E60" w14:paraId="5860399F" w14:textId="77777777" w:rsidTr="00422705">
        <w:tc>
          <w:tcPr>
            <w:tcW w:w="1352" w:type="dxa"/>
            <w:gridSpan w:val="2"/>
          </w:tcPr>
          <w:p w14:paraId="390C1D84" w14:textId="77777777" w:rsidR="00EA5E60" w:rsidRPr="00EA5E60" w:rsidRDefault="00EA5E60" w:rsidP="00EA5E60">
            <w:pPr>
              <w:spacing w:before="13" w:after="13" w:line="312" w:lineRule="auto"/>
              <w:rPr>
                <w:color w:val="000000"/>
              </w:rPr>
            </w:pPr>
            <w:r w:rsidRPr="00EA5E60">
              <w:rPr>
                <w:color w:val="000000"/>
              </w:rPr>
              <w:t>NCO 401</w:t>
            </w:r>
          </w:p>
        </w:tc>
        <w:tc>
          <w:tcPr>
            <w:tcW w:w="6156" w:type="dxa"/>
          </w:tcPr>
          <w:p w14:paraId="20D52BEB" w14:textId="77777777" w:rsidR="00EA5E60" w:rsidRPr="00EA5E60" w:rsidRDefault="00EA5E60" w:rsidP="00EA5E60">
            <w:pPr>
              <w:spacing w:before="13" w:after="13" w:line="312" w:lineRule="auto"/>
            </w:pPr>
            <w:r w:rsidRPr="00EA5E60">
              <w:t>k.č.br. 682  k.o. Loborika</w:t>
            </w:r>
          </w:p>
        </w:tc>
        <w:tc>
          <w:tcPr>
            <w:tcW w:w="1270" w:type="dxa"/>
          </w:tcPr>
          <w:p w14:paraId="2D029D7B" w14:textId="77777777" w:rsidR="00EA5E60" w:rsidRPr="00EA5E60" w:rsidRDefault="00EA5E60" w:rsidP="00EA5E60">
            <w:pPr>
              <w:spacing w:before="13" w:after="13" w:line="312" w:lineRule="auto"/>
              <w:jc w:val="right"/>
            </w:pPr>
            <w:r w:rsidRPr="00EA5E60">
              <w:t>340</w:t>
            </w:r>
          </w:p>
        </w:tc>
      </w:tr>
      <w:tr w:rsidR="00EA5E60" w:rsidRPr="00EA5E60" w14:paraId="491D2821" w14:textId="77777777" w:rsidTr="00422705">
        <w:tc>
          <w:tcPr>
            <w:tcW w:w="1352" w:type="dxa"/>
            <w:gridSpan w:val="2"/>
          </w:tcPr>
          <w:p w14:paraId="7E8F5C9A" w14:textId="77777777" w:rsidR="00EA5E60" w:rsidRPr="00EA5E60" w:rsidRDefault="00EA5E60" w:rsidP="00EA5E60">
            <w:pPr>
              <w:spacing w:before="13" w:after="13" w:line="312" w:lineRule="auto"/>
              <w:rPr>
                <w:color w:val="000000"/>
              </w:rPr>
            </w:pPr>
            <w:r w:rsidRPr="00EA5E60">
              <w:rPr>
                <w:color w:val="000000"/>
              </w:rPr>
              <w:t>NCO 402</w:t>
            </w:r>
          </w:p>
        </w:tc>
        <w:tc>
          <w:tcPr>
            <w:tcW w:w="6156" w:type="dxa"/>
          </w:tcPr>
          <w:p w14:paraId="5CE089F6" w14:textId="77777777" w:rsidR="00EA5E60" w:rsidRPr="00EA5E60" w:rsidRDefault="00EA5E60" w:rsidP="00EA5E60">
            <w:pPr>
              <w:spacing w:before="13" w:after="13" w:line="312" w:lineRule="auto"/>
            </w:pPr>
            <w:r w:rsidRPr="00EA5E60">
              <w:t xml:space="preserve">dio k.č.br. 683/1 k.o. Loborika od spoja s NCP 432 do k.o. </w:t>
            </w:r>
            <w:proofErr w:type="spellStart"/>
            <w:r w:rsidRPr="00EA5E60">
              <w:t>Valtura</w:t>
            </w:r>
            <w:proofErr w:type="spellEnd"/>
          </w:p>
        </w:tc>
        <w:tc>
          <w:tcPr>
            <w:tcW w:w="1270" w:type="dxa"/>
          </w:tcPr>
          <w:p w14:paraId="2D1992B0" w14:textId="77777777" w:rsidR="00EA5E60" w:rsidRPr="00EA5E60" w:rsidRDefault="00EA5E60" w:rsidP="00EA5E60">
            <w:pPr>
              <w:spacing w:before="13" w:after="13" w:line="312" w:lineRule="auto"/>
              <w:jc w:val="right"/>
              <w:rPr>
                <w:strike/>
              </w:rPr>
            </w:pPr>
            <w:r w:rsidRPr="00EA5E60">
              <w:t>280</w:t>
            </w:r>
          </w:p>
        </w:tc>
      </w:tr>
      <w:tr w:rsidR="00EA5E60" w:rsidRPr="00EA5E60" w14:paraId="0E074602" w14:textId="77777777" w:rsidTr="00422705">
        <w:tc>
          <w:tcPr>
            <w:tcW w:w="1352" w:type="dxa"/>
            <w:gridSpan w:val="2"/>
          </w:tcPr>
          <w:p w14:paraId="7E994AAF" w14:textId="77777777" w:rsidR="00EA5E60" w:rsidRPr="00EA5E60" w:rsidRDefault="00EA5E60" w:rsidP="00EA5E60">
            <w:pPr>
              <w:spacing w:before="13" w:after="13" w:line="312" w:lineRule="auto"/>
              <w:rPr>
                <w:color w:val="000000"/>
              </w:rPr>
            </w:pPr>
            <w:r w:rsidRPr="00EA5E60">
              <w:rPr>
                <w:color w:val="000000"/>
              </w:rPr>
              <w:t>NCO 403</w:t>
            </w:r>
          </w:p>
        </w:tc>
        <w:tc>
          <w:tcPr>
            <w:tcW w:w="6156" w:type="dxa"/>
          </w:tcPr>
          <w:p w14:paraId="59D30D77" w14:textId="77777777" w:rsidR="00EA5E60" w:rsidRPr="00EA5E60" w:rsidRDefault="00EA5E60" w:rsidP="00EA5E60">
            <w:pPr>
              <w:spacing w:before="13" w:after="13" w:line="312" w:lineRule="auto"/>
            </w:pPr>
            <w:r w:rsidRPr="00EA5E60">
              <w:t xml:space="preserve">dio k.č.br. 684/1 k.o. Loborika od NCP 430 do granice s k.o. </w:t>
            </w:r>
            <w:proofErr w:type="spellStart"/>
            <w:r w:rsidRPr="00EA5E60">
              <w:t>Galižana</w:t>
            </w:r>
            <w:proofErr w:type="spellEnd"/>
            <w:r w:rsidRPr="00EA5E60">
              <w:t xml:space="preserve"> </w:t>
            </w:r>
          </w:p>
        </w:tc>
        <w:tc>
          <w:tcPr>
            <w:tcW w:w="1270" w:type="dxa"/>
          </w:tcPr>
          <w:p w14:paraId="10B86BAB" w14:textId="77777777" w:rsidR="00EA5E60" w:rsidRPr="00EA5E60" w:rsidRDefault="00EA5E60" w:rsidP="00EA5E60">
            <w:pPr>
              <w:spacing w:before="13" w:after="13" w:line="312" w:lineRule="auto"/>
              <w:jc w:val="right"/>
            </w:pPr>
            <w:r w:rsidRPr="00EA5E60">
              <w:t>690</w:t>
            </w:r>
          </w:p>
        </w:tc>
      </w:tr>
      <w:tr w:rsidR="00EA5E60" w:rsidRPr="00EA5E60" w14:paraId="25EA1141" w14:textId="77777777" w:rsidTr="00422705">
        <w:tc>
          <w:tcPr>
            <w:tcW w:w="1352" w:type="dxa"/>
            <w:gridSpan w:val="2"/>
          </w:tcPr>
          <w:p w14:paraId="481567C2" w14:textId="77777777" w:rsidR="00EA5E60" w:rsidRPr="00EA5E60" w:rsidRDefault="00EA5E60" w:rsidP="00EA5E60">
            <w:pPr>
              <w:spacing w:before="13" w:after="13" w:line="312" w:lineRule="auto"/>
              <w:rPr>
                <w:color w:val="000000"/>
              </w:rPr>
            </w:pPr>
            <w:r w:rsidRPr="00EA5E60">
              <w:rPr>
                <w:color w:val="000000"/>
              </w:rPr>
              <w:t>NCO 407</w:t>
            </w:r>
          </w:p>
        </w:tc>
        <w:tc>
          <w:tcPr>
            <w:tcW w:w="6156" w:type="dxa"/>
          </w:tcPr>
          <w:p w14:paraId="783A5DAE" w14:textId="77777777" w:rsidR="00EA5E60" w:rsidRPr="00EA5E60" w:rsidRDefault="00EA5E60" w:rsidP="00EA5E60">
            <w:pPr>
              <w:spacing w:before="13" w:after="13" w:line="312" w:lineRule="auto"/>
            </w:pPr>
            <w:r w:rsidRPr="00EA5E60">
              <w:t>dio k.č.br. 688 i dio k.č.br. 518, obje k.o. Loborika od spoja s NCP 420 do spoja s NCO 419</w:t>
            </w:r>
          </w:p>
        </w:tc>
        <w:tc>
          <w:tcPr>
            <w:tcW w:w="1270" w:type="dxa"/>
          </w:tcPr>
          <w:p w14:paraId="7228E51A" w14:textId="77777777" w:rsidR="00EA5E60" w:rsidRPr="00EA5E60" w:rsidRDefault="00EA5E60" w:rsidP="00EA5E60">
            <w:pPr>
              <w:spacing w:before="13" w:after="13" w:line="312" w:lineRule="auto"/>
              <w:jc w:val="right"/>
              <w:rPr>
                <w:strike/>
              </w:rPr>
            </w:pPr>
            <w:r w:rsidRPr="00EA5E60">
              <w:t>340</w:t>
            </w:r>
          </w:p>
        </w:tc>
      </w:tr>
      <w:tr w:rsidR="00EA5E60" w:rsidRPr="00EA5E60" w14:paraId="215D53DC" w14:textId="77777777" w:rsidTr="00422705">
        <w:tc>
          <w:tcPr>
            <w:tcW w:w="1352" w:type="dxa"/>
            <w:gridSpan w:val="2"/>
          </w:tcPr>
          <w:p w14:paraId="1FA4B95D" w14:textId="77777777" w:rsidR="00EA5E60" w:rsidRPr="00EA5E60" w:rsidRDefault="00EA5E60" w:rsidP="00EA5E60">
            <w:pPr>
              <w:spacing w:before="13" w:after="13" w:line="312" w:lineRule="auto"/>
              <w:rPr>
                <w:color w:val="000000"/>
              </w:rPr>
            </w:pPr>
            <w:r w:rsidRPr="00EA5E60">
              <w:rPr>
                <w:color w:val="000000"/>
              </w:rPr>
              <w:t>NCO 408</w:t>
            </w:r>
          </w:p>
        </w:tc>
        <w:tc>
          <w:tcPr>
            <w:tcW w:w="6156" w:type="dxa"/>
          </w:tcPr>
          <w:p w14:paraId="0D67FAF5" w14:textId="77777777" w:rsidR="00EA5E60" w:rsidRPr="00EA5E60" w:rsidRDefault="00EA5E60" w:rsidP="00EA5E60">
            <w:pPr>
              <w:spacing w:before="13" w:after="13" w:line="312" w:lineRule="auto"/>
            </w:pPr>
            <w:r w:rsidRPr="00EA5E60">
              <w:t xml:space="preserve">k.č.br. 690 k.o. Loborika  od NC 402 na zapad do NCP 420 i do granice s k.o. </w:t>
            </w:r>
            <w:proofErr w:type="spellStart"/>
            <w:r w:rsidRPr="00EA5E60">
              <w:t>Galižana</w:t>
            </w:r>
            <w:proofErr w:type="spellEnd"/>
          </w:p>
        </w:tc>
        <w:tc>
          <w:tcPr>
            <w:tcW w:w="1270" w:type="dxa"/>
          </w:tcPr>
          <w:p w14:paraId="69133822" w14:textId="77777777" w:rsidR="00EA5E60" w:rsidRPr="00EA5E60" w:rsidRDefault="00EA5E60" w:rsidP="00EA5E60">
            <w:pPr>
              <w:spacing w:before="13" w:after="13" w:line="312" w:lineRule="auto"/>
              <w:jc w:val="right"/>
              <w:rPr>
                <w:strike/>
              </w:rPr>
            </w:pPr>
            <w:r w:rsidRPr="00EA5E60">
              <w:t>890</w:t>
            </w:r>
          </w:p>
        </w:tc>
      </w:tr>
      <w:tr w:rsidR="00EA5E60" w:rsidRPr="00EA5E60" w14:paraId="34041E4E" w14:textId="77777777" w:rsidTr="00422705">
        <w:tc>
          <w:tcPr>
            <w:tcW w:w="1352" w:type="dxa"/>
            <w:gridSpan w:val="2"/>
          </w:tcPr>
          <w:p w14:paraId="1466DACB" w14:textId="77777777" w:rsidR="00EA5E60" w:rsidRPr="00EA5E60" w:rsidRDefault="00EA5E60" w:rsidP="00EA5E60">
            <w:pPr>
              <w:spacing w:before="13" w:after="13" w:line="312" w:lineRule="auto"/>
              <w:rPr>
                <w:color w:val="000000"/>
              </w:rPr>
            </w:pPr>
            <w:r w:rsidRPr="00EA5E60">
              <w:rPr>
                <w:color w:val="000000"/>
              </w:rPr>
              <w:t>NCO 409</w:t>
            </w:r>
          </w:p>
        </w:tc>
        <w:tc>
          <w:tcPr>
            <w:tcW w:w="6156" w:type="dxa"/>
          </w:tcPr>
          <w:p w14:paraId="48E4563E" w14:textId="77777777" w:rsidR="00EA5E60" w:rsidRPr="00EA5E60" w:rsidRDefault="00EA5E60" w:rsidP="00EA5E60">
            <w:pPr>
              <w:spacing w:before="13" w:after="13" w:line="312" w:lineRule="auto"/>
            </w:pPr>
            <w:r w:rsidRPr="00EA5E60">
              <w:t xml:space="preserve">dio k.č.br. 691/2 k.o. Loborika od NCP 414 do k.č.br. 32/5 k.o. Loborika </w:t>
            </w:r>
          </w:p>
        </w:tc>
        <w:tc>
          <w:tcPr>
            <w:tcW w:w="1270" w:type="dxa"/>
          </w:tcPr>
          <w:p w14:paraId="7ACD60B6" w14:textId="77777777" w:rsidR="00EA5E60" w:rsidRPr="00EA5E60" w:rsidRDefault="00EA5E60" w:rsidP="00EA5E60">
            <w:pPr>
              <w:spacing w:before="13" w:after="13" w:line="312" w:lineRule="auto"/>
              <w:jc w:val="right"/>
            </w:pPr>
            <w:r w:rsidRPr="00EA5E60">
              <w:t>90</w:t>
            </w:r>
          </w:p>
        </w:tc>
      </w:tr>
      <w:tr w:rsidR="00EA5E60" w:rsidRPr="00EA5E60" w14:paraId="2128912A" w14:textId="77777777" w:rsidTr="00422705">
        <w:tc>
          <w:tcPr>
            <w:tcW w:w="1352" w:type="dxa"/>
            <w:gridSpan w:val="2"/>
          </w:tcPr>
          <w:p w14:paraId="1D0B574D" w14:textId="77777777" w:rsidR="00EA5E60" w:rsidRPr="00EA5E60" w:rsidRDefault="00EA5E60" w:rsidP="00EA5E60">
            <w:pPr>
              <w:spacing w:before="13" w:after="13" w:line="312" w:lineRule="auto"/>
              <w:rPr>
                <w:color w:val="000000"/>
              </w:rPr>
            </w:pPr>
            <w:r w:rsidRPr="00EA5E60">
              <w:rPr>
                <w:color w:val="000000"/>
              </w:rPr>
              <w:t>NCO 410</w:t>
            </w:r>
          </w:p>
        </w:tc>
        <w:tc>
          <w:tcPr>
            <w:tcW w:w="6156" w:type="dxa"/>
          </w:tcPr>
          <w:p w14:paraId="5720EAF4" w14:textId="77777777" w:rsidR="00EA5E60" w:rsidRPr="00EA5E60" w:rsidRDefault="00EA5E60" w:rsidP="00EA5E60">
            <w:pPr>
              <w:spacing w:before="13" w:after="13" w:line="312" w:lineRule="auto"/>
            </w:pPr>
            <w:r w:rsidRPr="00EA5E60">
              <w:t xml:space="preserve">dio k.č.br. 696 k.o. Loborika od NCP 407 do k.o. </w:t>
            </w:r>
            <w:proofErr w:type="spellStart"/>
            <w:r w:rsidRPr="00EA5E60">
              <w:t>Muntić</w:t>
            </w:r>
            <w:proofErr w:type="spellEnd"/>
          </w:p>
        </w:tc>
        <w:tc>
          <w:tcPr>
            <w:tcW w:w="1270" w:type="dxa"/>
          </w:tcPr>
          <w:p w14:paraId="24E28582" w14:textId="77777777" w:rsidR="00EA5E60" w:rsidRPr="00EA5E60" w:rsidRDefault="00EA5E60" w:rsidP="00EA5E60">
            <w:pPr>
              <w:spacing w:before="13" w:after="13" w:line="312" w:lineRule="auto"/>
              <w:jc w:val="right"/>
            </w:pPr>
            <w:r w:rsidRPr="00EA5E60">
              <w:t>340</w:t>
            </w:r>
          </w:p>
        </w:tc>
      </w:tr>
      <w:tr w:rsidR="00EA5E60" w:rsidRPr="00EA5E60" w14:paraId="36AA01B4" w14:textId="77777777" w:rsidTr="00422705">
        <w:tc>
          <w:tcPr>
            <w:tcW w:w="1352" w:type="dxa"/>
            <w:gridSpan w:val="2"/>
          </w:tcPr>
          <w:p w14:paraId="2C55AFEE" w14:textId="77777777" w:rsidR="00EA5E60" w:rsidRPr="00EA5E60" w:rsidRDefault="00EA5E60" w:rsidP="00EA5E60">
            <w:pPr>
              <w:spacing w:before="13" w:after="13" w:line="312" w:lineRule="auto"/>
              <w:rPr>
                <w:color w:val="000000"/>
              </w:rPr>
            </w:pPr>
            <w:r w:rsidRPr="00EA5E60">
              <w:rPr>
                <w:color w:val="000000"/>
              </w:rPr>
              <w:t>NCO 416</w:t>
            </w:r>
          </w:p>
        </w:tc>
        <w:tc>
          <w:tcPr>
            <w:tcW w:w="6156" w:type="dxa"/>
          </w:tcPr>
          <w:p w14:paraId="6E4B15B9" w14:textId="77777777" w:rsidR="00EA5E60" w:rsidRPr="00EA5E60" w:rsidRDefault="00EA5E60" w:rsidP="00EA5E60">
            <w:pPr>
              <w:spacing w:before="13" w:after="13" w:line="312" w:lineRule="auto"/>
            </w:pPr>
            <w:r w:rsidRPr="00EA5E60">
              <w:t>k.č.br.705 k.o. Loborika</w:t>
            </w:r>
          </w:p>
        </w:tc>
        <w:tc>
          <w:tcPr>
            <w:tcW w:w="1270" w:type="dxa"/>
          </w:tcPr>
          <w:p w14:paraId="518D595C" w14:textId="77777777" w:rsidR="00EA5E60" w:rsidRPr="00EA5E60" w:rsidRDefault="00EA5E60" w:rsidP="00EA5E60">
            <w:pPr>
              <w:spacing w:before="13" w:after="13" w:line="312" w:lineRule="auto"/>
              <w:jc w:val="right"/>
            </w:pPr>
            <w:r w:rsidRPr="00EA5E60">
              <w:t>780</w:t>
            </w:r>
          </w:p>
        </w:tc>
      </w:tr>
      <w:tr w:rsidR="00EA5E60" w:rsidRPr="00EA5E60" w14:paraId="5904F2E4" w14:textId="77777777" w:rsidTr="00422705">
        <w:tc>
          <w:tcPr>
            <w:tcW w:w="1333" w:type="dxa"/>
          </w:tcPr>
          <w:p w14:paraId="331023B8" w14:textId="77777777" w:rsidR="00EA5E60" w:rsidRPr="00EA5E60" w:rsidRDefault="00EA5E60" w:rsidP="00EA5E60">
            <w:pPr>
              <w:suppressAutoHyphens/>
              <w:spacing w:after="160" w:line="259" w:lineRule="auto"/>
              <w:rPr>
                <w:rFonts w:eastAsia="Calibri"/>
                <w:lang w:eastAsia="zh-CN"/>
              </w:rPr>
            </w:pPr>
            <w:r w:rsidRPr="00EA5E60">
              <w:rPr>
                <w:rFonts w:eastAsia="Calibri"/>
                <w:lang w:eastAsia="zh-CN"/>
              </w:rPr>
              <w:t>NCO 417</w:t>
            </w:r>
          </w:p>
        </w:tc>
        <w:tc>
          <w:tcPr>
            <w:tcW w:w="6175" w:type="dxa"/>
            <w:gridSpan w:val="2"/>
          </w:tcPr>
          <w:p w14:paraId="0D370EB5" w14:textId="77777777" w:rsidR="00EA5E60" w:rsidRPr="00EA5E60" w:rsidRDefault="00EA5E60" w:rsidP="00EA5E60">
            <w:pPr>
              <w:suppressAutoHyphens/>
              <w:spacing w:after="160" w:line="259" w:lineRule="auto"/>
              <w:rPr>
                <w:rFonts w:eastAsia="Calibri"/>
                <w:lang w:eastAsia="zh-CN"/>
              </w:rPr>
            </w:pPr>
            <w:r w:rsidRPr="00EA5E60">
              <w:rPr>
                <w:rFonts w:eastAsia="Calibri"/>
                <w:lang w:eastAsia="zh-CN"/>
              </w:rPr>
              <w:t>dio k.č.br. 114/3 k.o. Loborika na istok od D 66, dio k.č.br. 108/4 i dio k.č.br. 125/1, obje k.o. Loborika do NCO 414</w:t>
            </w:r>
          </w:p>
        </w:tc>
        <w:tc>
          <w:tcPr>
            <w:tcW w:w="1270" w:type="dxa"/>
          </w:tcPr>
          <w:p w14:paraId="143BE676" w14:textId="77777777" w:rsidR="00EA5E60" w:rsidRPr="00EA5E60" w:rsidRDefault="00EA5E60" w:rsidP="00EA5E60">
            <w:pPr>
              <w:spacing w:before="13" w:after="13" w:line="312" w:lineRule="auto"/>
              <w:jc w:val="right"/>
            </w:pPr>
            <w:r w:rsidRPr="00EA5E60">
              <w:t>390</w:t>
            </w:r>
          </w:p>
        </w:tc>
      </w:tr>
      <w:tr w:rsidR="00EA5E60" w:rsidRPr="00EA5E60" w14:paraId="226C8917" w14:textId="77777777" w:rsidTr="00422705">
        <w:tc>
          <w:tcPr>
            <w:tcW w:w="1333" w:type="dxa"/>
          </w:tcPr>
          <w:p w14:paraId="2DE6ED3F" w14:textId="77777777" w:rsidR="00EA5E60" w:rsidRPr="00EA5E60" w:rsidRDefault="00EA5E60" w:rsidP="00EA5E60">
            <w:pPr>
              <w:suppressAutoHyphens/>
              <w:spacing w:after="160" w:line="259" w:lineRule="auto"/>
              <w:rPr>
                <w:rFonts w:eastAsia="Calibri"/>
                <w:lang w:eastAsia="zh-CN"/>
              </w:rPr>
            </w:pPr>
            <w:r w:rsidRPr="00EA5E60">
              <w:rPr>
                <w:rFonts w:eastAsia="Calibri"/>
                <w:lang w:eastAsia="zh-CN"/>
              </w:rPr>
              <w:lastRenderedPageBreak/>
              <w:t>NCO 419</w:t>
            </w:r>
          </w:p>
        </w:tc>
        <w:tc>
          <w:tcPr>
            <w:tcW w:w="6175" w:type="dxa"/>
            <w:gridSpan w:val="2"/>
          </w:tcPr>
          <w:p w14:paraId="0F284A41" w14:textId="77777777" w:rsidR="00EA5E60" w:rsidRPr="00EA5E60" w:rsidRDefault="00EA5E60" w:rsidP="00EA5E60">
            <w:pPr>
              <w:suppressAutoHyphens/>
              <w:spacing w:after="160" w:line="259" w:lineRule="auto"/>
              <w:rPr>
                <w:rFonts w:eastAsia="Calibri"/>
                <w:lang w:eastAsia="zh-CN"/>
              </w:rPr>
            </w:pPr>
            <w:r w:rsidRPr="00EA5E60">
              <w:rPr>
                <w:rFonts w:eastAsia="Calibri"/>
                <w:lang w:eastAsia="zh-CN"/>
              </w:rPr>
              <w:t>dio k.č.br. 704/10 k.o. Loborika na sjever od NC 404, dio k.č.br. 518, dio k.č.br. 27,  sve  k.o. Loborika</w:t>
            </w:r>
          </w:p>
        </w:tc>
        <w:tc>
          <w:tcPr>
            <w:tcW w:w="1270" w:type="dxa"/>
          </w:tcPr>
          <w:p w14:paraId="17B55437" w14:textId="77777777" w:rsidR="00EA5E60" w:rsidRPr="00EA5E60" w:rsidRDefault="00EA5E60" w:rsidP="00EA5E60">
            <w:pPr>
              <w:spacing w:before="13" w:after="13" w:line="312" w:lineRule="auto"/>
              <w:jc w:val="right"/>
            </w:pPr>
            <w:r w:rsidRPr="00EA5E60">
              <w:t>400</w:t>
            </w:r>
          </w:p>
        </w:tc>
      </w:tr>
    </w:tbl>
    <w:p w14:paraId="38D3F94B" w14:textId="77777777" w:rsidR="00EA5E60" w:rsidRPr="00EA5E60" w:rsidRDefault="00EA5E60" w:rsidP="00EA5E60">
      <w:pPr>
        <w:suppressAutoHyphens/>
        <w:ind w:firstLine="708"/>
        <w:jc w:val="right"/>
        <w:rPr>
          <w:b/>
          <w:bCs/>
          <w:lang w:eastAsia="zh-CN"/>
        </w:rPr>
      </w:pPr>
      <w:r w:rsidRPr="00EA5E60">
        <w:rPr>
          <w:b/>
          <w:bCs/>
          <w:lang w:eastAsia="zh-CN"/>
        </w:rPr>
        <w:t>„</w:t>
      </w:r>
    </w:p>
    <w:p w14:paraId="370F8617" w14:textId="77777777" w:rsidR="00EA5E60" w:rsidRPr="00EA5E60" w:rsidRDefault="00EA5E60" w:rsidP="00EA5E60">
      <w:pPr>
        <w:suppressAutoHyphens/>
        <w:jc w:val="center"/>
        <w:rPr>
          <w:b/>
          <w:lang w:eastAsia="zh-CN"/>
        </w:rPr>
      </w:pPr>
    </w:p>
    <w:p w14:paraId="69980402" w14:textId="77777777" w:rsidR="00EA5E60" w:rsidRPr="00EA5E60" w:rsidRDefault="00EA5E60" w:rsidP="00EA5E60">
      <w:pPr>
        <w:suppressAutoHyphens/>
        <w:jc w:val="center"/>
        <w:rPr>
          <w:b/>
          <w:lang w:eastAsia="zh-CN"/>
        </w:rPr>
      </w:pPr>
      <w:r w:rsidRPr="00EA5E60">
        <w:rPr>
          <w:b/>
          <w:lang w:eastAsia="zh-CN"/>
        </w:rPr>
        <w:t>Članak 6.</w:t>
      </w:r>
    </w:p>
    <w:p w14:paraId="07DEB0E6" w14:textId="77777777" w:rsidR="00EA5E60" w:rsidRPr="00EA5E60" w:rsidRDefault="00EA5E60" w:rsidP="00EA5E60">
      <w:pPr>
        <w:spacing w:after="160" w:line="259" w:lineRule="auto"/>
        <w:ind w:firstLine="708"/>
        <w:rPr>
          <w:rFonts w:eastAsia="SimSun"/>
          <w:lang w:eastAsia="hi-IN" w:bidi="hi-IN"/>
        </w:rPr>
      </w:pPr>
      <w:r w:rsidRPr="00EA5E60">
        <w:rPr>
          <w:rFonts w:eastAsia="SimSun"/>
          <w:lang w:eastAsia="hi-IN" w:bidi="hi-IN"/>
        </w:rPr>
        <w:t xml:space="preserve">U Odluci o utvrđivanju nerazvrstanih cesta na području k.o. Loborika, u članku 5. iza retka 20. dodaje se redak 21. koji glasi: </w:t>
      </w:r>
    </w:p>
    <w:p w14:paraId="053517D0" w14:textId="77777777" w:rsidR="00EA5E60" w:rsidRPr="00EA5E60" w:rsidRDefault="00EA5E60" w:rsidP="00EA5E60">
      <w:pPr>
        <w:spacing w:after="160" w:line="259" w:lineRule="auto"/>
        <w:rPr>
          <w:rFonts w:eastAsia="SimSun"/>
          <w:b/>
          <w:bCs/>
          <w:lang w:eastAsia="hi-IN" w:bidi="hi-IN"/>
        </w:rPr>
      </w:pPr>
      <w:r w:rsidRPr="00EA5E60">
        <w:rPr>
          <w:rFonts w:eastAsia="SimSun"/>
          <w:b/>
          <w:bCs/>
          <w:lang w:eastAsia="hi-IN" w:bidi="hi-I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2"/>
        <w:gridCol w:w="6210"/>
        <w:gridCol w:w="1216"/>
      </w:tblGrid>
      <w:tr w:rsidR="00EA5E60" w:rsidRPr="00EA5E60" w14:paraId="468B6B70" w14:textId="77777777" w:rsidTr="00422705">
        <w:tc>
          <w:tcPr>
            <w:tcW w:w="1352" w:type="dxa"/>
          </w:tcPr>
          <w:p w14:paraId="60DF3923" w14:textId="77777777" w:rsidR="00EA5E60" w:rsidRPr="00EA5E60" w:rsidRDefault="00EA5E60" w:rsidP="00EA5E60">
            <w:pPr>
              <w:spacing w:before="13" w:after="13" w:line="312" w:lineRule="auto"/>
              <w:jc w:val="center"/>
              <w:rPr>
                <w:b/>
                <w:color w:val="000000"/>
              </w:rPr>
            </w:pPr>
            <w:r w:rsidRPr="00EA5E60">
              <w:rPr>
                <w:b/>
                <w:color w:val="000000"/>
              </w:rPr>
              <w:t>Oznaka ceste</w:t>
            </w:r>
          </w:p>
        </w:tc>
        <w:tc>
          <w:tcPr>
            <w:tcW w:w="6210" w:type="dxa"/>
          </w:tcPr>
          <w:p w14:paraId="6E9FE4DB" w14:textId="77777777" w:rsidR="00EA5E60" w:rsidRPr="00EA5E60" w:rsidRDefault="00EA5E60" w:rsidP="00EA5E60">
            <w:pPr>
              <w:spacing w:before="13" w:after="13" w:line="312" w:lineRule="auto"/>
              <w:jc w:val="center"/>
              <w:rPr>
                <w:b/>
                <w:color w:val="000000"/>
              </w:rPr>
            </w:pPr>
            <w:r w:rsidRPr="00EA5E60">
              <w:rPr>
                <w:b/>
                <w:color w:val="000000"/>
              </w:rPr>
              <w:t>Opis položaja osi nerazvrstane ceste</w:t>
            </w:r>
          </w:p>
        </w:tc>
        <w:tc>
          <w:tcPr>
            <w:tcW w:w="1216" w:type="dxa"/>
          </w:tcPr>
          <w:p w14:paraId="071B8A0B" w14:textId="77777777" w:rsidR="00EA5E60" w:rsidRPr="00EA5E60" w:rsidRDefault="00EA5E60" w:rsidP="00EA5E60">
            <w:pPr>
              <w:spacing w:before="13" w:after="13" w:line="312" w:lineRule="auto"/>
              <w:jc w:val="center"/>
              <w:rPr>
                <w:b/>
                <w:color w:val="000000"/>
              </w:rPr>
            </w:pPr>
            <w:r w:rsidRPr="00EA5E60">
              <w:rPr>
                <w:b/>
                <w:color w:val="000000"/>
              </w:rPr>
              <w:t>Dužina metara</w:t>
            </w:r>
          </w:p>
        </w:tc>
      </w:tr>
      <w:tr w:rsidR="00EA5E60" w:rsidRPr="00EA5E60" w14:paraId="5010A264" w14:textId="77777777" w:rsidTr="00422705">
        <w:tc>
          <w:tcPr>
            <w:tcW w:w="1352" w:type="dxa"/>
            <w:tcBorders>
              <w:top w:val="single" w:sz="4" w:space="0" w:color="auto"/>
              <w:left w:val="single" w:sz="4" w:space="0" w:color="auto"/>
              <w:bottom w:val="single" w:sz="4" w:space="0" w:color="auto"/>
              <w:right w:val="single" w:sz="4" w:space="0" w:color="auto"/>
            </w:tcBorders>
          </w:tcPr>
          <w:p w14:paraId="6DA57E4D" w14:textId="77777777" w:rsidR="00EA5E60" w:rsidRPr="00EA5E60" w:rsidRDefault="00EA5E60" w:rsidP="00EA5E60">
            <w:pPr>
              <w:spacing w:before="13" w:after="13" w:line="312" w:lineRule="auto"/>
              <w:jc w:val="center"/>
              <w:rPr>
                <w:bCs/>
                <w:color w:val="000000"/>
              </w:rPr>
            </w:pPr>
            <w:r w:rsidRPr="00EA5E60">
              <w:rPr>
                <w:bCs/>
                <w:color w:val="000000"/>
              </w:rPr>
              <w:t>NCO 420</w:t>
            </w:r>
          </w:p>
        </w:tc>
        <w:tc>
          <w:tcPr>
            <w:tcW w:w="6210" w:type="dxa"/>
            <w:tcBorders>
              <w:top w:val="single" w:sz="4" w:space="0" w:color="auto"/>
              <w:left w:val="single" w:sz="4" w:space="0" w:color="auto"/>
              <w:bottom w:val="single" w:sz="4" w:space="0" w:color="auto"/>
              <w:right w:val="single" w:sz="4" w:space="0" w:color="auto"/>
            </w:tcBorders>
          </w:tcPr>
          <w:p w14:paraId="00EB4F48" w14:textId="77777777" w:rsidR="00EA5E60" w:rsidRPr="00EA5E60" w:rsidRDefault="00EA5E60" w:rsidP="00EA5E60">
            <w:pPr>
              <w:spacing w:before="13" w:after="13" w:line="312" w:lineRule="auto"/>
              <w:rPr>
                <w:bCs/>
                <w:color w:val="000000"/>
              </w:rPr>
            </w:pPr>
            <w:r w:rsidRPr="00EA5E60">
              <w:rPr>
                <w:bCs/>
                <w:color w:val="000000"/>
              </w:rPr>
              <w:t>dio k.č.br, 29/2 od NCO 408, dio k.č.br. 29/1, dio k.č.br. 28/1, dio k.č.br. 60/1 i dio k.č.br, 28/5,  sve k.o. Loborika</w:t>
            </w:r>
          </w:p>
        </w:tc>
        <w:tc>
          <w:tcPr>
            <w:tcW w:w="1216" w:type="dxa"/>
            <w:tcBorders>
              <w:top w:val="single" w:sz="4" w:space="0" w:color="auto"/>
              <w:left w:val="single" w:sz="4" w:space="0" w:color="auto"/>
              <w:bottom w:val="single" w:sz="4" w:space="0" w:color="auto"/>
              <w:right w:val="single" w:sz="4" w:space="0" w:color="auto"/>
            </w:tcBorders>
          </w:tcPr>
          <w:p w14:paraId="5E4D21A5" w14:textId="77777777" w:rsidR="00EA5E60" w:rsidRPr="00EA5E60" w:rsidRDefault="00EA5E60" w:rsidP="00EA5E60">
            <w:pPr>
              <w:spacing w:before="13" w:after="13" w:line="312" w:lineRule="auto"/>
              <w:jc w:val="center"/>
              <w:rPr>
                <w:bCs/>
                <w:color w:val="000000"/>
              </w:rPr>
            </w:pPr>
            <w:r w:rsidRPr="00EA5E60">
              <w:rPr>
                <w:bCs/>
                <w:color w:val="000000"/>
              </w:rPr>
              <w:t>430</w:t>
            </w:r>
          </w:p>
        </w:tc>
      </w:tr>
    </w:tbl>
    <w:p w14:paraId="2932A767" w14:textId="77777777" w:rsidR="00EA5E60" w:rsidRPr="00EA5E60" w:rsidRDefault="00EA5E60" w:rsidP="00EA5E60">
      <w:pPr>
        <w:suppressAutoHyphens/>
        <w:jc w:val="right"/>
        <w:rPr>
          <w:b/>
          <w:lang w:eastAsia="zh-CN"/>
        </w:rPr>
      </w:pPr>
      <w:r w:rsidRPr="00EA5E60">
        <w:rPr>
          <w:b/>
          <w:lang w:eastAsia="zh-CN"/>
        </w:rPr>
        <w:t>„</w:t>
      </w:r>
    </w:p>
    <w:p w14:paraId="174CE26D" w14:textId="77777777" w:rsidR="00EA5E60" w:rsidRPr="00EA5E60" w:rsidRDefault="00EA5E60" w:rsidP="00EA5E60">
      <w:pPr>
        <w:suppressAutoHyphens/>
        <w:jc w:val="center"/>
        <w:rPr>
          <w:b/>
          <w:lang w:eastAsia="zh-CN"/>
        </w:rPr>
      </w:pPr>
    </w:p>
    <w:p w14:paraId="7B97386D" w14:textId="77777777" w:rsidR="00EA5E60" w:rsidRPr="00EA5E60" w:rsidRDefault="00EA5E60" w:rsidP="00EA5E60">
      <w:pPr>
        <w:suppressAutoHyphens/>
        <w:jc w:val="center"/>
        <w:rPr>
          <w:b/>
          <w:lang w:eastAsia="zh-CN"/>
        </w:rPr>
      </w:pPr>
    </w:p>
    <w:p w14:paraId="735C9CB7" w14:textId="77777777" w:rsidR="00EA5E60" w:rsidRPr="00EA5E60" w:rsidRDefault="00EA5E60" w:rsidP="00EA5E60">
      <w:pPr>
        <w:suppressAutoHyphens/>
        <w:jc w:val="center"/>
        <w:rPr>
          <w:b/>
          <w:lang w:eastAsia="zh-CN"/>
        </w:rPr>
      </w:pPr>
    </w:p>
    <w:p w14:paraId="42F500B5" w14:textId="77777777" w:rsidR="00EA5E60" w:rsidRPr="00EA5E60" w:rsidRDefault="00EA5E60" w:rsidP="00EA5E60">
      <w:pPr>
        <w:suppressAutoHyphens/>
        <w:jc w:val="center"/>
        <w:rPr>
          <w:b/>
          <w:lang w:eastAsia="zh-CN"/>
        </w:rPr>
      </w:pPr>
      <w:r w:rsidRPr="00EA5E60">
        <w:rPr>
          <w:b/>
          <w:lang w:eastAsia="zh-CN"/>
        </w:rPr>
        <w:t>Članak 7.</w:t>
      </w:r>
    </w:p>
    <w:p w14:paraId="4C28ECB4" w14:textId="77777777" w:rsidR="00EA5E60" w:rsidRPr="00EA5E60" w:rsidRDefault="00EA5E60" w:rsidP="00EA5E60">
      <w:pPr>
        <w:suppressAutoHyphens/>
        <w:ind w:firstLine="708"/>
        <w:jc w:val="both"/>
        <w:rPr>
          <w:lang w:eastAsia="zh-CN"/>
        </w:rPr>
      </w:pPr>
      <w:r w:rsidRPr="00EA5E60">
        <w:rPr>
          <w:lang w:eastAsia="zh-CN"/>
        </w:rPr>
        <w:t>Ova Odluka stupa na snagu osmoga dana od dana objave u „Službenim novinama Općine  Marčana“.</w:t>
      </w:r>
    </w:p>
    <w:p w14:paraId="590DA422" w14:textId="77777777" w:rsidR="00EA5E60" w:rsidRPr="00EA5E60" w:rsidRDefault="00EA5E60" w:rsidP="00EA5E60">
      <w:pPr>
        <w:suppressAutoHyphens/>
        <w:jc w:val="both"/>
        <w:rPr>
          <w:lang w:eastAsia="zh-CN"/>
        </w:rPr>
      </w:pPr>
    </w:p>
    <w:p w14:paraId="7B5E9805" w14:textId="77777777" w:rsidR="00EA5E60" w:rsidRPr="00EA5E60" w:rsidRDefault="00EA5E60" w:rsidP="00EA5E60">
      <w:pPr>
        <w:widowControl w:val="0"/>
        <w:suppressAutoHyphens/>
        <w:jc w:val="both"/>
        <w:rPr>
          <w:rFonts w:eastAsia="SimSun"/>
          <w:lang w:eastAsia="hi-IN" w:bidi="hi-IN"/>
        </w:rPr>
      </w:pPr>
      <w:r w:rsidRPr="00EA5E60">
        <w:rPr>
          <w:rFonts w:eastAsia="SimSun"/>
          <w:lang w:eastAsia="hi-IN" w:bidi="hi-IN"/>
        </w:rPr>
        <w:t xml:space="preserve">KLASA: </w:t>
      </w:r>
    </w:p>
    <w:p w14:paraId="76FAF8B1" w14:textId="77777777" w:rsidR="00EA5E60" w:rsidRPr="00EA5E60" w:rsidRDefault="00EA5E60" w:rsidP="00EA5E60">
      <w:pPr>
        <w:widowControl w:val="0"/>
        <w:suppressAutoHyphens/>
        <w:jc w:val="both"/>
        <w:rPr>
          <w:rFonts w:eastAsia="SimSun"/>
          <w:lang w:eastAsia="hi-IN" w:bidi="hi-IN"/>
        </w:rPr>
      </w:pPr>
      <w:r w:rsidRPr="00EA5E60">
        <w:rPr>
          <w:rFonts w:eastAsia="SimSun"/>
          <w:lang w:eastAsia="hi-IN" w:bidi="hi-IN"/>
        </w:rPr>
        <w:t xml:space="preserve">URBROJ: </w:t>
      </w:r>
    </w:p>
    <w:p w14:paraId="15238854" w14:textId="77777777" w:rsidR="00EA5E60" w:rsidRPr="00EA5E60" w:rsidRDefault="00EA5E60" w:rsidP="00EA5E60">
      <w:pPr>
        <w:widowControl w:val="0"/>
        <w:suppressAutoHyphens/>
        <w:jc w:val="both"/>
        <w:rPr>
          <w:rFonts w:eastAsia="SimSun"/>
          <w:sz w:val="12"/>
          <w:szCs w:val="12"/>
          <w:lang w:eastAsia="hi-IN" w:bidi="hi-IN"/>
        </w:rPr>
      </w:pPr>
      <w:r w:rsidRPr="00EA5E60">
        <w:rPr>
          <w:rFonts w:eastAsia="SimSun"/>
          <w:lang w:eastAsia="hi-IN" w:bidi="hi-IN"/>
        </w:rPr>
        <w:t xml:space="preserve">Marčana, …………. </w:t>
      </w:r>
    </w:p>
    <w:p w14:paraId="0F31B2E5" w14:textId="77777777" w:rsidR="00EA5E60" w:rsidRPr="00EA5E60" w:rsidRDefault="00EA5E60" w:rsidP="00EA5E60">
      <w:pPr>
        <w:suppressAutoHyphens/>
        <w:jc w:val="both"/>
        <w:rPr>
          <w:lang w:eastAsia="zh-CN"/>
        </w:rPr>
      </w:pPr>
      <w:r w:rsidRPr="00EA5E60">
        <w:rPr>
          <w:lang w:eastAsia="zh-CN"/>
        </w:rPr>
        <w:t xml:space="preserve">                                             </w:t>
      </w:r>
    </w:p>
    <w:p w14:paraId="00A8AD66" w14:textId="035E8ADE" w:rsidR="00EA5E60" w:rsidRPr="00EA5E60" w:rsidRDefault="00EA5E60" w:rsidP="00EA5E60">
      <w:pPr>
        <w:suppressAutoHyphens/>
        <w:ind w:left="2832"/>
        <w:jc w:val="both"/>
        <w:rPr>
          <w:lang w:eastAsia="zh-CN"/>
        </w:rPr>
      </w:pPr>
      <w:r w:rsidRPr="00EA5E60">
        <w:rPr>
          <w:lang w:eastAsia="zh-CN"/>
        </w:rPr>
        <w:t xml:space="preserve">                 </w:t>
      </w:r>
      <w:r>
        <w:rPr>
          <w:lang w:eastAsia="zh-CN"/>
        </w:rPr>
        <w:t xml:space="preserve">            </w:t>
      </w:r>
      <w:r w:rsidRPr="00EA5E60">
        <w:rPr>
          <w:b/>
          <w:lang w:eastAsia="zh-CN"/>
        </w:rPr>
        <w:t>OPĆINSKO VIJEĆE OPĆINE MARČANA</w:t>
      </w:r>
    </w:p>
    <w:p w14:paraId="56A30D1E" w14:textId="77777777" w:rsidR="00EA5E60" w:rsidRDefault="00EA5E60" w:rsidP="00EA5E60">
      <w:pPr>
        <w:suppressAutoHyphens/>
        <w:ind w:left="720"/>
        <w:jc w:val="right"/>
        <w:rPr>
          <w:b/>
          <w:lang w:eastAsia="zh-CN"/>
        </w:rPr>
      </w:pPr>
      <w:r w:rsidRPr="00EA5E60">
        <w:rPr>
          <w:b/>
          <w:lang w:eastAsia="zh-CN"/>
        </w:rPr>
        <w:t xml:space="preserve">                                                                PREDSJEDNIK</w:t>
      </w:r>
    </w:p>
    <w:p w14:paraId="6210C9FD" w14:textId="33581ED1" w:rsidR="00EA5E60" w:rsidRPr="00EA5E60" w:rsidRDefault="00EA5E60" w:rsidP="00EA5E60">
      <w:pPr>
        <w:suppressAutoHyphens/>
        <w:ind w:left="720"/>
        <w:jc w:val="right"/>
        <w:rPr>
          <w:b/>
          <w:lang w:eastAsia="zh-CN"/>
        </w:rPr>
      </w:pPr>
      <w:r w:rsidRPr="00EA5E60">
        <w:rPr>
          <w:b/>
          <w:lang w:eastAsia="zh-CN"/>
        </w:rPr>
        <w:t xml:space="preserve">Denis </w:t>
      </w:r>
      <w:proofErr w:type="spellStart"/>
      <w:r w:rsidRPr="00EA5E60">
        <w:rPr>
          <w:b/>
          <w:lang w:eastAsia="zh-CN"/>
        </w:rPr>
        <w:t>Diković</w:t>
      </w:r>
      <w:proofErr w:type="spellEnd"/>
    </w:p>
    <w:p w14:paraId="3921E7FF" w14:textId="77777777" w:rsidR="00EA5E60" w:rsidRPr="00EA5E60" w:rsidRDefault="00EA5E60" w:rsidP="00EA5E60">
      <w:pPr>
        <w:suppressAutoHyphens/>
        <w:rPr>
          <w:sz w:val="20"/>
          <w:szCs w:val="20"/>
          <w:lang w:eastAsia="zh-CN"/>
        </w:rPr>
      </w:pPr>
    </w:p>
    <w:p w14:paraId="64CDF4F4" w14:textId="77777777" w:rsidR="00EA5E60" w:rsidRPr="00EA5E60" w:rsidRDefault="00EA5E60" w:rsidP="00EA5E60">
      <w:pPr>
        <w:suppressAutoHyphens/>
        <w:rPr>
          <w:sz w:val="20"/>
          <w:szCs w:val="20"/>
          <w:lang w:eastAsia="zh-CN"/>
        </w:rPr>
      </w:pPr>
    </w:p>
    <w:p w14:paraId="4C3B343E" w14:textId="77777777" w:rsidR="00EA5E60" w:rsidRPr="00EA5E60" w:rsidRDefault="00EA5E60" w:rsidP="00EA5E60">
      <w:pPr>
        <w:suppressAutoHyphens/>
        <w:rPr>
          <w:sz w:val="20"/>
          <w:szCs w:val="20"/>
          <w:lang w:eastAsia="zh-CN"/>
        </w:rPr>
      </w:pPr>
    </w:p>
    <w:p w14:paraId="1650152E" w14:textId="77777777" w:rsidR="00EA5E60" w:rsidRPr="00EA5E60" w:rsidRDefault="00EA5E60" w:rsidP="00EA5E60">
      <w:pPr>
        <w:spacing w:after="160" w:line="259" w:lineRule="auto"/>
        <w:rPr>
          <w:b/>
          <w:sz w:val="28"/>
          <w:szCs w:val="28"/>
          <w:u w:val="single"/>
          <w:lang w:eastAsia="zh-CN"/>
        </w:rPr>
      </w:pPr>
      <w:r w:rsidRPr="00EA5E60">
        <w:rPr>
          <w:b/>
          <w:sz w:val="28"/>
          <w:szCs w:val="28"/>
          <w:u w:val="single"/>
          <w:lang w:eastAsia="zh-CN"/>
        </w:rPr>
        <w:br w:type="page"/>
      </w:r>
    </w:p>
    <w:p w14:paraId="19493358" w14:textId="77777777" w:rsidR="00EA5E60" w:rsidRPr="00EA5E60" w:rsidRDefault="00EA5E60" w:rsidP="00EA5E60">
      <w:pPr>
        <w:keepNext/>
        <w:tabs>
          <w:tab w:val="num" w:pos="0"/>
        </w:tabs>
        <w:suppressAutoHyphens/>
        <w:jc w:val="center"/>
        <w:outlineLvl w:val="0"/>
        <w:rPr>
          <w:sz w:val="28"/>
          <w:szCs w:val="28"/>
          <w:u w:val="single"/>
          <w:lang w:eastAsia="zh-CN"/>
        </w:rPr>
      </w:pPr>
      <w:r w:rsidRPr="00EA5E60">
        <w:rPr>
          <w:b/>
          <w:sz w:val="28"/>
          <w:szCs w:val="28"/>
          <w:u w:val="single"/>
          <w:lang w:eastAsia="zh-CN"/>
        </w:rPr>
        <w:lastRenderedPageBreak/>
        <w:t>O b r a z l o ž e n j e</w:t>
      </w:r>
    </w:p>
    <w:p w14:paraId="28438233" w14:textId="77777777" w:rsidR="00EA5E60" w:rsidRPr="00EA5E60" w:rsidRDefault="00EA5E60" w:rsidP="00EA5E60">
      <w:pPr>
        <w:suppressAutoHyphens/>
        <w:jc w:val="both"/>
        <w:rPr>
          <w:b/>
          <w:szCs w:val="20"/>
          <w:lang w:eastAsia="zh-CN"/>
        </w:rPr>
      </w:pPr>
    </w:p>
    <w:p w14:paraId="40E6A017" w14:textId="77777777" w:rsidR="00EA5E60" w:rsidRPr="00EA5E60" w:rsidRDefault="00EA5E60" w:rsidP="00EA5E60">
      <w:pPr>
        <w:keepNext/>
        <w:numPr>
          <w:ilvl w:val="1"/>
          <w:numId w:val="0"/>
        </w:numPr>
        <w:tabs>
          <w:tab w:val="num" w:pos="0"/>
        </w:tabs>
        <w:suppressAutoHyphens/>
        <w:outlineLvl w:val="1"/>
        <w:rPr>
          <w:b/>
          <w:szCs w:val="20"/>
          <w:lang w:eastAsia="zh-CN"/>
        </w:rPr>
      </w:pPr>
      <w:r w:rsidRPr="00EA5E60">
        <w:rPr>
          <w:b/>
          <w:szCs w:val="20"/>
          <w:lang w:eastAsia="zh-CN"/>
        </w:rPr>
        <w:t xml:space="preserve">I  PRAVNI TEMELJ ZA DONOŠENJE ODLUKE </w:t>
      </w:r>
    </w:p>
    <w:p w14:paraId="6A9869B8" w14:textId="77777777" w:rsidR="00EA5E60" w:rsidRPr="00EA5E60" w:rsidRDefault="00EA5E60" w:rsidP="00EA5E60">
      <w:pPr>
        <w:keepNext/>
        <w:numPr>
          <w:ilvl w:val="1"/>
          <w:numId w:val="0"/>
        </w:numPr>
        <w:tabs>
          <w:tab w:val="num" w:pos="0"/>
        </w:tabs>
        <w:suppressAutoHyphens/>
        <w:ind w:firstLine="720"/>
        <w:outlineLvl w:val="1"/>
        <w:rPr>
          <w:b/>
          <w:i/>
          <w:sz w:val="28"/>
          <w:szCs w:val="20"/>
          <w:lang w:eastAsia="zh-CN"/>
        </w:rPr>
      </w:pPr>
    </w:p>
    <w:p w14:paraId="741CB01A" w14:textId="77777777" w:rsidR="00EA5E60" w:rsidRPr="00EA5E60" w:rsidRDefault="00EA5E60" w:rsidP="00EA5E60">
      <w:pPr>
        <w:suppressAutoHyphens/>
        <w:ind w:firstLine="720"/>
        <w:jc w:val="both"/>
        <w:rPr>
          <w:rFonts w:eastAsia="SimSun"/>
          <w:lang w:eastAsia="hi-IN" w:bidi="hi-IN"/>
        </w:rPr>
      </w:pPr>
      <w:r w:rsidRPr="00EA5E60">
        <w:rPr>
          <w:szCs w:val="20"/>
          <w:lang w:eastAsia="zh-CN"/>
        </w:rPr>
        <w:t xml:space="preserve">Pravni temelj za donošenje predložene Odluke sadržan je u </w:t>
      </w:r>
      <w:r w:rsidRPr="00EA5E60">
        <w:rPr>
          <w:rFonts w:eastAsia="SimSun"/>
          <w:lang w:eastAsia="hi-IN" w:bidi="hi-IN"/>
        </w:rPr>
        <w:t xml:space="preserve">članku 107. Zakona o cestama </w:t>
      </w:r>
      <w:r w:rsidRPr="00EA5E60">
        <w:rPr>
          <w:szCs w:val="20"/>
          <w:lang w:eastAsia="zh-CN"/>
        </w:rPr>
        <w:t>("Narodne novine", broj 84/11., 22/13., 54/13., 148/13., 92/14., 110/19., 144/21., 114/22., 4/23., 133/23. i 156/25.),</w:t>
      </w:r>
    </w:p>
    <w:p w14:paraId="0B9CC3BE" w14:textId="77777777" w:rsidR="00EA5E60" w:rsidRPr="00EA5E60" w:rsidRDefault="00EA5E60" w:rsidP="00EA5E60">
      <w:pPr>
        <w:suppressAutoHyphens/>
        <w:ind w:firstLine="720"/>
        <w:jc w:val="both"/>
        <w:rPr>
          <w:color w:val="000000"/>
        </w:rPr>
      </w:pPr>
      <w:r w:rsidRPr="00EA5E60">
        <w:rPr>
          <w:szCs w:val="20"/>
          <w:lang w:eastAsia="zh-CN"/>
        </w:rPr>
        <w:t>Prema odredbama članka 107. Zakona o cestama</w:t>
      </w:r>
      <w:r w:rsidRPr="00EA5E60">
        <w:rPr>
          <w:color w:val="000000"/>
        </w:rPr>
        <w:t xml:space="preserve"> jedinica lokalne samouprave vodi jedinstvenu bazu podataka o nerazvrstanim cestama na svom području.</w:t>
      </w:r>
    </w:p>
    <w:p w14:paraId="180E11E3" w14:textId="77777777" w:rsidR="00EA5E60" w:rsidRPr="00EA5E60" w:rsidRDefault="00EA5E60" w:rsidP="00EA5E60">
      <w:pPr>
        <w:suppressAutoHyphens/>
        <w:ind w:firstLine="720"/>
        <w:jc w:val="both"/>
        <w:rPr>
          <w:szCs w:val="20"/>
          <w:lang w:eastAsia="zh-CN"/>
        </w:rPr>
      </w:pPr>
      <w:r w:rsidRPr="00EA5E60">
        <w:rPr>
          <w:szCs w:val="20"/>
          <w:lang w:eastAsia="zh-CN"/>
        </w:rPr>
        <w:t xml:space="preserve">Prema odredbama istoga članka sadržaj i način vođenja jedinstvene baze podataka o nerazvrstanim cestama trebao je propisati ministar pomorstva, prometa i infrastrukture uz suglasnost ministra nadležnog za poslove komunalnog gospodarstva, ali to, iako je od donošenja Zakona o cestama proteklo već 15 godina nije ni do sada učinjeno. </w:t>
      </w:r>
    </w:p>
    <w:p w14:paraId="6ED0FE57" w14:textId="77777777" w:rsidR="00EA5E60" w:rsidRPr="00EA5E60" w:rsidRDefault="00EA5E60" w:rsidP="00EA5E60">
      <w:pPr>
        <w:suppressAutoHyphens/>
        <w:ind w:firstLine="720"/>
        <w:jc w:val="both"/>
        <w:rPr>
          <w:szCs w:val="20"/>
          <w:lang w:eastAsia="zh-CN"/>
        </w:rPr>
      </w:pPr>
      <w:r w:rsidRPr="00EA5E60">
        <w:rPr>
          <w:szCs w:val="20"/>
          <w:lang w:eastAsia="zh-CN"/>
        </w:rPr>
        <w:t xml:space="preserve">U većini jedinica lokalne samouprave popise nerazvrstanih cesta utvrđivali su načelnici i gradonačelnici kao izvršna tijela temeljem ovlaštenja iz odluka predstavničkih tijela (pa i u Općini Marčana), ali je </w:t>
      </w:r>
      <w:proofErr w:type="spellStart"/>
      <w:r w:rsidRPr="00EA5E60">
        <w:rPr>
          <w:szCs w:val="20"/>
          <w:lang w:eastAsia="zh-CN"/>
        </w:rPr>
        <w:t>upravnosudska</w:t>
      </w:r>
      <w:proofErr w:type="spellEnd"/>
      <w:r w:rsidRPr="00EA5E60">
        <w:rPr>
          <w:szCs w:val="20"/>
          <w:lang w:eastAsia="zh-CN"/>
        </w:rPr>
        <w:t xml:space="preserve"> praksa zauzela stajalište da su ti popisi nerazvrstanih cesta opći akti, te da njih može utvrđivati samo predstavničko tijelo, koju tu svoju ovlast ne smije prenositi na izvršna tijela.</w:t>
      </w:r>
    </w:p>
    <w:p w14:paraId="62BA3761" w14:textId="77777777" w:rsidR="00EA5E60" w:rsidRPr="00EA5E60" w:rsidRDefault="00EA5E60" w:rsidP="00EA5E60">
      <w:pPr>
        <w:suppressAutoHyphens/>
        <w:ind w:firstLine="720"/>
        <w:jc w:val="both"/>
        <w:rPr>
          <w:szCs w:val="20"/>
          <w:lang w:eastAsia="zh-CN"/>
        </w:rPr>
      </w:pPr>
      <w:r w:rsidRPr="00EA5E60">
        <w:rPr>
          <w:szCs w:val="20"/>
          <w:lang w:eastAsia="zh-CN"/>
        </w:rPr>
        <w:t>Sukladno navedenom, predlaže se donošenje Odluka od strane Općinskog vijeća.</w:t>
      </w:r>
    </w:p>
    <w:p w14:paraId="1CEB741C" w14:textId="77777777" w:rsidR="00EA5E60" w:rsidRPr="00EA5E60" w:rsidRDefault="00EA5E60" w:rsidP="00EA5E60">
      <w:pPr>
        <w:suppressAutoHyphens/>
        <w:ind w:firstLine="720"/>
        <w:jc w:val="both"/>
        <w:rPr>
          <w:color w:val="000000"/>
        </w:rPr>
      </w:pPr>
    </w:p>
    <w:p w14:paraId="0FD210EB" w14:textId="77777777" w:rsidR="00EA5E60" w:rsidRPr="00EA5E60" w:rsidRDefault="00EA5E60" w:rsidP="00EA5E60">
      <w:pPr>
        <w:suppressAutoHyphens/>
        <w:jc w:val="both"/>
        <w:rPr>
          <w:szCs w:val="20"/>
          <w:lang w:eastAsia="zh-CN"/>
        </w:rPr>
      </w:pPr>
    </w:p>
    <w:p w14:paraId="08DFCA70" w14:textId="77777777" w:rsidR="00EA5E60" w:rsidRPr="00EA5E60" w:rsidRDefault="00EA5E60" w:rsidP="00EA5E60">
      <w:pPr>
        <w:suppressAutoHyphens/>
        <w:jc w:val="both"/>
        <w:rPr>
          <w:szCs w:val="20"/>
          <w:lang w:eastAsia="zh-CN"/>
        </w:rPr>
      </w:pPr>
      <w:r w:rsidRPr="00EA5E60">
        <w:rPr>
          <w:b/>
          <w:bCs/>
          <w:szCs w:val="20"/>
          <w:lang w:eastAsia="zh-CN"/>
        </w:rPr>
        <w:t>II  TEMELJNA PITANJA KOJA TREBA UREDITI  ODLUKOM</w:t>
      </w:r>
    </w:p>
    <w:p w14:paraId="0C65CD9C" w14:textId="77777777" w:rsidR="00EA5E60" w:rsidRPr="00EA5E60" w:rsidRDefault="00EA5E60" w:rsidP="00EA5E60">
      <w:pPr>
        <w:suppressAutoHyphens/>
        <w:jc w:val="both"/>
        <w:rPr>
          <w:b/>
          <w:bCs/>
          <w:szCs w:val="20"/>
          <w:lang w:eastAsia="zh-CN"/>
        </w:rPr>
      </w:pPr>
    </w:p>
    <w:p w14:paraId="388D7F83" w14:textId="77777777" w:rsidR="00EA5E60" w:rsidRPr="00EA5E60" w:rsidRDefault="00EA5E60" w:rsidP="00EA5E60">
      <w:pPr>
        <w:suppressAutoHyphens/>
        <w:ind w:firstLine="720"/>
        <w:jc w:val="both"/>
        <w:rPr>
          <w:szCs w:val="20"/>
          <w:lang w:eastAsia="zh-CN"/>
        </w:rPr>
      </w:pPr>
      <w:r w:rsidRPr="00EA5E60">
        <w:rPr>
          <w:szCs w:val="20"/>
          <w:lang w:eastAsia="zh-CN"/>
        </w:rPr>
        <w:t>Predloženom Odlukom predlaže se za područje k.o. Loborika izmijeniti i dopuniti postojeće stanje nerazvrstanih cesta po kategorijama sa njihovim oznakama i osnovnim tehničkim podacima.</w:t>
      </w:r>
    </w:p>
    <w:p w14:paraId="27619404" w14:textId="77777777" w:rsidR="00EA5E60" w:rsidRPr="00EA5E60" w:rsidRDefault="00EA5E60" w:rsidP="00EA5E60">
      <w:pPr>
        <w:widowControl w:val="0"/>
        <w:suppressAutoHyphens/>
        <w:spacing w:after="57"/>
        <w:ind w:right="-1"/>
        <w:jc w:val="both"/>
        <w:rPr>
          <w:rFonts w:eastAsia="SimSun"/>
          <w:lang w:eastAsia="hi-IN" w:bidi="hi-IN"/>
        </w:rPr>
      </w:pPr>
      <w:r w:rsidRPr="00EA5E60">
        <w:rPr>
          <w:rFonts w:eastAsia="SimSun"/>
          <w:lang w:eastAsia="hi-IN" w:bidi="hi-IN"/>
        </w:rPr>
        <w:tab/>
        <w:t>Kategorije nerazvrstanih cesta prema odredbama članka 5. postojeće Odluke o nerazvrstanim cestama na području Općine Marčana su posebice:</w:t>
      </w:r>
    </w:p>
    <w:p w14:paraId="6578259B" w14:textId="77777777" w:rsidR="00EA5E60" w:rsidRPr="00EA5E60" w:rsidRDefault="00EA5E60" w:rsidP="00EA5E60">
      <w:pPr>
        <w:widowControl w:val="0"/>
        <w:numPr>
          <w:ilvl w:val="0"/>
          <w:numId w:val="45"/>
        </w:numPr>
        <w:suppressAutoHyphens/>
        <w:spacing w:after="57" w:line="259" w:lineRule="auto"/>
        <w:ind w:right="-1" w:hanging="436"/>
        <w:jc w:val="both"/>
        <w:rPr>
          <w:lang w:eastAsia="ar-SA"/>
        </w:rPr>
      </w:pPr>
      <w:r w:rsidRPr="00EA5E60">
        <w:rPr>
          <w:lang w:eastAsia="ar-SA"/>
        </w:rPr>
        <w:t>ceste koje povezuju naselja,</w:t>
      </w:r>
    </w:p>
    <w:p w14:paraId="4D47A870" w14:textId="77777777" w:rsidR="00EA5E60" w:rsidRPr="00EA5E60" w:rsidRDefault="00EA5E60" w:rsidP="00EA5E60">
      <w:pPr>
        <w:widowControl w:val="0"/>
        <w:numPr>
          <w:ilvl w:val="0"/>
          <w:numId w:val="45"/>
        </w:numPr>
        <w:suppressAutoHyphens/>
        <w:spacing w:after="57" w:line="259" w:lineRule="auto"/>
        <w:ind w:right="-1" w:hanging="436"/>
        <w:jc w:val="both"/>
        <w:rPr>
          <w:lang w:eastAsia="ar-SA"/>
        </w:rPr>
      </w:pPr>
      <w:r w:rsidRPr="00EA5E60">
        <w:rPr>
          <w:lang w:eastAsia="ar-SA"/>
        </w:rPr>
        <w:t>ceste koje povezuju područja unutar Općine i naselja,</w:t>
      </w:r>
    </w:p>
    <w:p w14:paraId="5115B790" w14:textId="77777777" w:rsidR="00EA5E60" w:rsidRPr="00EA5E60" w:rsidRDefault="00EA5E60" w:rsidP="00EA5E60">
      <w:pPr>
        <w:widowControl w:val="0"/>
        <w:numPr>
          <w:ilvl w:val="0"/>
          <w:numId w:val="45"/>
        </w:numPr>
        <w:suppressAutoHyphens/>
        <w:spacing w:after="57" w:line="259" w:lineRule="auto"/>
        <w:ind w:right="-1" w:hanging="436"/>
        <w:jc w:val="both"/>
        <w:rPr>
          <w:lang w:eastAsia="ar-SA"/>
        </w:rPr>
      </w:pPr>
      <w:r w:rsidRPr="00EA5E60">
        <w:rPr>
          <w:lang w:eastAsia="ar-SA"/>
        </w:rPr>
        <w:t>terminali i okretišta vozila javnog prijevoza,</w:t>
      </w:r>
    </w:p>
    <w:p w14:paraId="492FF836" w14:textId="77777777" w:rsidR="00EA5E60" w:rsidRPr="00EA5E60" w:rsidRDefault="00EA5E60" w:rsidP="00EA5E60">
      <w:pPr>
        <w:widowControl w:val="0"/>
        <w:numPr>
          <w:ilvl w:val="0"/>
          <w:numId w:val="45"/>
        </w:numPr>
        <w:suppressAutoHyphens/>
        <w:spacing w:after="57" w:line="259" w:lineRule="auto"/>
        <w:ind w:right="-1" w:hanging="436"/>
        <w:jc w:val="both"/>
        <w:rPr>
          <w:lang w:eastAsia="ar-SA"/>
        </w:rPr>
      </w:pPr>
      <w:r w:rsidRPr="00EA5E60">
        <w:rPr>
          <w:lang w:eastAsia="ar-SA"/>
        </w:rPr>
        <w:t>pristupne ceste do stambenih, poslovnih, gospodarskih i drugih građevina,</w:t>
      </w:r>
    </w:p>
    <w:p w14:paraId="505214D8" w14:textId="77777777" w:rsidR="00EA5E60" w:rsidRPr="00EA5E60" w:rsidRDefault="00EA5E60" w:rsidP="00EA5E60">
      <w:pPr>
        <w:widowControl w:val="0"/>
        <w:numPr>
          <w:ilvl w:val="0"/>
          <w:numId w:val="45"/>
        </w:numPr>
        <w:suppressAutoHyphens/>
        <w:spacing w:after="57" w:line="259" w:lineRule="auto"/>
        <w:ind w:right="-1" w:hanging="436"/>
        <w:jc w:val="both"/>
        <w:rPr>
          <w:lang w:eastAsia="ar-SA"/>
        </w:rPr>
      </w:pPr>
      <w:r w:rsidRPr="00EA5E60">
        <w:rPr>
          <w:lang w:eastAsia="ar-SA"/>
        </w:rPr>
        <w:t>druge ceste na području Općine i naselja koje nisu razvrstane kao javne ceste.</w:t>
      </w:r>
    </w:p>
    <w:p w14:paraId="77F68B84" w14:textId="77777777" w:rsidR="00EA5E60" w:rsidRPr="00EA5E60" w:rsidRDefault="00EA5E60" w:rsidP="00EA5E60">
      <w:pPr>
        <w:widowControl w:val="0"/>
        <w:suppressAutoHyphens/>
        <w:spacing w:after="57"/>
        <w:ind w:right="-1" w:firstLine="708"/>
        <w:jc w:val="both"/>
        <w:rPr>
          <w:szCs w:val="20"/>
          <w:lang w:eastAsia="zh-CN"/>
        </w:rPr>
      </w:pPr>
      <w:r w:rsidRPr="00EA5E60">
        <w:rPr>
          <w:szCs w:val="20"/>
          <w:lang w:eastAsia="zh-CN"/>
        </w:rPr>
        <w:t>Nerazvrstanih cesta koje bi imale karakter terminala i okretišta javnog prijevoza za sada na području Općine Marčana, pa i na području k.o. Loborika, nema.</w:t>
      </w:r>
    </w:p>
    <w:p w14:paraId="48533A1E" w14:textId="77777777" w:rsidR="00EA5E60" w:rsidRPr="00EA5E60" w:rsidRDefault="00EA5E60" w:rsidP="00EA5E60">
      <w:pPr>
        <w:keepNext/>
        <w:numPr>
          <w:ilvl w:val="1"/>
          <w:numId w:val="0"/>
        </w:numPr>
        <w:tabs>
          <w:tab w:val="num" w:pos="0"/>
        </w:tabs>
        <w:suppressAutoHyphens/>
        <w:ind w:firstLine="360"/>
        <w:jc w:val="both"/>
        <w:outlineLvl w:val="1"/>
        <w:rPr>
          <w:b/>
          <w:lang w:eastAsia="zh-CN"/>
        </w:rPr>
      </w:pPr>
    </w:p>
    <w:p w14:paraId="3BE971C8" w14:textId="77777777" w:rsidR="00EA5E60" w:rsidRPr="00EA5E60" w:rsidRDefault="00EA5E60" w:rsidP="00EA5E60">
      <w:pPr>
        <w:keepNext/>
        <w:numPr>
          <w:ilvl w:val="1"/>
          <w:numId w:val="0"/>
        </w:numPr>
        <w:tabs>
          <w:tab w:val="num" w:pos="0"/>
        </w:tabs>
        <w:suppressAutoHyphens/>
        <w:jc w:val="both"/>
        <w:outlineLvl w:val="1"/>
        <w:rPr>
          <w:color w:val="231F20"/>
        </w:rPr>
      </w:pPr>
      <w:r w:rsidRPr="00EA5E60">
        <w:rPr>
          <w:b/>
          <w:lang w:eastAsia="zh-CN"/>
        </w:rPr>
        <w:t>III  OCJENA SADAŠNJEG STANJA</w:t>
      </w:r>
    </w:p>
    <w:p w14:paraId="05BEDA2E" w14:textId="77777777" w:rsidR="00EA5E60" w:rsidRPr="00EA5E60" w:rsidRDefault="00EA5E60" w:rsidP="00EA5E60">
      <w:pPr>
        <w:widowControl w:val="0"/>
        <w:suppressAutoHyphens/>
        <w:spacing w:after="57"/>
        <w:ind w:right="-1" w:firstLine="708"/>
        <w:jc w:val="both"/>
        <w:rPr>
          <w:b/>
          <w:bCs/>
          <w:szCs w:val="20"/>
          <w:lang w:eastAsia="zh-CN"/>
        </w:rPr>
      </w:pPr>
      <w:r w:rsidRPr="00EA5E60">
        <w:rPr>
          <w:szCs w:val="20"/>
          <w:lang w:eastAsia="zh-CN"/>
        </w:rPr>
        <w:t xml:space="preserve">Odlukom o utvrđivanju nerazvrstanih cesta na području k.o. Loborika („Službene novine Općine Marčana“, br. 12/21.) utvrđene su nerazvrstane ceste na području Loborike, te se je protekom vremena, posebice zbog Izmjena i dopuna Prostornog plana uređenja Općine Marčana („Službene novine općine Marčana“, br. 9/09., 7/20., 4/23. i 6/23-pročišćeni tekst), javila potreba za izmjenama i dopunama navedene odluke, kao i zbog  promjena u katastru nekretnina </w:t>
      </w:r>
      <w:r w:rsidRPr="00EA5E60">
        <w:rPr>
          <w:rFonts w:eastAsia="SimSun" w:cs="Mangal"/>
          <w:lang w:eastAsia="hi-IN" w:bidi="hi-IN"/>
        </w:rPr>
        <w:t>te je stoga potrebno novom odlukom, koju će donijeti Općinsko vijeće, urediti istu materiju.</w:t>
      </w:r>
    </w:p>
    <w:p w14:paraId="05C4C5FF" w14:textId="77777777" w:rsidR="00EA5E60" w:rsidRPr="00EA5E60" w:rsidRDefault="00EA5E60" w:rsidP="00EA5E60">
      <w:pPr>
        <w:suppressAutoHyphens/>
        <w:jc w:val="both"/>
        <w:rPr>
          <w:szCs w:val="20"/>
          <w:lang w:eastAsia="zh-CN"/>
        </w:rPr>
      </w:pPr>
      <w:r w:rsidRPr="00EA5E60">
        <w:rPr>
          <w:b/>
          <w:bCs/>
          <w:szCs w:val="20"/>
          <w:lang w:eastAsia="zh-CN"/>
        </w:rPr>
        <w:t>IV  SREDSTVA POTREBNA ZA PROVOĐENJE  ODLUKE</w:t>
      </w:r>
    </w:p>
    <w:p w14:paraId="68EC6C59" w14:textId="77777777" w:rsidR="00EA5E60" w:rsidRPr="00EA5E60" w:rsidRDefault="00EA5E60" w:rsidP="00EA5E60">
      <w:pPr>
        <w:suppressAutoHyphens/>
        <w:jc w:val="both"/>
        <w:rPr>
          <w:b/>
          <w:bCs/>
          <w:szCs w:val="20"/>
          <w:lang w:eastAsia="zh-CN"/>
        </w:rPr>
      </w:pPr>
    </w:p>
    <w:p w14:paraId="510592AF" w14:textId="77777777" w:rsidR="00EA5E60" w:rsidRPr="00EA5E60" w:rsidRDefault="00EA5E60" w:rsidP="00EA5E60">
      <w:pPr>
        <w:suppressAutoHyphens/>
        <w:ind w:firstLine="720"/>
        <w:jc w:val="both"/>
        <w:rPr>
          <w:szCs w:val="20"/>
          <w:lang w:eastAsia="zh-CN"/>
        </w:rPr>
      </w:pPr>
      <w:r w:rsidRPr="00EA5E60">
        <w:rPr>
          <w:szCs w:val="20"/>
          <w:lang w:eastAsia="zh-CN"/>
        </w:rPr>
        <w:t>Za provedbu predložene Odluke neće biti potrebna dodatna novčana sredstva.</w:t>
      </w:r>
    </w:p>
    <w:p w14:paraId="5DD9232E" w14:textId="77777777" w:rsidR="00EA5E60" w:rsidRPr="00EA5E60" w:rsidRDefault="00EA5E60" w:rsidP="00EA5E60">
      <w:pPr>
        <w:suppressAutoHyphens/>
        <w:ind w:firstLine="720"/>
        <w:jc w:val="both"/>
        <w:rPr>
          <w:szCs w:val="20"/>
          <w:lang w:eastAsia="zh-CN"/>
        </w:rPr>
      </w:pPr>
    </w:p>
    <w:p w14:paraId="6E279338" w14:textId="77777777" w:rsidR="00EA5E60" w:rsidRPr="00EA5E60" w:rsidRDefault="00EA5E60" w:rsidP="00EA5E60">
      <w:pPr>
        <w:suppressAutoHyphens/>
        <w:ind w:firstLine="720"/>
        <w:jc w:val="both"/>
        <w:rPr>
          <w:szCs w:val="20"/>
          <w:lang w:eastAsia="zh-CN"/>
        </w:rPr>
      </w:pPr>
    </w:p>
    <w:p w14:paraId="7F47C0AE" w14:textId="77777777" w:rsidR="00EA5E60" w:rsidRPr="00EA5E60" w:rsidRDefault="00EA5E60" w:rsidP="00EA5E60">
      <w:pPr>
        <w:suppressAutoHyphens/>
        <w:jc w:val="both"/>
        <w:rPr>
          <w:szCs w:val="20"/>
          <w:lang w:eastAsia="zh-CN"/>
        </w:rPr>
      </w:pPr>
    </w:p>
    <w:p w14:paraId="7EB7BE6E" w14:textId="77777777" w:rsidR="00EA5E60" w:rsidRPr="00EA5E60" w:rsidRDefault="00EA5E60" w:rsidP="00EA5E60">
      <w:pPr>
        <w:keepNext/>
        <w:numPr>
          <w:ilvl w:val="1"/>
          <w:numId w:val="0"/>
        </w:numPr>
        <w:tabs>
          <w:tab w:val="num" w:pos="0"/>
        </w:tabs>
        <w:suppressAutoHyphens/>
        <w:ind w:firstLine="720"/>
        <w:jc w:val="both"/>
        <w:outlineLvl w:val="1"/>
        <w:rPr>
          <w:b/>
          <w:lang w:eastAsia="zh-CN"/>
        </w:rPr>
      </w:pPr>
    </w:p>
    <w:p w14:paraId="6A117F77" w14:textId="77777777" w:rsidR="00EA5E60" w:rsidRPr="00EA5E60" w:rsidRDefault="00EA5E60" w:rsidP="00EA5E60">
      <w:pPr>
        <w:keepNext/>
        <w:numPr>
          <w:ilvl w:val="1"/>
          <w:numId w:val="0"/>
        </w:numPr>
        <w:tabs>
          <w:tab w:val="num" w:pos="0"/>
        </w:tabs>
        <w:suppressAutoHyphens/>
        <w:ind w:firstLine="720"/>
        <w:jc w:val="both"/>
        <w:outlineLvl w:val="1"/>
        <w:rPr>
          <w:b/>
          <w:i/>
          <w:sz w:val="28"/>
          <w:szCs w:val="20"/>
          <w:lang w:eastAsia="zh-CN"/>
        </w:rPr>
      </w:pPr>
      <w:r w:rsidRPr="00EA5E60">
        <w:rPr>
          <w:b/>
          <w:lang w:eastAsia="zh-CN"/>
        </w:rPr>
        <w:t>V  OBRAZLOŽENJE SADRŽAJA ODLUKE</w:t>
      </w:r>
    </w:p>
    <w:p w14:paraId="3C53DBA9" w14:textId="77777777" w:rsidR="00EA5E60" w:rsidRPr="00EA5E60" w:rsidRDefault="00EA5E60" w:rsidP="00EA5E60">
      <w:pPr>
        <w:suppressAutoHyphens/>
        <w:jc w:val="both"/>
        <w:rPr>
          <w:i/>
          <w:sz w:val="16"/>
          <w:lang w:eastAsia="zh-CN"/>
        </w:rPr>
      </w:pPr>
    </w:p>
    <w:p w14:paraId="781EBDA7" w14:textId="77777777" w:rsidR="00EA5E60" w:rsidRPr="00EA5E60" w:rsidRDefault="00EA5E60" w:rsidP="00EA5E60">
      <w:pPr>
        <w:suppressAutoHyphens/>
        <w:ind w:firstLine="720"/>
        <w:jc w:val="both"/>
        <w:rPr>
          <w:sz w:val="20"/>
          <w:szCs w:val="20"/>
          <w:lang w:eastAsia="zh-CN"/>
        </w:rPr>
      </w:pPr>
      <w:r w:rsidRPr="00EA5E60">
        <w:rPr>
          <w:b/>
          <w:szCs w:val="20"/>
          <w:u w:val="single"/>
          <w:lang w:eastAsia="zh-CN"/>
        </w:rPr>
        <w:t>Uz članak 1.</w:t>
      </w:r>
    </w:p>
    <w:p w14:paraId="4E5EB903" w14:textId="77777777" w:rsidR="00EA5E60" w:rsidRPr="00EA5E60" w:rsidRDefault="00EA5E60" w:rsidP="00EA5E60">
      <w:pPr>
        <w:suppressAutoHyphens/>
        <w:ind w:firstLine="720"/>
        <w:jc w:val="both"/>
        <w:rPr>
          <w:szCs w:val="20"/>
          <w:lang w:eastAsia="zh-CN"/>
        </w:rPr>
      </w:pPr>
      <w:bookmarkStart w:id="3" w:name="_Hlk528324555"/>
      <w:r w:rsidRPr="00EA5E60">
        <w:rPr>
          <w:szCs w:val="20"/>
          <w:lang w:eastAsia="zh-CN"/>
        </w:rPr>
        <w:t>Ovim se člankom u članku 2. redak 4. Odluke mijenja opis položaja osi nerazvrstane ceste označene oznakom NC 403 zbog novonastalih promjena u katastru nekretnina i zbog Izmjena i dopuna Prostornog plana uređenja Općine Marčana.</w:t>
      </w:r>
    </w:p>
    <w:bookmarkEnd w:id="3"/>
    <w:p w14:paraId="22EC7FFC" w14:textId="77777777" w:rsidR="00EA5E60" w:rsidRPr="00EA5E60" w:rsidRDefault="00EA5E60" w:rsidP="00EA5E60">
      <w:pPr>
        <w:suppressAutoHyphens/>
        <w:ind w:firstLine="720"/>
        <w:jc w:val="both"/>
        <w:rPr>
          <w:b/>
          <w:szCs w:val="20"/>
          <w:u w:val="single"/>
          <w:lang w:eastAsia="zh-CN"/>
        </w:rPr>
      </w:pPr>
    </w:p>
    <w:p w14:paraId="65F69C7E" w14:textId="77777777" w:rsidR="00EA5E60" w:rsidRPr="00EA5E60" w:rsidRDefault="00EA5E60" w:rsidP="00EA5E60">
      <w:pPr>
        <w:suppressAutoHyphens/>
        <w:ind w:firstLine="720"/>
        <w:jc w:val="both"/>
        <w:rPr>
          <w:sz w:val="20"/>
          <w:szCs w:val="20"/>
          <w:lang w:eastAsia="zh-CN"/>
        </w:rPr>
      </w:pPr>
      <w:r w:rsidRPr="00EA5E60">
        <w:rPr>
          <w:b/>
          <w:szCs w:val="20"/>
          <w:u w:val="single"/>
          <w:lang w:eastAsia="zh-CN"/>
        </w:rPr>
        <w:t>Uz članak 2.</w:t>
      </w:r>
    </w:p>
    <w:p w14:paraId="40DE8596" w14:textId="77777777" w:rsidR="00EA5E60" w:rsidRPr="00EA5E60" w:rsidRDefault="00EA5E60" w:rsidP="00EA5E60">
      <w:pPr>
        <w:suppressAutoHyphens/>
        <w:ind w:firstLine="720"/>
        <w:jc w:val="both"/>
        <w:rPr>
          <w:rFonts w:eastAsia="Calibri"/>
          <w:lang w:eastAsia="zh-CN"/>
        </w:rPr>
      </w:pPr>
      <w:r w:rsidRPr="00EA5E60">
        <w:rPr>
          <w:szCs w:val="20"/>
          <w:lang w:eastAsia="zh-CN"/>
        </w:rPr>
        <w:t xml:space="preserve">Ovim se člankom u članku 3. redcima </w:t>
      </w:r>
      <w:r w:rsidRPr="00EA5E60">
        <w:rPr>
          <w:rFonts w:eastAsia="SimSun"/>
          <w:lang w:eastAsia="hi-IN" w:bidi="hi-IN"/>
        </w:rPr>
        <w:t>2., 3., 8., 13., 15., 16., 18., 19., 21., 22., 23., 24., 26., 27., 29., 31. i 33</w:t>
      </w:r>
      <w:r w:rsidRPr="00EA5E60">
        <w:rPr>
          <w:szCs w:val="20"/>
          <w:lang w:eastAsia="zh-CN"/>
        </w:rPr>
        <w:t xml:space="preserve">., Odluke mijenja opis položaja nerazvrstanih cesta kao i dužina metara pojedinih cesta, i to ceste označene oznakama NCP 401, NCP 402, NCP 404, NCP 407, NCP 412, NCP 414, NCP 415, NCP 417, NCP 418, NCP 420, NCP 421, NCP 422, NCP 423, NCP 425, NCP 426, NCP 428, NCP 430 i NCP 432, sve  zbog novonastalih promjena u katastru nekretnina kao i zbog Izmjena i dopuna Prostornog plana uređenja Općine Marčana (proširenjem građevinskog područja naselja Loborika pojedine ceste imaju sada veću dužinu izraženu u metrima).  </w:t>
      </w:r>
    </w:p>
    <w:p w14:paraId="33B78FFA" w14:textId="77777777" w:rsidR="00EA5E60" w:rsidRPr="00EA5E60" w:rsidRDefault="00EA5E60" w:rsidP="00EA5E60">
      <w:pPr>
        <w:suppressAutoHyphens/>
        <w:ind w:firstLine="720"/>
        <w:jc w:val="both"/>
        <w:rPr>
          <w:b/>
          <w:szCs w:val="20"/>
          <w:u w:val="single"/>
          <w:lang w:eastAsia="zh-CN"/>
        </w:rPr>
      </w:pPr>
    </w:p>
    <w:p w14:paraId="241B4469" w14:textId="77777777" w:rsidR="00EA5E60" w:rsidRPr="00EA5E60" w:rsidRDefault="00EA5E60" w:rsidP="00EA5E60">
      <w:pPr>
        <w:suppressAutoHyphens/>
        <w:ind w:firstLine="720"/>
        <w:jc w:val="both"/>
        <w:rPr>
          <w:sz w:val="20"/>
          <w:szCs w:val="20"/>
          <w:lang w:eastAsia="zh-CN"/>
        </w:rPr>
      </w:pPr>
      <w:r w:rsidRPr="00EA5E60">
        <w:rPr>
          <w:b/>
          <w:szCs w:val="20"/>
          <w:u w:val="single"/>
          <w:lang w:eastAsia="zh-CN"/>
        </w:rPr>
        <w:t>Uz članak 3.</w:t>
      </w:r>
    </w:p>
    <w:p w14:paraId="451C3AC6" w14:textId="77777777" w:rsidR="00EA5E60" w:rsidRPr="00EA5E60" w:rsidRDefault="00EA5E60" w:rsidP="00EA5E60">
      <w:pPr>
        <w:suppressAutoHyphens/>
        <w:ind w:firstLine="720"/>
        <w:jc w:val="both"/>
        <w:rPr>
          <w:rFonts w:eastAsia="Calibri"/>
          <w:lang w:eastAsia="zh-CN"/>
        </w:rPr>
      </w:pPr>
      <w:r w:rsidRPr="00EA5E60">
        <w:rPr>
          <w:szCs w:val="20"/>
          <w:lang w:eastAsia="zh-CN"/>
        </w:rPr>
        <w:t>Ovim se člankom u članku</w:t>
      </w:r>
      <w:r w:rsidRPr="00EA5E60">
        <w:rPr>
          <w:rFonts w:eastAsia="Calibri"/>
          <w:lang w:eastAsia="zh-CN"/>
        </w:rPr>
        <w:t xml:space="preserve"> 3. Odluke iza retka 33. dodaju redci </w:t>
      </w:r>
      <w:r w:rsidRPr="00EA5E60">
        <w:rPr>
          <w:rFonts w:eastAsia="SimSun"/>
          <w:lang w:eastAsia="hi-IN" w:bidi="hi-IN"/>
        </w:rPr>
        <w:t>34., 35., 36.</w:t>
      </w:r>
      <w:r w:rsidRPr="00EA5E60">
        <w:rPr>
          <w:rFonts w:eastAsia="Calibri"/>
          <w:lang w:eastAsia="zh-CN"/>
        </w:rPr>
        <w:t xml:space="preserve">, 37. i 38., u kojima se oznakama NCP 433, NCP 434, NCP 435, NCP 436 i NCP 437  dodaju nove nerazvrstane ceste koje su pristupne do stambenih, poslovnih, gospodarskih i drugih građevina u građevinskom području naselja Loborika te izdvojenim dijelovima građevinskih područja naselja, a koje nisu obuhvaćene u postojećoj Odluci.  </w:t>
      </w:r>
    </w:p>
    <w:p w14:paraId="67079478" w14:textId="77777777" w:rsidR="00EA5E60" w:rsidRPr="00EA5E60" w:rsidRDefault="00EA5E60" w:rsidP="00EA5E60">
      <w:pPr>
        <w:suppressAutoHyphens/>
        <w:ind w:firstLine="720"/>
        <w:jc w:val="both"/>
        <w:rPr>
          <w:b/>
          <w:szCs w:val="20"/>
          <w:u w:val="single"/>
          <w:lang w:eastAsia="zh-CN"/>
        </w:rPr>
      </w:pPr>
    </w:p>
    <w:p w14:paraId="28D7B7EE" w14:textId="77777777" w:rsidR="00EA5E60" w:rsidRPr="00EA5E60" w:rsidRDefault="00EA5E60" w:rsidP="00EA5E60">
      <w:pPr>
        <w:suppressAutoHyphens/>
        <w:ind w:firstLine="720"/>
        <w:jc w:val="both"/>
        <w:rPr>
          <w:sz w:val="20"/>
          <w:szCs w:val="20"/>
          <w:lang w:eastAsia="zh-CN"/>
        </w:rPr>
      </w:pPr>
      <w:r w:rsidRPr="00EA5E60">
        <w:rPr>
          <w:b/>
          <w:szCs w:val="20"/>
          <w:u w:val="single"/>
          <w:lang w:eastAsia="zh-CN"/>
        </w:rPr>
        <w:t>Uz članak 4.</w:t>
      </w:r>
    </w:p>
    <w:p w14:paraId="76B7F45B" w14:textId="77777777" w:rsidR="00EA5E60" w:rsidRPr="00EA5E60" w:rsidRDefault="00EA5E60" w:rsidP="00EA5E60">
      <w:pPr>
        <w:suppressAutoHyphens/>
        <w:ind w:firstLine="720"/>
        <w:jc w:val="both"/>
        <w:rPr>
          <w:rFonts w:eastAsia="Calibri"/>
          <w:lang w:eastAsia="zh-CN"/>
        </w:rPr>
      </w:pPr>
      <w:bookmarkStart w:id="4" w:name="_Hlk528325478"/>
      <w:r w:rsidRPr="00EA5E60">
        <w:rPr>
          <w:szCs w:val="20"/>
          <w:lang w:eastAsia="zh-CN"/>
        </w:rPr>
        <w:t xml:space="preserve">Ovim se člankom u članku 4. redcima </w:t>
      </w:r>
      <w:r w:rsidRPr="00EA5E60">
        <w:rPr>
          <w:rFonts w:eastAsia="SimSun"/>
          <w:lang w:eastAsia="hi-IN" w:bidi="hi-IN"/>
        </w:rPr>
        <w:t>4., 5., 6. i 11</w:t>
      </w:r>
      <w:r w:rsidRPr="00EA5E60">
        <w:rPr>
          <w:szCs w:val="20"/>
          <w:lang w:eastAsia="zh-CN"/>
        </w:rPr>
        <w:t>. Odluke mijenja opis položaja osi nerazvrstanih cesta označenih oznakama NCU 403, NCU 404, NCU 405 i NCU 410</w:t>
      </w:r>
      <w:r w:rsidRPr="00EA5E60">
        <w:rPr>
          <w:rFonts w:eastAsia="Calibri"/>
          <w:lang w:eastAsia="zh-CN"/>
        </w:rPr>
        <w:t xml:space="preserve">., </w:t>
      </w:r>
      <w:r w:rsidRPr="00EA5E60">
        <w:rPr>
          <w:szCs w:val="20"/>
          <w:lang w:eastAsia="zh-CN"/>
        </w:rPr>
        <w:t>sve  zbog novonastalih promjena u katastru nekretnina kao i zbog Izmjena i dopuna Prostornog plana uređenja Općine Marčana.</w:t>
      </w:r>
    </w:p>
    <w:p w14:paraId="0A265188" w14:textId="77777777" w:rsidR="00EA5E60" w:rsidRPr="00EA5E60" w:rsidRDefault="00EA5E60" w:rsidP="00EA5E60">
      <w:pPr>
        <w:suppressAutoHyphens/>
        <w:ind w:firstLine="720"/>
        <w:jc w:val="both"/>
        <w:rPr>
          <w:b/>
          <w:szCs w:val="20"/>
          <w:u w:val="single"/>
          <w:lang w:eastAsia="zh-CN"/>
        </w:rPr>
      </w:pPr>
    </w:p>
    <w:p w14:paraId="7B12754A" w14:textId="77777777" w:rsidR="00EA5E60" w:rsidRPr="00EA5E60" w:rsidRDefault="00EA5E60" w:rsidP="00EA5E60">
      <w:pPr>
        <w:suppressAutoHyphens/>
        <w:ind w:firstLine="720"/>
        <w:jc w:val="both"/>
        <w:rPr>
          <w:sz w:val="20"/>
          <w:szCs w:val="20"/>
          <w:lang w:eastAsia="zh-CN"/>
        </w:rPr>
      </w:pPr>
      <w:r w:rsidRPr="00EA5E60">
        <w:rPr>
          <w:b/>
          <w:szCs w:val="20"/>
          <w:u w:val="single"/>
          <w:lang w:eastAsia="zh-CN"/>
        </w:rPr>
        <w:t>Uz članak 5.</w:t>
      </w:r>
    </w:p>
    <w:p w14:paraId="0E2AA281" w14:textId="77777777" w:rsidR="00EA5E60" w:rsidRPr="00EA5E60" w:rsidRDefault="00EA5E60" w:rsidP="00EA5E60">
      <w:pPr>
        <w:suppressAutoHyphens/>
        <w:ind w:firstLine="720"/>
        <w:jc w:val="both"/>
        <w:rPr>
          <w:rFonts w:eastAsia="Calibri"/>
          <w:lang w:eastAsia="zh-CN"/>
        </w:rPr>
      </w:pPr>
      <w:r w:rsidRPr="00EA5E60">
        <w:rPr>
          <w:szCs w:val="20"/>
          <w:lang w:eastAsia="zh-CN"/>
        </w:rPr>
        <w:t xml:space="preserve">Ovim se člankom u članku 5. </w:t>
      </w:r>
      <w:r w:rsidRPr="00EA5E60">
        <w:rPr>
          <w:rFonts w:eastAsia="SimSun"/>
          <w:lang w:eastAsia="hi-IN" w:bidi="hi-IN"/>
        </w:rPr>
        <w:t>redcima 2., 3., 4., 8., 9., 10., 11., 17., 18. i 20.</w:t>
      </w:r>
      <w:r w:rsidRPr="00EA5E60">
        <w:rPr>
          <w:szCs w:val="20"/>
          <w:lang w:eastAsia="zh-CN"/>
        </w:rPr>
        <w:t xml:space="preserve"> Odluke mijenja opis položaja nerazvrstanih cesta kao i dužina metara pojedinih cesta, i to ceste označene oznakama NCO 401, NCO 402, NCO 403, NCO 407, NCO 408, NCO 409, NCO 410, NCO 416, NCO 417 i NCO 419, sve  zbog novonastalih promjena u katastru nekretnina kao i zbog Izmjena i dopuna Prostornog plana uređenja Općine Marčana (proširenjem građevinskog područja naselja Loborika pojedine ceste imaju sada veću odnosno manju dužinu izraženu u metrima).  </w:t>
      </w:r>
    </w:p>
    <w:bookmarkEnd w:id="4"/>
    <w:p w14:paraId="14A8E3D7" w14:textId="77777777" w:rsidR="00EA5E60" w:rsidRPr="00EA5E60" w:rsidRDefault="00EA5E60" w:rsidP="00EA5E60">
      <w:pPr>
        <w:suppressAutoHyphens/>
        <w:ind w:firstLine="720"/>
        <w:jc w:val="both"/>
        <w:rPr>
          <w:szCs w:val="20"/>
          <w:lang w:eastAsia="zh-CN"/>
        </w:rPr>
      </w:pPr>
    </w:p>
    <w:p w14:paraId="2E3972B1" w14:textId="77777777" w:rsidR="00EA5E60" w:rsidRPr="00EA5E60" w:rsidRDefault="00EA5E60" w:rsidP="00EA5E60">
      <w:pPr>
        <w:suppressAutoHyphens/>
        <w:ind w:firstLine="720"/>
        <w:jc w:val="both"/>
        <w:rPr>
          <w:sz w:val="20"/>
          <w:szCs w:val="20"/>
          <w:lang w:eastAsia="zh-CN"/>
        </w:rPr>
      </w:pPr>
      <w:r w:rsidRPr="00EA5E60">
        <w:rPr>
          <w:b/>
          <w:szCs w:val="20"/>
          <w:u w:val="single"/>
          <w:lang w:eastAsia="zh-CN"/>
        </w:rPr>
        <w:t>Uz članak 6.</w:t>
      </w:r>
    </w:p>
    <w:p w14:paraId="6CF1C3FE" w14:textId="77777777" w:rsidR="00EA5E60" w:rsidRPr="00EA5E60" w:rsidRDefault="00EA5E60" w:rsidP="00EA5E60">
      <w:pPr>
        <w:suppressAutoHyphens/>
        <w:ind w:firstLine="720"/>
        <w:jc w:val="both"/>
        <w:rPr>
          <w:rFonts w:eastAsia="Calibri"/>
          <w:lang w:eastAsia="zh-CN"/>
        </w:rPr>
      </w:pPr>
      <w:r w:rsidRPr="00EA5E60">
        <w:rPr>
          <w:szCs w:val="20"/>
          <w:lang w:eastAsia="zh-CN"/>
        </w:rPr>
        <w:t xml:space="preserve">Ovim se člankom u članku 5. iza retka 20. dodaje se redak 21. u kojem se oznakom NCO 420 </w:t>
      </w:r>
      <w:r w:rsidRPr="00EA5E60">
        <w:rPr>
          <w:rFonts w:eastAsia="Calibri"/>
          <w:lang w:eastAsia="zh-CN"/>
        </w:rPr>
        <w:t>dodaje nova nerazvrstana cesta na području k.o. Loborika koje nisu razvrstane kao javne ceste ili nerazvrstane ceste iz članaka 2., 3. i 4. postojeće Odluke, a koja nije obuhvaćena postojećom Odlukom.</w:t>
      </w:r>
    </w:p>
    <w:p w14:paraId="11F8E35C" w14:textId="77777777" w:rsidR="00EA5E60" w:rsidRPr="00EA5E60" w:rsidRDefault="00EA5E60" w:rsidP="00EA5E60">
      <w:pPr>
        <w:suppressAutoHyphens/>
        <w:ind w:firstLine="720"/>
        <w:jc w:val="both"/>
        <w:rPr>
          <w:szCs w:val="20"/>
          <w:lang w:eastAsia="zh-CN"/>
        </w:rPr>
      </w:pPr>
    </w:p>
    <w:p w14:paraId="6753A11C" w14:textId="77777777" w:rsidR="00EA5E60" w:rsidRPr="00EA5E60" w:rsidRDefault="00EA5E60" w:rsidP="00EA5E60">
      <w:pPr>
        <w:suppressAutoHyphens/>
        <w:ind w:firstLine="720"/>
        <w:jc w:val="both"/>
        <w:rPr>
          <w:sz w:val="20"/>
          <w:szCs w:val="20"/>
          <w:lang w:eastAsia="zh-CN"/>
        </w:rPr>
      </w:pPr>
      <w:r w:rsidRPr="00EA5E60">
        <w:rPr>
          <w:b/>
          <w:szCs w:val="20"/>
          <w:u w:val="single"/>
          <w:lang w:eastAsia="zh-CN"/>
        </w:rPr>
        <w:t>Uz članak 7.</w:t>
      </w:r>
    </w:p>
    <w:p w14:paraId="0E589D9F" w14:textId="77777777" w:rsidR="00EA5E60" w:rsidRPr="00EA5E60" w:rsidRDefault="00EA5E60" w:rsidP="00EA5E60">
      <w:pPr>
        <w:suppressAutoHyphens/>
        <w:ind w:firstLine="720"/>
        <w:jc w:val="both"/>
        <w:rPr>
          <w:szCs w:val="20"/>
          <w:lang w:eastAsia="zh-CN"/>
        </w:rPr>
      </w:pPr>
      <w:r w:rsidRPr="00EA5E60">
        <w:rPr>
          <w:szCs w:val="20"/>
          <w:lang w:eastAsia="zh-CN"/>
        </w:rPr>
        <w:t>Ovim se člankom određuje stupanje predložene odluke na snagu.</w:t>
      </w:r>
    </w:p>
    <w:p w14:paraId="0E7C0E16" w14:textId="5740ADAD" w:rsidR="007265A5" w:rsidRPr="00685AB4" w:rsidRDefault="007265A5" w:rsidP="00EA5E60">
      <w:pPr>
        <w:suppressAutoHyphens/>
        <w:ind w:firstLine="720"/>
        <w:jc w:val="both"/>
      </w:pPr>
    </w:p>
    <w:sectPr w:rsidR="007265A5" w:rsidRPr="00685AB4" w:rsidSect="00685AB4">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3925B" w14:textId="77777777" w:rsidR="00FB5A5E" w:rsidRDefault="00FB5A5E">
      <w:r>
        <w:separator/>
      </w:r>
    </w:p>
  </w:endnote>
  <w:endnote w:type="continuationSeparator" w:id="0">
    <w:p w14:paraId="5AADFB8D" w14:textId="77777777" w:rsidR="00FB5A5E" w:rsidRDefault="00FB5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erif Pro Black">
    <w:altName w:val="Cambria Math"/>
    <w:charset w:val="00"/>
    <w:family w:val="roman"/>
    <w:pitch w:val="variable"/>
    <w:sig w:usb0="20000287" w:usb1="02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mo">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Simsun (Founder Extended)">
    <w:charset w:val="86"/>
    <w:family w:val="script"/>
    <w:pitch w:val="fixed"/>
    <w:sig w:usb0="00000001" w:usb1="080E0000" w:usb2="00000010" w:usb3="00000000" w:csb0="00040000"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33411" w14:textId="77777777" w:rsidR="00685AB4" w:rsidRDefault="00685AB4">
    <w:pPr>
      <w:pStyle w:val="Podnoje"/>
      <w:jc w:val="center"/>
    </w:pPr>
  </w:p>
  <w:p w14:paraId="498143CC" w14:textId="77777777" w:rsidR="00685AB4" w:rsidRDefault="00685AB4">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3CC42" w14:textId="77777777" w:rsidR="00FB5A5E" w:rsidRDefault="00FB5A5E">
      <w:r>
        <w:separator/>
      </w:r>
    </w:p>
  </w:footnote>
  <w:footnote w:type="continuationSeparator" w:id="0">
    <w:p w14:paraId="3D64ED1B" w14:textId="77777777" w:rsidR="00FB5A5E" w:rsidRDefault="00FB5A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052"/>
    <w:multiLevelType w:val="hybridMultilevel"/>
    <w:tmpl w:val="8D7E9502"/>
    <w:lvl w:ilvl="0" w:tplc="4A2E21C2">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 w15:restartNumberingAfterBreak="0">
    <w:nsid w:val="02B33887"/>
    <w:multiLevelType w:val="hybridMultilevel"/>
    <w:tmpl w:val="20641408"/>
    <w:lvl w:ilvl="0" w:tplc="8834DC1E">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 w15:restartNumberingAfterBreak="0">
    <w:nsid w:val="031029EE"/>
    <w:multiLevelType w:val="hybridMultilevel"/>
    <w:tmpl w:val="0C00BFB8"/>
    <w:lvl w:ilvl="0" w:tplc="54387D4A">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 w15:restartNumberingAfterBreak="0">
    <w:nsid w:val="0ABA2569"/>
    <w:multiLevelType w:val="hybridMultilevel"/>
    <w:tmpl w:val="E5548A96"/>
    <w:lvl w:ilvl="0" w:tplc="8834DC1E">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15:restartNumberingAfterBreak="0">
    <w:nsid w:val="0B2A6A0F"/>
    <w:multiLevelType w:val="hybridMultilevel"/>
    <w:tmpl w:val="53A2F36E"/>
    <w:lvl w:ilvl="0" w:tplc="74AEB16C">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 w15:restartNumberingAfterBreak="0">
    <w:nsid w:val="12480481"/>
    <w:multiLevelType w:val="hybridMultilevel"/>
    <w:tmpl w:val="DA3A65B2"/>
    <w:lvl w:ilvl="0" w:tplc="FFFFFFFF">
      <w:numFmt w:val="bullet"/>
      <w:lvlText w:val="-"/>
      <w:lvlJc w:val="left"/>
      <w:pPr>
        <w:ind w:left="720" w:hanging="360"/>
      </w:pPr>
      <w:rPr>
        <w:rFonts w:ascii="Times New Roman" w:eastAsiaTheme="minorHAnsi" w:hAnsi="Times New Roman" w:cs="Times New Roman" w:hint="default"/>
      </w:rPr>
    </w:lvl>
    <w:lvl w:ilvl="1" w:tplc="AAD88BFA">
      <w:numFmt w:val="bullet"/>
      <w:lvlText w:val="-"/>
      <w:lvlJc w:val="left"/>
      <w:pPr>
        <w:ind w:left="1440" w:hanging="360"/>
      </w:pPr>
      <w:rPr>
        <w:rFonts w:ascii="Times New Roman" w:eastAsiaTheme="minorHAns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4E0185C"/>
    <w:multiLevelType w:val="hybridMultilevel"/>
    <w:tmpl w:val="BF78D41A"/>
    <w:lvl w:ilvl="0" w:tplc="AA0E898E">
      <w:start w:val="1"/>
      <w:numFmt w:val="decimal"/>
      <w:lvlText w:val="(%1)"/>
      <w:lvlJc w:val="left"/>
      <w:pPr>
        <w:ind w:left="360" w:hanging="360"/>
      </w:pPr>
      <w:rPr>
        <w:rFonts w:hint="default"/>
        <w:color w:val="auto"/>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 w15:restartNumberingAfterBreak="0">
    <w:nsid w:val="15006748"/>
    <w:multiLevelType w:val="hybridMultilevel"/>
    <w:tmpl w:val="FB6AA5A0"/>
    <w:lvl w:ilvl="0" w:tplc="973C566A">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7BC4E5D"/>
    <w:multiLevelType w:val="hybridMultilevel"/>
    <w:tmpl w:val="30E88EA4"/>
    <w:lvl w:ilvl="0" w:tplc="E8E076C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9157C75"/>
    <w:multiLevelType w:val="hybridMultilevel"/>
    <w:tmpl w:val="8C20111A"/>
    <w:lvl w:ilvl="0" w:tplc="B706E7AE">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AB70FD2"/>
    <w:multiLevelType w:val="multilevel"/>
    <w:tmpl w:val="5F501DB4"/>
    <w:lvl w:ilvl="0">
      <w:start w:val="18"/>
      <w:numFmt w:val="bullet"/>
      <w:lvlText w:val="-"/>
      <w:lvlJc w:val="left"/>
      <w:pPr>
        <w:ind w:left="1080" w:hanging="360"/>
      </w:pPr>
      <w:rPr>
        <w:rFonts w:ascii="Times New Roman" w:hAnsi="Times New Roman" w:cs="Times New Roman" w:hint="default"/>
        <w:sz w:val="24"/>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1" w15:restartNumberingAfterBreak="0">
    <w:nsid w:val="1B036A7A"/>
    <w:multiLevelType w:val="hybridMultilevel"/>
    <w:tmpl w:val="2C587D2C"/>
    <w:lvl w:ilvl="0" w:tplc="069E4D6A">
      <w:start w:val="1"/>
      <w:numFmt w:val="decimal"/>
      <w:lvlText w:val="(%1)"/>
      <w:lvlJc w:val="left"/>
      <w:pPr>
        <w:ind w:left="375" w:hanging="375"/>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2" w15:restartNumberingAfterBreak="0">
    <w:nsid w:val="1CC90123"/>
    <w:multiLevelType w:val="hybridMultilevel"/>
    <w:tmpl w:val="631CC40C"/>
    <w:lvl w:ilvl="0" w:tplc="CF8E2832">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3" w15:restartNumberingAfterBreak="0">
    <w:nsid w:val="1F470DB1"/>
    <w:multiLevelType w:val="hybridMultilevel"/>
    <w:tmpl w:val="9D08CD4E"/>
    <w:lvl w:ilvl="0" w:tplc="3C447AD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4" w15:restartNumberingAfterBreak="0">
    <w:nsid w:val="218C260B"/>
    <w:multiLevelType w:val="multilevel"/>
    <w:tmpl w:val="56986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B80389"/>
    <w:multiLevelType w:val="hybridMultilevel"/>
    <w:tmpl w:val="8F44B76C"/>
    <w:lvl w:ilvl="0" w:tplc="0A3E3168">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6" w15:restartNumberingAfterBreak="0">
    <w:nsid w:val="2442265B"/>
    <w:multiLevelType w:val="hybridMultilevel"/>
    <w:tmpl w:val="D2443C78"/>
    <w:lvl w:ilvl="0" w:tplc="AAD88BFA">
      <w:numFmt w:val="bullet"/>
      <w:lvlText w:val="-"/>
      <w:lvlJc w:val="left"/>
      <w:pPr>
        <w:ind w:left="360" w:hanging="360"/>
      </w:pPr>
      <w:rPr>
        <w:rFonts w:ascii="Times New Roman" w:eastAsiaTheme="minorHAnsi" w:hAnsi="Times New Roman" w:cs="Times New Roman" w:hint="default"/>
      </w:rPr>
    </w:lvl>
    <w:lvl w:ilvl="1" w:tplc="B260795A">
      <w:start w:val="1"/>
      <w:numFmt w:val="bullet"/>
      <w:lvlText w:val=""/>
      <w:lvlJc w:val="left"/>
      <w:pPr>
        <w:ind w:left="1080" w:hanging="360"/>
      </w:pPr>
      <w:rPr>
        <w:rFonts w:ascii="Symbol" w:hAnsi="Symbol"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7" w15:restartNumberingAfterBreak="0">
    <w:nsid w:val="2D9615C6"/>
    <w:multiLevelType w:val="hybridMultilevel"/>
    <w:tmpl w:val="DFC41B96"/>
    <w:lvl w:ilvl="0" w:tplc="F7368598">
      <w:start w:val="1"/>
      <w:numFmt w:val="bullet"/>
      <w:lvlText w:val="-"/>
      <w:lvlJc w:val="left"/>
      <w:pPr>
        <w:ind w:left="1068" w:hanging="360"/>
      </w:pPr>
      <w:rPr>
        <w:rFonts w:ascii="Source Serif Pro Black" w:hAnsi="Source Serif Pro Black"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8" w15:restartNumberingAfterBreak="0">
    <w:nsid w:val="31F94D9E"/>
    <w:multiLevelType w:val="hybridMultilevel"/>
    <w:tmpl w:val="34762306"/>
    <w:lvl w:ilvl="0" w:tplc="8160C628">
      <w:start w:val="2"/>
      <w:numFmt w:val="decimal"/>
      <w:lvlText w:val="(%1)"/>
      <w:lvlJc w:val="left"/>
      <w:pPr>
        <w:ind w:left="360" w:hanging="360"/>
      </w:pPr>
      <w:rPr>
        <w:rFonts w:hint="default"/>
        <w:b w:val="0"/>
        <w:color w:val="000000" w:themeColor="text1"/>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9" w15:restartNumberingAfterBreak="0">
    <w:nsid w:val="33F91220"/>
    <w:multiLevelType w:val="hybridMultilevel"/>
    <w:tmpl w:val="0128C720"/>
    <w:lvl w:ilvl="0" w:tplc="32CAF8E4">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0" w15:restartNumberingAfterBreak="0">
    <w:nsid w:val="34696A52"/>
    <w:multiLevelType w:val="hybridMultilevel"/>
    <w:tmpl w:val="25E049E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3B9C181A"/>
    <w:multiLevelType w:val="hybridMultilevel"/>
    <w:tmpl w:val="C16E1DB2"/>
    <w:lvl w:ilvl="0" w:tplc="0A3E3168">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2" w15:restartNumberingAfterBreak="0">
    <w:nsid w:val="3C7D3E05"/>
    <w:multiLevelType w:val="hybridMultilevel"/>
    <w:tmpl w:val="2F4E0CB2"/>
    <w:lvl w:ilvl="0" w:tplc="8160C628">
      <w:start w:val="2"/>
      <w:numFmt w:val="decimal"/>
      <w:lvlText w:val="(%1)"/>
      <w:lvlJc w:val="left"/>
      <w:pPr>
        <w:ind w:left="360" w:hanging="360"/>
      </w:pPr>
      <w:rPr>
        <w:rFonts w:hint="default"/>
        <w:b w:val="0"/>
        <w:color w:val="000000" w:themeColor="text1"/>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33625C2"/>
    <w:multiLevelType w:val="hybridMultilevel"/>
    <w:tmpl w:val="77104446"/>
    <w:lvl w:ilvl="0" w:tplc="24ECF876">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487267A"/>
    <w:multiLevelType w:val="hybridMultilevel"/>
    <w:tmpl w:val="858E1B3A"/>
    <w:lvl w:ilvl="0" w:tplc="F7368598">
      <w:start w:val="1"/>
      <w:numFmt w:val="bullet"/>
      <w:lvlText w:val="-"/>
      <w:lvlJc w:val="left"/>
      <w:pPr>
        <w:ind w:left="1068" w:hanging="360"/>
      </w:pPr>
      <w:rPr>
        <w:rFonts w:ascii="Source Serif Pro Black" w:hAnsi="Source Serif Pro Black"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5" w15:restartNumberingAfterBreak="0">
    <w:nsid w:val="459A6EAD"/>
    <w:multiLevelType w:val="hybridMultilevel"/>
    <w:tmpl w:val="4DB46220"/>
    <w:lvl w:ilvl="0" w:tplc="3C447AD0">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5F51BE4"/>
    <w:multiLevelType w:val="hybridMultilevel"/>
    <w:tmpl w:val="ECA62002"/>
    <w:lvl w:ilvl="0" w:tplc="7646E064">
      <w:start w:val="1"/>
      <w:numFmt w:val="decimal"/>
      <w:lvlText w:val="(%1)"/>
      <w:lvlJc w:val="left"/>
      <w:pPr>
        <w:ind w:left="705" w:hanging="705"/>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7" w15:restartNumberingAfterBreak="0">
    <w:nsid w:val="4DF454D9"/>
    <w:multiLevelType w:val="hybridMultilevel"/>
    <w:tmpl w:val="AE50CDAE"/>
    <w:lvl w:ilvl="0" w:tplc="F4DAF71C">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4F9970E0"/>
    <w:multiLevelType w:val="hybridMultilevel"/>
    <w:tmpl w:val="1AAA75F6"/>
    <w:lvl w:ilvl="0" w:tplc="6C544A74">
      <w:start w:val="1"/>
      <w:numFmt w:val="bullet"/>
      <w:lvlText w:val="˗"/>
      <w:lvlJc w:val="left"/>
      <w:pPr>
        <w:ind w:left="720" w:hanging="360"/>
      </w:pPr>
      <w:rPr>
        <w:rFonts w:ascii="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9" w15:restartNumberingAfterBreak="0">
    <w:nsid w:val="515E5358"/>
    <w:multiLevelType w:val="hybridMultilevel"/>
    <w:tmpl w:val="4B046102"/>
    <w:lvl w:ilvl="0" w:tplc="1D98940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0" w15:restartNumberingAfterBreak="0">
    <w:nsid w:val="51F86489"/>
    <w:multiLevelType w:val="hybridMultilevel"/>
    <w:tmpl w:val="0DFA98DE"/>
    <w:lvl w:ilvl="0" w:tplc="0A3E3168">
      <w:start w:val="1"/>
      <w:numFmt w:val="decimal"/>
      <w:lvlText w:val="(%1)"/>
      <w:lvlJc w:val="left"/>
      <w:pPr>
        <w:ind w:left="360" w:hanging="360"/>
      </w:pPr>
      <w:rPr>
        <w:rFonts w:hint="default"/>
      </w:rPr>
    </w:lvl>
    <w:lvl w:ilvl="1" w:tplc="FFFFFFF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55014CE3"/>
    <w:multiLevelType w:val="hybridMultilevel"/>
    <w:tmpl w:val="A9C6C1B6"/>
    <w:lvl w:ilvl="0" w:tplc="C2327C14">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57B20A47"/>
    <w:multiLevelType w:val="hybridMultilevel"/>
    <w:tmpl w:val="0AC6B536"/>
    <w:lvl w:ilvl="0" w:tplc="0A3E3168">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3" w15:restartNumberingAfterBreak="0">
    <w:nsid w:val="5D264DE5"/>
    <w:multiLevelType w:val="hybridMultilevel"/>
    <w:tmpl w:val="94C02A4A"/>
    <w:lvl w:ilvl="0" w:tplc="1FDA52EC">
      <w:start w:val="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614C6199"/>
    <w:multiLevelType w:val="hybridMultilevel"/>
    <w:tmpl w:val="40FC75D8"/>
    <w:lvl w:ilvl="0" w:tplc="041A000F">
      <w:start w:val="1"/>
      <w:numFmt w:val="decimal"/>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15412A1"/>
    <w:multiLevelType w:val="hybridMultilevel"/>
    <w:tmpl w:val="E67EF734"/>
    <w:lvl w:ilvl="0" w:tplc="398645D2">
      <w:start w:val="2"/>
      <w:numFmt w:val="bullet"/>
      <w:lvlText w:val="-"/>
      <w:lvlJc w:val="left"/>
      <w:pPr>
        <w:ind w:left="1080" w:hanging="360"/>
      </w:pPr>
      <w:rPr>
        <w:rFonts w:ascii="Times New Roman" w:eastAsia="Times New Roman" w:hAnsi="Times New Roman" w:cs="Times New Roman"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36" w15:restartNumberingAfterBreak="0">
    <w:nsid w:val="67515A6C"/>
    <w:multiLevelType w:val="hybridMultilevel"/>
    <w:tmpl w:val="EBF00A5A"/>
    <w:lvl w:ilvl="0" w:tplc="9B06A3F2">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7" w15:restartNumberingAfterBreak="0">
    <w:nsid w:val="6A690551"/>
    <w:multiLevelType w:val="hybridMultilevel"/>
    <w:tmpl w:val="49A8112E"/>
    <w:lvl w:ilvl="0" w:tplc="9A9E3FBA">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6BAD1EFA"/>
    <w:multiLevelType w:val="hybridMultilevel"/>
    <w:tmpl w:val="12F4777A"/>
    <w:lvl w:ilvl="0" w:tplc="7C8684EE">
      <w:start w:val="1"/>
      <w:numFmt w:val="bullet"/>
      <w:lvlText w:val="-"/>
      <w:lvlJc w:val="left"/>
      <w:pPr>
        <w:ind w:left="720" w:hanging="360"/>
      </w:pPr>
      <w:rPr>
        <w:rFonts w:ascii="Times New Roman" w:eastAsia="SimSu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72614546"/>
    <w:multiLevelType w:val="hybridMultilevel"/>
    <w:tmpl w:val="BDA61DA4"/>
    <w:lvl w:ilvl="0" w:tplc="FFEC9AB8">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783C64F2"/>
    <w:multiLevelType w:val="hybridMultilevel"/>
    <w:tmpl w:val="E580EFA8"/>
    <w:lvl w:ilvl="0" w:tplc="2E5257A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1" w15:restartNumberingAfterBreak="0">
    <w:nsid w:val="7A2A67B3"/>
    <w:multiLevelType w:val="hybridMultilevel"/>
    <w:tmpl w:val="DE7AB004"/>
    <w:lvl w:ilvl="0" w:tplc="0A3E3168">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2" w15:restartNumberingAfterBreak="0">
    <w:nsid w:val="7B425D81"/>
    <w:multiLevelType w:val="hybridMultilevel"/>
    <w:tmpl w:val="6D48CDEE"/>
    <w:lvl w:ilvl="0" w:tplc="0A3E3168">
      <w:start w:val="1"/>
      <w:numFmt w:val="decimal"/>
      <w:lvlText w:val="(%1)"/>
      <w:lvlJc w:val="left"/>
      <w:pPr>
        <w:ind w:left="720" w:hanging="360"/>
      </w:pPr>
      <w:rPr>
        <w:rFonts w:hint="default"/>
      </w:rPr>
    </w:lvl>
    <w:lvl w:ilvl="1" w:tplc="0A3E3168">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7C546AFC"/>
    <w:multiLevelType w:val="hybridMultilevel"/>
    <w:tmpl w:val="403CD27C"/>
    <w:lvl w:ilvl="0" w:tplc="AAD88BFA">
      <w:numFmt w:val="bullet"/>
      <w:lvlText w:val="-"/>
      <w:lvlJc w:val="left"/>
      <w:pPr>
        <w:ind w:left="720" w:hanging="360"/>
      </w:pPr>
      <w:rPr>
        <w:rFonts w:ascii="Times New Roman" w:eastAsiaTheme="minorHAns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7D4B7312"/>
    <w:multiLevelType w:val="hybridMultilevel"/>
    <w:tmpl w:val="36885410"/>
    <w:lvl w:ilvl="0" w:tplc="721C287A">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16cid:durableId="1213036631">
    <w:abstractNumId w:val="27"/>
  </w:num>
  <w:num w:numId="2" w16cid:durableId="1378041651">
    <w:abstractNumId w:val="33"/>
  </w:num>
  <w:num w:numId="3" w16cid:durableId="1948736320">
    <w:abstractNumId w:val="8"/>
  </w:num>
  <w:num w:numId="4" w16cid:durableId="1662583099">
    <w:abstractNumId w:val="24"/>
  </w:num>
  <w:num w:numId="5" w16cid:durableId="1842309051">
    <w:abstractNumId w:val="20"/>
  </w:num>
  <w:num w:numId="6" w16cid:durableId="792402345">
    <w:abstractNumId w:val="10"/>
  </w:num>
  <w:num w:numId="7" w16cid:durableId="2132820502">
    <w:abstractNumId w:val="17"/>
  </w:num>
  <w:num w:numId="8" w16cid:durableId="1676807183">
    <w:abstractNumId w:val="9"/>
  </w:num>
  <w:num w:numId="9" w16cid:durableId="177232039">
    <w:abstractNumId w:val="16"/>
  </w:num>
  <w:num w:numId="10" w16cid:durableId="228543825">
    <w:abstractNumId w:val="42"/>
  </w:num>
  <w:num w:numId="11" w16cid:durableId="1872764190">
    <w:abstractNumId w:val="1"/>
  </w:num>
  <w:num w:numId="12" w16cid:durableId="1252735314">
    <w:abstractNumId w:val="3"/>
  </w:num>
  <w:num w:numId="13" w16cid:durableId="2093969512">
    <w:abstractNumId w:val="11"/>
  </w:num>
  <w:num w:numId="14" w16cid:durableId="84957593">
    <w:abstractNumId w:val="15"/>
  </w:num>
  <w:num w:numId="15" w16cid:durableId="830489270">
    <w:abstractNumId w:val="30"/>
  </w:num>
  <w:num w:numId="16" w16cid:durableId="749619742">
    <w:abstractNumId w:val="41"/>
  </w:num>
  <w:num w:numId="17" w16cid:durableId="2044790207">
    <w:abstractNumId w:val="32"/>
  </w:num>
  <w:num w:numId="18" w16cid:durableId="1600412044">
    <w:abstractNumId w:val="21"/>
  </w:num>
  <w:num w:numId="19" w16cid:durableId="426393611">
    <w:abstractNumId w:val="6"/>
  </w:num>
  <w:num w:numId="20" w16cid:durableId="1165512321">
    <w:abstractNumId w:val="43"/>
  </w:num>
  <w:num w:numId="21" w16cid:durableId="670717579">
    <w:abstractNumId w:val="22"/>
  </w:num>
  <w:num w:numId="22" w16cid:durableId="2087723802">
    <w:abstractNumId w:val="13"/>
  </w:num>
  <w:num w:numId="23" w16cid:durableId="1460340648">
    <w:abstractNumId w:val="44"/>
  </w:num>
  <w:num w:numId="24" w16cid:durableId="1152216250">
    <w:abstractNumId w:val="29"/>
  </w:num>
  <w:num w:numId="25" w16cid:durableId="854270904">
    <w:abstractNumId w:val="34"/>
  </w:num>
  <w:num w:numId="26" w16cid:durableId="308361354">
    <w:abstractNumId w:val="23"/>
  </w:num>
  <w:num w:numId="27" w16cid:durableId="702293152">
    <w:abstractNumId w:val="31"/>
  </w:num>
  <w:num w:numId="28" w16cid:durableId="1641959983">
    <w:abstractNumId w:val="4"/>
  </w:num>
  <w:num w:numId="29" w16cid:durableId="915867261">
    <w:abstractNumId w:val="5"/>
  </w:num>
  <w:num w:numId="30" w16cid:durableId="246117594">
    <w:abstractNumId w:val="36"/>
  </w:num>
  <w:num w:numId="31" w16cid:durableId="1469395899">
    <w:abstractNumId w:val="19"/>
  </w:num>
  <w:num w:numId="32" w16cid:durableId="896429253">
    <w:abstractNumId w:val="40"/>
  </w:num>
  <w:num w:numId="33" w16cid:durableId="1288050948">
    <w:abstractNumId w:val="12"/>
  </w:num>
  <w:num w:numId="34" w16cid:durableId="1551963923">
    <w:abstractNumId w:val="0"/>
  </w:num>
  <w:num w:numId="35" w16cid:durableId="1736931782">
    <w:abstractNumId w:val="2"/>
  </w:num>
  <w:num w:numId="36" w16cid:durableId="884215558">
    <w:abstractNumId w:val="25"/>
  </w:num>
  <w:num w:numId="37" w16cid:durableId="2131242394">
    <w:abstractNumId w:val="7"/>
  </w:num>
  <w:num w:numId="38" w16cid:durableId="2062825090">
    <w:abstractNumId w:val="26"/>
  </w:num>
  <w:num w:numId="39" w16cid:durableId="2035963076">
    <w:abstractNumId w:val="39"/>
  </w:num>
  <w:num w:numId="40" w16cid:durableId="954287589">
    <w:abstractNumId w:val="37"/>
  </w:num>
  <w:num w:numId="41" w16cid:durableId="1572495381">
    <w:abstractNumId w:val="14"/>
  </w:num>
  <w:num w:numId="42" w16cid:durableId="1997682324">
    <w:abstractNumId w:val="28"/>
  </w:num>
  <w:num w:numId="43" w16cid:durableId="67265888">
    <w:abstractNumId w:val="35"/>
  </w:num>
  <w:num w:numId="44" w16cid:durableId="546725292">
    <w:abstractNumId w:val="18"/>
  </w:num>
  <w:num w:numId="45" w16cid:durableId="143277463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ED9"/>
    <w:rsid w:val="000267D2"/>
    <w:rsid w:val="00031165"/>
    <w:rsid w:val="0004722F"/>
    <w:rsid w:val="00081F54"/>
    <w:rsid w:val="0010187F"/>
    <w:rsid w:val="001C3774"/>
    <w:rsid w:val="001D1FE4"/>
    <w:rsid w:val="00204179"/>
    <w:rsid w:val="0022777B"/>
    <w:rsid w:val="002854C5"/>
    <w:rsid w:val="00346661"/>
    <w:rsid w:val="00356B28"/>
    <w:rsid w:val="00366CC1"/>
    <w:rsid w:val="00376ED9"/>
    <w:rsid w:val="003842CA"/>
    <w:rsid w:val="003E3A4C"/>
    <w:rsid w:val="00410784"/>
    <w:rsid w:val="0044345B"/>
    <w:rsid w:val="00455663"/>
    <w:rsid w:val="0046716B"/>
    <w:rsid w:val="00467728"/>
    <w:rsid w:val="00500AC2"/>
    <w:rsid w:val="00504166"/>
    <w:rsid w:val="00532A50"/>
    <w:rsid w:val="00560F9B"/>
    <w:rsid w:val="005F484F"/>
    <w:rsid w:val="0061556B"/>
    <w:rsid w:val="006356A2"/>
    <w:rsid w:val="00685AB4"/>
    <w:rsid w:val="006A7D84"/>
    <w:rsid w:val="006D4E31"/>
    <w:rsid w:val="007265A5"/>
    <w:rsid w:val="00784FD7"/>
    <w:rsid w:val="007C31E6"/>
    <w:rsid w:val="00827BC0"/>
    <w:rsid w:val="00827EC6"/>
    <w:rsid w:val="00862D85"/>
    <w:rsid w:val="00863BC5"/>
    <w:rsid w:val="008E1F2B"/>
    <w:rsid w:val="00910B4C"/>
    <w:rsid w:val="00937FEA"/>
    <w:rsid w:val="009733AD"/>
    <w:rsid w:val="009A7677"/>
    <w:rsid w:val="009D6AB8"/>
    <w:rsid w:val="009E1E4D"/>
    <w:rsid w:val="00A10145"/>
    <w:rsid w:val="00A3124F"/>
    <w:rsid w:val="00A35CF6"/>
    <w:rsid w:val="00A65633"/>
    <w:rsid w:val="00AB1684"/>
    <w:rsid w:val="00AF2F30"/>
    <w:rsid w:val="00AF6AB7"/>
    <w:rsid w:val="00B0308F"/>
    <w:rsid w:val="00B43CC3"/>
    <w:rsid w:val="00B65BE8"/>
    <w:rsid w:val="00BF6543"/>
    <w:rsid w:val="00C678EE"/>
    <w:rsid w:val="00C76B98"/>
    <w:rsid w:val="00C96483"/>
    <w:rsid w:val="00CC6A6E"/>
    <w:rsid w:val="00CD4999"/>
    <w:rsid w:val="00CE0B27"/>
    <w:rsid w:val="00D25DC1"/>
    <w:rsid w:val="00D33B80"/>
    <w:rsid w:val="00D4490C"/>
    <w:rsid w:val="00D473A2"/>
    <w:rsid w:val="00D57453"/>
    <w:rsid w:val="00D71BDE"/>
    <w:rsid w:val="00D83300"/>
    <w:rsid w:val="00DE61F0"/>
    <w:rsid w:val="00E3004B"/>
    <w:rsid w:val="00E31C4D"/>
    <w:rsid w:val="00E55BE6"/>
    <w:rsid w:val="00E55F7A"/>
    <w:rsid w:val="00EA5E60"/>
    <w:rsid w:val="00F00F96"/>
    <w:rsid w:val="00F13424"/>
    <w:rsid w:val="00F1449A"/>
    <w:rsid w:val="00F67C5E"/>
    <w:rsid w:val="00F8097C"/>
    <w:rsid w:val="00F93706"/>
    <w:rsid w:val="00FA0638"/>
    <w:rsid w:val="00FA54A8"/>
    <w:rsid w:val="00FB140B"/>
    <w:rsid w:val="00FB5A5E"/>
    <w:rsid w:val="00FE191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60437"/>
  <w15:docId w15:val="{C3F30246-60E1-4BAE-B782-90D4153F2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ED9"/>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376ED9"/>
    <w:pPr>
      <w:spacing w:after="0" w:line="240" w:lineRule="auto"/>
    </w:pPr>
  </w:style>
  <w:style w:type="paragraph" w:customStyle="1" w:styleId="EMPTYCELLSTYLE">
    <w:name w:val="EMPTY_CELL_STYLE"/>
    <w:basedOn w:val="DefaultStyle"/>
    <w:qFormat/>
    <w:rsid w:val="0044345B"/>
    <w:rPr>
      <w:sz w:val="1"/>
    </w:rPr>
  </w:style>
  <w:style w:type="paragraph" w:customStyle="1" w:styleId="DefaultStyle">
    <w:name w:val="DefaultStyle"/>
    <w:qFormat/>
    <w:rsid w:val="0044345B"/>
    <w:pPr>
      <w:spacing w:after="0" w:line="240" w:lineRule="auto"/>
    </w:pPr>
    <w:rPr>
      <w:rFonts w:ascii="Arimo" w:eastAsia="Arimo" w:hAnsi="Arimo" w:cs="Arimo"/>
      <w:color w:val="000000"/>
      <w:sz w:val="20"/>
      <w:szCs w:val="20"/>
      <w:lang w:eastAsia="hr-HR"/>
    </w:rPr>
  </w:style>
  <w:style w:type="paragraph" w:customStyle="1" w:styleId="glava">
    <w:name w:val="glava"/>
    <w:basedOn w:val="DefaultStyle"/>
    <w:qFormat/>
    <w:rsid w:val="0044345B"/>
    <w:rPr>
      <w:b/>
      <w:color w:val="FFFFFF"/>
    </w:rPr>
  </w:style>
  <w:style w:type="paragraph" w:customStyle="1" w:styleId="izv1">
    <w:name w:val="izv1"/>
    <w:basedOn w:val="DefaultStyle"/>
    <w:qFormat/>
    <w:rsid w:val="0044345B"/>
  </w:style>
  <w:style w:type="paragraph" w:customStyle="1" w:styleId="izv2">
    <w:name w:val="izv2"/>
    <w:basedOn w:val="DefaultStyle"/>
    <w:qFormat/>
    <w:rsid w:val="0044345B"/>
  </w:style>
  <w:style w:type="paragraph" w:customStyle="1" w:styleId="UvjetniStil">
    <w:name w:val="UvjetniStil"/>
    <w:basedOn w:val="DefaultStyle"/>
    <w:qFormat/>
    <w:rsid w:val="0044345B"/>
  </w:style>
  <w:style w:type="paragraph" w:customStyle="1" w:styleId="UvjetniStil10">
    <w:name w:val="UvjetniStil|10"/>
    <w:qFormat/>
    <w:rsid w:val="0044345B"/>
    <w:pPr>
      <w:spacing w:after="0" w:line="240" w:lineRule="auto"/>
    </w:pPr>
    <w:rPr>
      <w:rFonts w:ascii="Arimo" w:eastAsia="Arimo" w:hAnsi="Arimo" w:cs="Arimo"/>
      <w:b/>
      <w:color w:val="000000"/>
      <w:sz w:val="20"/>
      <w:szCs w:val="20"/>
      <w:lang w:eastAsia="hr-HR"/>
    </w:rPr>
  </w:style>
  <w:style w:type="paragraph" w:styleId="Zaglavlje">
    <w:name w:val="header"/>
    <w:basedOn w:val="Normal"/>
    <w:link w:val="ZaglavljeChar"/>
    <w:uiPriority w:val="99"/>
    <w:unhideWhenUsed/>
    <w:rsid w:val="0044345B"/>
    <w:pPr>
      <w:tabs>
        <w:tab w:val="center" w:pos="4536"/>
        <w:tab w:val="right" w:pos="9072"/>
      </w:tabs>
    </w:pPr>
  </w:style>
  <w:style w:type="character" w:customStyle="1" w:styleId="ZaglavljeChar">
    <w:name w:val="Zaglavlje Char"/>
    <w:basedOn w:val="Zadanifontodlomka"/>
    <w:link w:val="Zaglavlje"/>
    <w:uiPriority w:val="99"/>
    <w:rsid w:val="0044345B"/>
    <w:rPr>
      <w:rFonts w:ascii="Times New Roman" w:eastAsia="Times New Roman" w:hAnsi="Times New Roman" w:cs="Times New Roman"/>
      <w:sz w:val="24"/>
      <w:szCs w:val="24"/>
      <w:lang w:eastAsia="hr-HR"/>
    </w:rPr>
  </w:style>
  <w:style w:type="paragraph" w:styleId="Podnoje">
    <w:name w:val="footer"/>
    <w:basedOn w:val="Normal"/>
    <w:link w:val="PodnojeChar"/>
    <w:uiPriority w:val="99"/>
    <w:unhideWhenUsed/>
    <w:rsid w:val="0044345B"/>
    <w:pPr>
      <w:tabs>
        <w:tab w:val="center" w:pos="4536"/>
        <w:tab w:val="right" w:pos="9072"/>
      </w:tabs>
    </w:pPr>
  </w:style>
  <w:style w:type="character" w:customStyle="1" w:styleId="PodnojeChar">
    <w:name w:val="Podnožje Char"/>
    <w:basedOn w:val="Zadanifontodlomka"/>
    <w:link w:val="Podnoje"/>
    <w:uiPriority w:val="99"/>
    <w:rsid w:val="0044345B"/>
    <w:rPr>
      <w:rFonts w:ascii="Times New Roman" w:eastAsia="Times New Roman" w:hAnsi="Times New Roman" w:cs="Times New Roman"/>
      <w:sz w:val="24"/>
      <w:szCs w:val="24"/>
      <w:lang w:eastAsia="hr-HR"/>
    </w:rPr>
  </w:style>
  <w:style w:type="paragraph" w:styleId="Tekstbalonia">
    <w:name w:val="Balloon Text"/>
    <w:basedOn w:val="Normal"/>
    <w:link w:val="TekstbaloniaChar"/>
    <w:uiPriority w:val="99"/>
    <w:semiHidden/>
    <w:unhideWhenUsed/>
    <w:rsid w:val="0044345B"/>
    <w:rPr>
      <w:rFonts w:ascii="Tahoma" w:hAnsi="Tahoma" w:cs="Tahoma"/>
      <w:sz w:val="16"/>
      <w:szCs w:val="16"/>
    </w:rPr>
  </w:style>
  <w:style w:type="character" w:customStyle="1" w:styleId="TekstbaloniaChar">
    <w:name w:val="Tekst balončića Char"/>
    <w:basedOn w:val="Zadanifontodlomka"/>
    <w:link w:val="Tekstbalonia"/>
    <w:uiPriority w:val="99"/>
    <w:semiHidden/>
    <w:rsid w:val="0044345B"/>
    <w:rPr>
      <w:rFonts w:ascii="Tahoma" w:eastAsia="Times New Roman" w:hAnsi="Tahoma" w:cs="Tahoma"/>
      <w:sz w:val="16"/>
      <w:szCs w:val="16"/>
      <w:lang w:eastAsia="hr-HR"/>
    </w:rPr>
  </w:style>
  <w:style w:type="paragraph" w:styleId="Odlomakpopisa">
    <w:name w:val="List Paragraph"/>
    <w:basedOn w:val="Normal"/>
    <w:uiPriority w:val="34"/>
    <w:qFormat/>
    <w:rsid w:val="0044345B"/>
    <w:pPr>
      <w:ind w:left="720"/>
      <w:contextualSpacing/>
    </w:pPr>
  </w:style>
  <w:style w:type="paragraph" w:styleId="StandardWeb">
    <w:name w:val="Normal (Web)"/>
    <w:basedOn w:val="Normal"/>
    <w:unhideWhenUsed/>
    <w:rsid w:val="0044345B"/>
    <w:pPr>
      <w:spacing w:before="100" w:beforeAutospacing="1" w:after="100" w:afterAutospacing="1"/>
    </w:pPr>
    <w:rPr>
      <w:rFonts w:eastAsiaTheme="minorHAnsi"/>
    </w:rPr>
  </w:style>
  <w:style w:type="character" w:styleId="Hiperveza">
    <w:name w:val="Hyperlink"/>
    <w:basedOn w:val="Zadanifontodlomka"/>
    <w:uiPriority w:val="99"/>
    <w:unhideWhenUsed/>
    <w:rsid w:val="0044345B"/>
    <w:rPr>
      <w:color w:val="0000FF"/>
      <w:u w:val="single"/>
    </w:rPr>
  </w:style>
  <w:style w:type="paragraph" w:styleId="Uvuenotijeloteksta">
    <w:name w:val="Body Text Indent"/>
    <w:basedOn w:val="Normal"/>
    <w:link w:val="UvuenotijelotekstaChar1"/>
    <w:rsid w:val="0044345B"/>
    <w:pPr>
      <w:suppressAutoHyphens/>
      <w:ind w:firstLine="720"/>
      <w:jc w:val="both"/>
    </w:pPr>
    <w:rPr>
      <w:szCs w:val="20"/>
      <w:lang w:eastAsia="zh-CN"/>
    </w:rPr>
  </w:style>
  <w:style w:type="character" w:customStyle="1" w:styleId="UvuenotijelotekstaChar">
    <w:name w:val="Uvučeno tijelo teksta Char"/>
    <w:basedOn w:val="Zadanifontodlomka"/>
    <w:uiPriority w:val="99"/>
    <w:semiHidden/>
    <w:rsid w:val="0044345B"/>
    <w:rPr>
      <w:rFonts w:ascii="Times New Roman" w:eastAsia="Times New Roman" w:hAnsi="Times New Roman" w:cs="Times New Roman"/>
      <w:sz w:val="24"/>
      <w:szCs w:val="24"/>
      <w:lang w:eastAsia="hr-HR"/>
    </w:rPr>
  </w:style>
  <w:style w:type="character" w:customStyle="1" w:styleId="UvuenotijelotekstaChar1">
    <w:name w:val="Uvučeno tijelo teksta Char1"/>
    <w:link w:val="Uvuenotijeloteksta"/>
    <w:rsid w:val="0044345B"/>
    <w:rPr>
      <w:rFonts w:ascii="Times New Roman" w:eastAsia="Times New Roman" w:hAnsi="Times New Roman" w:cs="Times New Roman"/>
      <w:sz w:val="24"/>
      <w:szCs w:val="20"/>
      <w:lang w:eastAsia="zh-CN"/>
    </w:rPr>
  </w:style>
  <w:style w:type="paragraph" w:styleId="Tijeloteksta-uvlaka2">
    <w:name w:val="Body Text Indent 2"/>
    <w:basedOn w:val="Normal"/>
    <w:link w:val="Tijeloteksta-uvlaka2Char"/>
    <w:uiPriority w:val="99"/>
    <w:semiHidden/>
    <w:unhideWhenUsed/>
    <w:rsid w:val="0044345B"/>
    <w:pPr>
      <w:spacing w:after="120" w:line="480" w:lineRule="auto"/>
      <w:ind w:left="283"/>
    </w:pPr>
  </w:style>
  <w:style w:type="character" w:customStyle="1" w:styleId="Tijeloteksta-uvlaka2Char">
    <w:name w:val="Tijelo teksta - uvlaka 2 Char"/>
    <w:basedOn w:val="Zadanifontodlomka"/>
    <w:link w:val="Tijeloteksta-uvlaka2"/>
    <w:uiPriority w:val="99"/>
    <w:semiHidden/>
    <w:rsid w:val="0044345B"/>
    <w:rPr>
      <w:rFonts w:ascii="Times New Roman" w:eastAsia="Times New Roman" w:hAnsi="Times New Roman" w:cs="Times New Roman"/>
      <w:sz w:val="24"/>
      <w:szCs w:val="24"/>
      <w:lang w:eastAsia="hr-HR"/>
    </w:rPr>
  </w:style>
  <w:style w:type="table" w:styleId="Reetkatablice">
    <w:name w:val="Table Grid"/>
    <w:basedOn w:val="Obinatablica"/>
    <w:uiPriority w:val="39"/>
    <w:rsid w:val="004434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r1">
    <w:name w:val="kor1"/>
    <w:basedOn w:val="DefaultStyle"/>
    <w:qFormat/>
    <w:rsid w:val="0044345B"/>
  </w:style>
  <w:style w:type="paragraph" w:customStyle="1" w:styleId="prog3">
    <w:name w:val="prog3"/>
    <w:basedOn w:val="DefaultStyle"/>
    <w:qFormat/>
    <w:rsid w:val="0044345B"/>
  </w:style>
  <w:style w:type="paragraph" w:customStyle="1" w:styleId="prog2">
    <w:name w:val="prog2"/>
    <w:basedOn w:val="DefaultStyle"/>
    <w:qFormat/>
    <w:rsid w:val="0044345B"/>
  </w:style>
  <w:style w:type="paragraph" w:customStyle="1" w:styleId="rgp2">
    <w:name w:val="rgp2"/>
    <w:basedOn w:val="DefaultStyle"/>
    <w:qFormat/>
    <w:rsid w:val="0044345B"/>
  </w:style>
  <w:style w:type="paragraph" w:customStyle="1" w:styleId="rgp1">
    <w:name w:val="rgp1"/>
    <w:basedOn w:val="DefaultStyle"/>
    <w:qFormat/>
    <w:rsid w:val="0044345B"/>
  </w:style>
  <w:style w:type="character" w:styleId="Nerijeenospominjanje">
    <w:name w:val="Unresolved Mention"/>
    <w:basedOn w:val="Zadanifontodlomka"/>
    <w:uiPriority w:val="99"/>
    <w:semiHidden/>
    <w:unhideWhenUsed/>
    <w:rsid w:val="00AF2F30"/>
    <w:rPr>
      <w:color w:val="605E5C"/>
      <w:shd w:val="clear" w:color="auto" w:fill="E1DFDD"/>
    </w:rPr>
  </w:style>
  <w:style w:type="paragraph" w:styleId="Tijeloteksta">
    <w:name w:val="Body Text"/>
    <w:basedOn w:val="Normal"/>
    <w:link w:val="TijelotekstaChar"/>
    <w:uiPriority w:val="99"/>
    <w:semiHidden/>
    <w:unhideWhenUsed/>
    <w:rsid w:val="00F67C5E"/>
    <w:pPr>
      <w:spacing w:after="120"/>
    </w:pPr>
  </w:style>
  <w:style w:type="character" w:customStyle="1" w:styleId="TijelotekstaChar">
    <w:name w:val="Tijelo teksta Char"/>
    <w:basedOn w:val="Zadanifontodlomka"/>
    <w:link w:val="Tijeloteksta"/>
    <w:uiPriority w:val="99"/>
    <w:semiHidden/>
    <w:rsid w:val="00F67C5E"/>
    <w:rPr>
      <w:rFonts w:ascii="Times New Roman" w:eastAsia="Times New Roman" w:hAnsi="Times New Roman" w:cs="Times New Roman"/>
      <w:sz w:val="24"/>
      <w:szCs w:val="24"/>
      <w:lang w:eastAsia="hr-HR"/>
    </w:rPr>
  </w:style>
  <w:style w:type="table" w:customStyle="1" w:styleId="Reetkatablice1">
    <w:name w:val="Rešetka tablice1"/>
    <w:basedOn w:val="Obinatablica"/>
    <w:next w:val="Reetkatablice"/>
    <w:uiPriority w:val="59"/>
    <w:rsid w:val="00EA5E6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34890">
      <w:bodyDiv w:val="1"/>
      <w:marLeft w:val="0"/>
      <w:marRight w:val="0"/>
      <w:marTop w:val="0"/>
      <w:marBottom w:val="0"/>
      <w:divBdr>
        <w:top w:val="none" w:sz="0" w:space="0" w:color="auto"/>
        <w:left w:val="none" w:sz="0" w:space="0" w:color="auto"/>
        <w:bottom w:val="none" w:sz="0" w:space="0" w:color="auto"/>
        <w:right w:val="none" w:sz="0" w:space="0" w:color="auto"/>
      </w:divBdr>
    </w:div>
    <w:div w:id="132842532">
      <w:bodyDiv w:val="1"/>
      <w:marLeft w:val="0"/>
      <w:marRight w:val="0"/>
      <w:marTop w:val="0"/>
      <w:marBottom w:val="0"/>
      <w:divBdr>
        <w:top w:val="none" w:sz="0" w:space="0" w:color="auto"/>
        <w:left w:val="none" w:sz="0" w:space="0" w:color="auto"/>
        <w:bottom w:val="none" w:sz="0" w:space="0" w:color="auto"/>
        <w:right w:val="none" w:sz="0" w:space="0" w:color="auto"/>
      </w:divBdr>
    </w:div>
    <w:div w:id="173350220">
      <w:bodyDiv w:val="1"/>
      <w:marLeft w:val="0"/>
      <w:marRight w:val="0"/>
      <w:marTop w:val="0"/>
      <w:marBottom w:val="0"/>
      <w:divBdr>
        <w:top w:val="none" w:sz="0" w:space="0" w:color="auto"/>
        <w:left w:val="none" w:sz="0" w:space="0" w:color="auto"/>
        <w:bottom w:val="none" w:sz="0" w:space="0" w:color="auto"/>
        <w:right w:val="none" w:sz="0" w:space="0" w:color="auto"/>
      </w:divBdr>
    </w:div>
    <w:div w:id="173889015">
      <w:bodyDiv w:val="1"/>
      <w:marLeft w:val="0"/>
      <w:marRight w:val="0"/>
      <w:marTop w:val="0"/>
      <w:marBottom w:val="0"/>
      <w:divBdr>
        <w:top w:val="none" w:sz="0" w:space="0" w:color="auto"/>
        <w:left w:val="none" w:sz="0" w:space="0" w:color="auto"/>
        <w:bottom w:val="none" w:sz="0" w:space="0" w:color="auto"/>
        <w:right w:val="none" w:sz="0" w:space="0" w:color="auto"/>
      </w:divBdr>
    </w:div>
    <w:div w:id="186334258">
      <w:bodyDiv w:val="1"/>
      <w:marLeft w:val="0"/>
      <w:marRight w:val="0"/>
      <w:marTop w:val="0"/>
      <w:marBottom w:val="0"/>
      <w:divBdr>
        <w:top w:val="none" w:sz="0" w:space="0" w:color="auto"/>
        <w:left w:val="none" w:sz="0" w:space="0" w:color="auto"/>
        <w:bottom w:val="none" w:sz="0" w:space="0" w:color="auto"/>
        <w:right w:val="none" w:sz="0" w:space="0" w:color="auto"/>
      </w:divBdr>
    </w:div>
    <w:div w:id="254410977">
      <w:bodyDiv w:val="1"/>
      <w:marLeft w:val="0"/>
      <w:marRight w:val="0"/>
      <w:marTop w:val="0"/>
      <w:marBottom w:val="0"/>
      <w:divBdr>
        <w:top w:val="none" w:sz="0" w:space="0" w:color="auto"/>
        <w:left w:val="none" w:sz="0" w:space="0" w:color="auto"/>
        <w:bottom w:val="none" w:sz="0" w:space="0" w:color="auto"/>
        <w:right w:val="none" w:sz="0" w:space="0" w:color="auto"/>
      </w:divBdr>
    </w:div>
    <w:div w:id="277613823">
      <w:bodyDiv w:val="1"/>
      <w:marLeft w:val="0"/>
      <w:marRight w:val="0"/>
      <w:marTop w:val="0"/>
      <w:marBottom w:val="0"/>
      <w:divBdr>
        <w:top w:val="none" w:sz="0" w:space="0" w:color="auto"/>
        <w:left w:val="none" w:sz="0" w:space="0" w:color="auto"/>
        <w:bottom w:val="none" w:sz="0" w:space="0" w:color="auto"/>
        <w:right w:val="none" w:sz="0" w:space="0" w:color="auto"/>
      </w:divBdr>
    </w:div>
    <w:div w:id="285476954">
      <w:bodyDiv w:val="1"/>
      <w:marLeft w:val="0"/>
      <w:marRight w:val="0"/>
      <w:marTop w:val="0"/>
      <w:marBottom w:val="0"/>
      <w:divBdr>
        <w:top w:val="none" w:sz="0" w:space="0" w:color="auto"/>
        <w:left w:val="none" w:sz="0" w:space="0" w:color="auto"/>
        <w:bottom w:val="none" w:sz="0" w:space="0" w:color="auto"/>
        <w:right w:val="none" w:sz="0" w:space="0" w:color="auto"/>
      </w:divBdr>
    </w:div>
    <w:div w:id="293680722">
      <w:bodyDiv w:val="1"/>
      <w:marLeft w:val="0"/>
      <w:marRight w:val="0"/>
      <w:marTop w:val="0"/>
      <w:marBottom w:val="0"/>
      <w:divBdr>
        <w:top w:val="none" w:sz="0" w:space="0" w:color="auto"/>
        <w:left w:val="none" w:sz="0" w:space="0" w:color="auto"/>
        <w:bottom w:val="none" w:sz="0" w:space="0" w:color="auto"/>
        <w:right w:val="none" w:sz="0" w:space="0" w:color="auto"/>
      </w:divBdr>
    </w:div>
    <w:div w:id="329873022">
      <w:bodyDiv w:val="1"/>
      <w:marLeft w:val="0"/>
      <w:marRight w:val="0"/>
      <w:marTop w:val="0"/>
      <w:marBottom w:val="0"/>
      <w:divBdr>
        <w:top w:val="none" w:sz="0" w:space="0" w:color="auto"/>
        <w:left w:val="none" w:sz="0" w:space="0" w:color="auto"/>
        <w:bottom w:val="none" w:sz="0" w:space="0" w:color="auto"/>
        <w:right w:val="none" w:sz="0" w:space="0" w:color="auto"/>
      </w:divBdr>
    </w:div>
    <w:div w:id="356349715">
      <w:bodyDiv w:val="1"/>
      <w:marLeft w:val="0"/>
      <w:marRight w:val="0"/>
      <w:marTop w:val="0"/>
      <w:marBottom w:val="0"/>
      <w:divBdr>
        <w:top w:val="none" w:sz="0" w:space="0" w:color="auto"/>
        <w:left w:val="none" w:sz="0" w:space="0" w:color="auto"/>
        <w:bottom w:val="none" w:sz="0" w:space="0" w:color="auto"/>
        <w:right w:val="none" w:sz="0" w:space="0" w:color="auto"/>
      </w:divBdr>
    </w:div>
    <w:div w:id="396049296">
      <w:bodyDiv w:val="1"/>
      <w:marLeft w:val="0"/>
      <w:marRight w:val="0"/>
      <w:marTop w:val="0"/>
      <w:marBottom w:val="0"/>
      <w:divBdr>
        <w:top w:val="none" w:sz="0" w:space="0" w:color="auto"/>
        <w:left w:val="none" w:sz="0" w:space="0" w:color="auto"/>
        <w:bottom w:val="none" w:sz="0" w:space="0" w:color="auto"/>
        <w:right w:val="none" w:sz="0" w:space="0" w:color="auto"/>
      </w:divBdr>
    </w:div>
    <w:div w:id="452528470">
      <w:bodyDiv w:val="1"/>
      <w:marLeft w:val="0"/>
      <w:marRight w:val="0"/>
      <w:marTop w:val="0"/>
      <w:marBottom w:val="0"/>
      <w:divBdr>
        <w:top w:val="none" w:sz="0" w:space="0" w:color="auto"/>
        <w:left w:val="none" w:sz="0" w:space="0" w:color="auto"/>
        <w:bottom w:val="none" w:sz="0" w:space="0" w:color="auto"/>
        <w:right w:val="none" w:sz="0" w:space="0" w:color="auto"/>
      </w:divBdr>
    </w:div>
    <w:div w:id="465899702">
      <w:bodyDiv w:val="1"/>
      <w:marLeft w:val="0"/>
      <w:marRight w:val="0"/>
      <w:marTop w:val="0"/>
      <w:marBottom w:val="0"/>
      <w:divBdr>
        <w:top w:val="none" w:sz="0" w:space="0" w:color="auto"/>
        <w:left w:val="none" w:sz="0" w:space="0" w:color="auto"/>
        <w:bottom w:val="none" w:sz="0" w:space="0" w:color="auto"/>
        <w:right w:val="none" w:sz="0" w:space="0" w:color="auto"/>
      </w:divBdr>
    </w:div>
    <w:div w:id="484442225">
      <w:bodyDiv w:val="1"/>
      <w:marLeft w:val="0"/>
      <w:marRight w:val="0"/>
      <w:marTop w:val="0"/>
      <w:marBottom w:val="0"/>
      <w:divBdr>
        <w:top w:val="none" w:sz="0" w:space="0" w:color="auto"/>
        <w:left w:val="none" w:sz="0" w:space="0" w:color="auto"/>
        <w:bottom w:val="none" w:sz="0" w:space="0" w:color="auto"/>
        <w:right w:val="none" w:sz="0" w:space="0" w:color="auto"/>
      </w:divBdr>
    </w:div>
    <w:div w:id="541988422">
      <w:bodyDiv w:val="1"/>
      <w:marLeft w:val="0"/>
      <w:marRight w:val="0"/>
      <w:marTop w:val="0"/>
      <w:marBottom w:val="0"/>
      <w:divBdr>
        <w:top w:val="none" w:sz="0" w:space="0" w:color="auto"/>
        <w:left w:val="none" w:sz="0" w:space="0" w:color="auto"/>
        <w:bottom w:val="none" w:sz="0" w:space="0" w:color="auto"/>
        <w:right w:val="none" w:sz="0" w:space="0" w:color="auto"/>
      </w:divBdr>
    </w:div>
    <w:div w:id="558588690">
      <w:bodyDiv w:val="1"/>
      <w:marLeft w:val="0"/>
      <w:marRight w:val="0"/>
      <w:marTop w:val="0"/>
      <w:marBottom w:val="0"/>
      <w:divBdr>
        <w:top w:val="none" w:sz="0" w:space="0" w:color="auto"/>
        <w:left w:val="none" w:sz="0" w:space="0" w:color="auto"/>
        <w:bottom w:val="none" w:sz="0" w:space="0" w:color="auto"/>
        <w:right w:val="none" w:sz="0" w:space="0" w:color="auto"/>
      </w:divBdr>
    </w:div>
    <w:div w:id="670837308">
      <w:bodyDiv w:val="1"/>
      <w:marLeft w:val="0"/>
      <w:marRight w:val="0"/>
      <w:marTop w:val="0"/>
      <w:marBottom w:val="0"/>
      <w:divBdr>
        <w:top w:val="none" w:sz="0" w:space="0" w:color="auto"/>
        <w:left w:val="none" w:sz="0" w:space="0" w:color="auto"/>
        <w:bottom w:val="none" w:sz="0" w:space="0" w:color="auto"/>
        <w:right w:val="none" w:sz="0" w:space="0" w:color="auto"/>
      </w:divBdr>
    </w:div>
    <w:div w:id="674504417">
      <w:bodyDiv w:val="1"/>
      <w:marLeft w:val="0"/>
      <w:marRight w:val="0"/>
      <w:marTop w:val="0"/>
      <w:marBottom w:val="0"/>
      <w:divBdr>
        <w:top w:val="none" w:sz="0" w:space="0" w:color="auto"/>
        <w:left w:val="none" w:sz="0" w:space="0" w:color="auto"/>
        <w:bottom w:val="none" w:sz="0" w:space="0" w:color="auto"/>
        <w:right w:val="none" w:sz="0" w:space="0" w:color="auto"/>
      </w:divBdr>
    </w:div>
    <w:div w:id="723674191">
      <w:bodyDiv w:val="1"/>
      <w:marLeft w:val="0"/>
      <w:marRight w:val="0"/>
      <w:marTop w:val="0"/>
      <w:marBottom w:val="0"/>
      <w:divBdr>
        <w:top w:val="none" w:sz="0" w:space="0" w:color="auto"/>
        <w:left w:val="none" w:sz="0" w:space="0" w:color="auto"/>
        <w:bottom w:val="none" w:sz="0" w:space="0" w:color="auto"/>
        <w:right w:val="none" w:sz="0" w:space="0" w:color="auto"/>
      </w:divBdr>
    </w:div>
    <w:div w:id="804274815">
      <w:bodyDiv w:val="1"/>
      <w:marLeft w:val="0"/>
      <w:marRight w:val="0"/>
      <w:marTop w:val="0"/>
      <w:marBottom w:val="0"/>
      <w:divBdr>
        <w:top w:val="none" w:sz="0" w:space="0" w:color="auto"/>
        <w:left w:val="none" w:sz="0" w:space="0" w:color="auto"/>
        <w:bottom w:val="none" w:sz="0" w:space="0" w:color="auto"/>
        <w:right w:val="none" w:sz="0" w:space="0" w:color="auto"/>
      </w:divBdr>
    </w:div>
    <w:div w:id="938029122">
      <w:bodyDiv w:val="1"/>
      <w:marLeft w:val="0"/>
      <w:marRight w:val="0"/>
      <w:marTop w:val="0"/>
      <w:marBottom w:val="0"/>
      <w:divBdr>
        <w:top w:val="none" w:sz="0" w:space="0" w:color="auto"/>
        <w:left w:val="none" w:sz="0" w:space="0" w:color="auto"/>
        <w:bottom w:val="none" w:sz="0" w:space="0" w:color="auto"/>
        <w:right w:val="none" w:sz="0" w:space="0" w:color="auto"/>
      </w:divBdr>
    </w:div>
    <w:div w:id="1051541902">
      <w:bodyDiv w:val="1"/>
      <w:marLeft w:val="0"/>
      <w:marRight w:val="0"/>
      <w:marTop w:val="0"/>
      <w:marBottom w:val="0"/>
      <w:divBdr>
        <w:top w:val="none" w:sz="0" w:space="0" w:color="auto"/>
        <w:left w:val="none" w:sz="0" w:space="0" w:color="auto"/>
        <w:bottom w:val="none" w:sz="0" w:space="0" w:color="auto"/>
        <w:right w:val="none" w:sz="0" w:space="0" w:color="auto"/>
      </w:divBdr>
    </w:div>
    <w:div w:id="1060786628">
      <w:bodyDiv w:val="1"/>
      <w:marLeft w:val="0"/>
      <w:marRight w:val="0"/>
      <w:marTop w:val="0"/>
      <w:marBottom w:val="0"/>
      <w:divBdr>
        <w:top w:val="none" w:sz="0" w:space="0" w:color="auto"/>
        <w:left w:val="none" w:sz="0" w:space="0" w:color="auto"/>
        <w:bottom w:val="none" w:sz="0" w:space="0" w:color="auto"/>
        <w:right w:val="none" w:sz="0" w:space="0" w:color="auto"/>
      </w:divBdr>
    </w:div>
    <w:div w:id="1093017519">
      <w:bodyDiv w:val="1"/>
      <w:marLeft w:val="0"/>
      <w:marRight w:val="0"/>
      <w:marTop w:val="0"/>
      <w:marBottom w:val="0"/>
      <w:divBdr>
        <w:top w:val="none" w:sz="0" w:space="0" w:color="auto"/>
        <w:left w:val="none" w:sz="0" w:space="0" w:color="auto"/>
        <w:bottom w:val="none" w:sz="0" w:space="0" w:color="auto"/>
        <w:right w:val="none" w:sz="0" w:space="0" w:color="auto"/>
      </w:divBdr>
    </w:div>
    <w:div w:id="1168402998">
      <w:bodyDiv w:val="1"/>
      <w:marLeft w:val="0"/>
      <w:marRight w:val="0"/>
      <w:marTop w:val="0"/>
      <w:marBottom w:val="0"/>
      <w:divBdr>
        <w:top w:val="none" w:sz="0" w:space="0" w:color="auto"/>
        <w:left w:val="none" w:sz="0" w:space="0" w:color="auto"/>
        <w:bottom w:val="none" w:sz="0" w:space="0" w:color="auto"/>
        <w:right w:val="none" w:sz="0" w:space="0" w:color="auto"/>
      </w:divBdr>
    </w:div>
    <w:div w:id="1196114831">
      <w:bodyDiv w:val="1"/>
      <w:marLeft w:val="0"/>
      <w:marRight w:val="0"/>
      <w:marTop w:val="0"/>
      <w:marBottom w:val="0"/>
      <w:divBdr>
        <w:top w:val="none" w:sz="0" w:space="0" w:color="auto"/>
        <w:left w:val="none" w:sz="0" w:space="0" w:color="auto"/>
        <w:bottom w:val="none" w:sz="0" w:space="0" w:color="auto"/>
        <w:right w:val="none" w:sz="0" w:space="0" w:color="auto"/>
      </w:divBdr>
    </w:div>
    <w:div w:id="1218661762">
      <w:bodyDiv w:val="1"/>
      <w:marLeft w:val="0"/>
      <w:marRight w:val="0"/>
      <w:marTop w:val="0"/>
      <w:marBottom w:val="0"/>
      <w:divBdr>
        <w:top w:val="none" w:sz="0" w:space="0" w:color="auto"/>
        <w:left w:val="none" w:sz="0" w:space="0" w:color="auto"/>
        <w:bottom w:val="none" w:sz="0" w:space="0" w:color="auto"/>
        <w:right w:val="none" w:sz="0" w:space="0" w:color="auto"/>
      </w:divBdr>
    </w:div>
    <w:div w:id="1342706889">
      <w:bodyDiv w:val="1"/>
      <w:marLeft w:val="0"/>
      <w:marRight w:val="0"/>
      <w:marTop w:val="0"/>
      <w:marBottom w:val="0"/>
      <w:divBdr>
        <w:top w:val="none" w:sz="0" w:space="0" w:color="auto"/>
        <w:left w:val="none" w:sz="0" w:space="0" w:color="auto"/>
        <w:bottom w:val="none" w:sz="0" w:space="0" w:color="auto"/>
        <w:right w:val="none" w:sz="0" w:space="0" w:color="auto"/>
      </w:divBdr>
    </w:div>
    <w:div w:id="1387489274">
      <w:bodyDiv w:val="1"/>
      <w:marLeft w:val="0"/>
      <w:marRight w:val="0"/>
      <w:marTop w:val="0"/>
      <w:marBottom w:val="0"/>
      <w:divBdr>
        <w:top w:val="none" w:sz="0" w:space="0" w:color="auto"/>
        <w:left w:val="none" w:sz="0" w:space="0" w:color="auto"/>
        <w:bottom w:val="none" w:sz="0" w:space="0" w:color="auto"/>
        <w:right w:val="none" w:sz="0" w:space="0" w:color="auto"/>
      </w:divBdr>
    </w:div>
    <w:div w:id="1440418221">
      <w:bodyDiv w:val="1"/>
      <w:marLeft w:val="0"/>
      <w:marRight w:val="0"/>
      <w:marTop w:val="0"/>
      <w:marBottom w:val="0"/>
      <w:divBdr>
        <w:top w:val="none" w:sz="0" w:space="0" w:color="auto"/>
        <w:left w:val="none" w:sz="0" w:space="0" w:color="auto"/>
        <w:bottom w:val="none" w:sz="0" w:space="0" w:color="auto"/>
        <w:right w:val="none" w:sz="0" w:space="0" w:color="auto"/>
      </w:divBdr>
    </w:div>
    <w:div w:id="1473013723">
      <w:bodyDiv w:val="1"/>
      <w:marLeft w:val="0"/>
      <w:marRight w:val="0"/>
      <w:marTop w:val="0"/>
      <w:marBottom w:val="0"/>
      <w:divBdr>
        <w:top w:val="none" w:sz="0" w:space="0" w:color="auto"/>
        <w:left w:val="none" w:sz="0" w:space="0" w:color="auto"/>
        <w:bottom w:val="none" w:sz="0" w:space="0" w:color="auto"/>
        <w:right w:val="none" w:sz="0" w:space="0" w:color="auto"/>
      </w:divBdr>
    </w:div>
    <w:div w:id="1489520989">
      <w:bodyDiv w:val="1"/>
      <w:marLeft w:val="0"/>
      <w:marRight w:val="0"/>
      <w:marTop w:val="0"/>
      <w:marBottom w:val="0"/>
      <w:divBdr>
        <w:top w:val="none" w:sz="0" w:space="0" w:color="auto"/>
        <w:left w:val="none" w:sz="0" w:space="0" w:color="auto"/>
        <w:bottom w:val="none" w:sz="0" w:space="0" w:color="auto"/>
        <w:right w:val="none" w:sz="0" w:space="0" w:color="auto"/>
      </w:divBdr>
    </w:div>
    <w:div w:id="1534075397">
      <w:bodyDiv w:val="1"/>
      <w:marLeft w:val="0"/>
      <w:marRight w:val="0"/>
      <w:marTop w:val="0"/>
      <w:marBottom w:val="0"/>
      <w:divBdr>
        <w:top w:val="none" w:sz="0" w:space="0" w:color="auto"/>
        <w:left w:val="none" w:sz="0" w:space="0" w:color="auto"/>
        <w:bottom w:val="none" w:sz="0" w:space="0" w:color="auto"/>
        <w:right w:val="none" w:sz="0" w:space="0" w:color="auto"/>
      </w:divBdr>
    </w:div>
    <w:div w:id="1635596813">
      <w:bodyDiv w:val="1"/>
      <w:marLeft w:val="0"/>
      <w:marRight w:val="0"/>
      <w:marTop w:val="0"/>
      <w:marBottom w:val="0"/>
      <w:divBdr>
        <w:top w:val="none" w:sz="0" w:space="0" w:color="auto"/>
        <w:left w:val="none" w:sz="0" w:space="0" w:color="auto"/>
        <w:bottom w:val="none" w:sz="0" w:space="0" w:color="auto"/>
        <w:right w:val="none" w:sz="0" w:space="0" w:color="auto"/>
      </w:divBdr>
    </w:div>
    <w:div w:id="1648172143">
      <w:bodyDiv w:val="1"/>
      <w:marLeft w:val="0"/>
      <w:marRight w:val="0"/>
      <w:marTop w:val="0"/>
      <w:marBottom w:val="0"/>
      <w:divBdr>
        <w:top w:val="none" w:sz="0" w:space="0" w:color="auto"/>
        <w:left w:val="none" w:sz="0" w:space="0" w:color="auto"/>
        <w:bottom w:val="none" w:sz="0" w:space="0" w:color="auto"/>
        <w:right w:val="none" w:sz="0" w:space="0" w:color="auto"/>
      </w:divBdr>
    </w:div>
    <w:div w:id="1747802681">
      <w:bodyDiv w:val="1"/>
      <w:marLeft w:val="0"/>
      <w:marRight w:val="0"/>
      <w:marTop w:val="0"/>
      <w:marBottom w:val="0"/>
      <w:divBdr>
        <w:top w:val="none" w:sz="0" w:space="0" w:color="auto"/>
        <w:left w:val="none" w:sz="0" w:space="0" w:color="auto"/>
        <w:bottom w:val="none" w:sz="0" w:space="0" w:color="auto"/>
        <w:right w:val="none" w:sz="0" w:space="0" w:color="auto"/>
      </w:divBdr>
    </w:div>
    <w:div w:id="1914049760">
      <w:bodyDiv w:val="1"/>
      <w:marLeft w:val="0"/>
      <w:marRight w:val="0"/>
      <w:marTop w:val="0"/>
      <w:marBottom w:val="0"/>
      <w:divBdr>
        <w:top w:val="none" w:sz="0" w:space="0" w:color="auto"/>
        <w:left w:val="none" w:sz="0" w:space="0" w:color="auto"/>
        <w:bottom w:val="none" w:sz="0" w:space="0" w:color="auto"/>
        <w:right w:val="none" w:sz="0" w:space="0" w:color="auto"/>
      </w:divBdr>
    </w:div>
    <w:div w:id="1925455666">
      <w:bodyDiv w:val="1"/>
      <w:marLeft w:val="0"/>
      <w:marRight w:val="0"/>
      <w:marTop w:val="0"/>
      <w:marBottom w:val="0"/>
      <w:divBdr>
        <w:top w:val="none" w:sz="0" w:space="0" w:color="auto"/>
        <w:left w:val="none" w:sz="0" w:space="0" w:color="auto"/>
        <w:bottom w:val="none" w:sz="0" w:space="0" w:color="auto"/>
        <w:right w:val="none" w:sz="0" w:space="0" w:color="auto"/>
      </w:divBdr>
    </w:div>
    <w:div w:id="2030596426">
      <w:bodyDiv w:val="1"/>
      <w:marLeft w:val="0"/>
      <w:marRight w:val="0"/>
      <w:marTop w:val="0"/>
      <w:marBottom w:val="0"/>
      <w:divBdr>
        <w:top w:val="none" w:sz="0" w:space="0" w:color="auto"/>
        <w:left w:val="none" w:sz="0" w:space="0" w:color="auto"/>
        <w:bottom w:val="none" w:sz="0" w:space="0" w:color="auto"/>
        <w:right w:val="none" w:sz="0" w:space="0" w:color="auto"/>
      </w:divBdr>
    </w:div>
    <w:div w:id="2081823685">
      <w:bodyDiv w:val="1"/>
      <w:marLeft w:val="0"/>
      <w:marRight w:val="0"/>
      <w:marTop w:val="0"/>
      <w:marBottom w:val="0"/>
      <w:divBdr>
        <w:top w:val="none" w:sz="0" w:space="0" w:color="auto"/>
        <w:left w:val="none" w:sz="0" w:space="0" w:color="auto"/>
        <w:bottom w:val="none" w:sz="0" w:space="0" w:color="auto"/>
        <w:right w:val="none" w:sz="0" w:space="0" w:color="auto"/>
      </w:divBdr>
    </w:div>
    <w:div w:id="2131892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anuel.vitasovic@marcana.hr" TargetMode="External"/><Relationship Id="rId13" Type="http://schemas.openxmlformats.org/officeDocument/2006/relationships/hyperlink" Target="http://www.zakon.hr/cms.htm?id=1010" TargetMode="External"/><Relationship Id="rId3" Type="http://schemas.openxmlformats.org/officeDocument/2006/relationships/settings" Target="settings.xml"/><Relationship Id="rId7" Type="http://schemas.openxmlformats.org/officeDocument/2006/relationships/hyperlink" Target="mailto:emanuel.vitasovic@marcana.hr" TargetMode="External"/><Relationship Id="rId12" Type="http://schemas.openxmlformats.org/officeDocument/2006/relationships/hyperlink" Target="http://www.zakon.hr/cms.htm?id=594"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zakon.hr/cms.htm?id=324"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zakon.hr/cms.htm?id=323" TargetMode="External"/><Relationship Id="rId4" Type="http://schemas.openxmlformats.org/officeDocument/2006/relationships/webSettings" Target="webSettings.xml"/><Relationship Id="rId9" Type="http://schemas.openxmlformats.org/officeDocument/2006/relationships/hyperlink" Target="http://www.zakon.hr/cms.htm?id=322" TargetMode="External"/><Relationship Id="rId14"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9</Pages>
  <Words>2458</Words>
  <Characters>14013</Characters>
  <Application>Microsoft Office Word</Application>
  <DocSecurity>0</DocSecurity>
  <Lines>116</Lines>
  <Paragraphs>32</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Hewlett-Packard Company</dc:creator>
  <cp:lastModifiedBy>Tihana Marcana</cp:lastModifiedBy>
  <cp:revision>3</cp:revision>
  <cp:lastPrinted>2026-07-14T10:57:00Z</cp:lastPrinted>
  <dcterms:created xsi:type="dcterms:W3CDTF">2026-10-06T07:23:00Z</dcterms:created>
  <dcterms:modified xsi:type="dcterms:W3CDTF">2026-10-06T07:56:00Z</dcterms:modified>
</cp:coreProperties>
</file>